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07B25" w:rsidR="00507B25" w:rsidP="00507B25" w:rsidRDefault="00507B25" w14:paraId="78BD0ADA" w14:textId="77777777">
      <w:pPr>
        <w:jc w:val="center"/>
        <w:rPr>
          <w:rFonts w:eastAsiaTheme="minorHAnsi"/>
          <w:b/>
          <w:bCs/>
        </w:rPr>
      </w:pPr>
      <w:r w:rsidRPr="00507B25">
        <w:rPr>
          <w:b/>
          <w:bCs/>
        </w:rPr>
        <w:t>[THIS DOCUMENT IS SUBSTANTIALLY ALIGNED WITH THE PROPOSED PLAN OF REORGANIZATION. HOWEVER, TO THE EXTENT OF ANY CONFLICTS BETWEEN THE TERMS AND CONDITIONS SET FORTH IN THIS DOCUMENT AND THOSE OF THE PLAN OF REORGANIZATION, THE TERMS AND CONDITIONS OF THE PLAN OF REORGANIZATION SHALL CONTROL AND SUPERSEDE THE TERMS AND CONDITIONS HEREIN]</w:t>
      </w:r>
    </w:p>
    <w:p w:rsidR="00265E96" w:rsidP="00265E96" w:rsidRDefault="00265E96" w14:paraId="629095E0" w14:textId="7FFEEDE4">
      <w:pPr>
        <w:pStyle w:val="wText"/>
        <w:pBdr>
          <w:top w:val="double" w:color="auto" w:sz="4" w:space="1"/>
        </w:pBdr>
        <w:rPr>
          <w:color w:val="000000"/>
        </w:rPr>
      </w:pPr>
    </w:p>
    <w:p w:rsidR="00507B25" w:rsidP="00265E96" w:rsidRDefault="00507B25" w14:paraId="71F92E26" w14:textId="77777777">
      <w:pPr>
        <w:pStyle w:val="wText"/>
        <w:pBdr>
          <w:top w:val="double" w:color="auto" w:sz="4" w:space="1"/>
        </w:pBdr>
        <w:rPr>
          <w:color w:val="000000"/>
        </w:rPr>
      </w:pPr>
    </w:p>
    <w:p w:rsidRPr="000B07F6" w:rsidR="00E224A3" w:rsidP="00265E96" w:rsidRDefault="00E224A3" w14:paraId="3BBA1D5A" w14:textId="77777777">
      <w:pPr>
        <w:pStyle w:val="wText"/>
        <w:pBdr>
          <w:top w:val="double" w:color="auto" w:sz="4" w:space="1"/>
        </w:pBdr>
        <w:rPr>
          <w:color w:val="000000"/>
        </w:rPr>
      </w:pPr>
    </w:p>
    <w:p w:rsidRPr="000B07F6" w:rsidR="00265E96" w:rsidP="00E26CD9" w:rsidRDefault="00265E96" w14:paraId="5FD28DC0" w14:textId="77777777">
      <w:pPr>
        <w:pStyle w:val="wText"/>
        <w:jc w:val="center"/>
        <w:rPr>
          <w:color w:val="000000"/>
        </w:rPr>
      </w:pPr>
      <w:r w:rsidRPr="000B07F6">
        <w:rPr>
          <w:color w:val="000000"/>
        </w:rPr>
        <w:t>LOAN AGREEMENT</w:t>
      </w:r>
    </w:p>
    <w:p w:rsidR="00E224A3" w:rsidP="00E26CD9" w:rsidRDefault="00E224A3" w14:paraId="126E519A" w14:textId="77777777">
      <w:pPr>
        <w:pStyle w:val="wText"/>
        <w:jc w:val="center"/>
        <w:rPr>
          <w:color w:val="000000"/>
        </w:rPr>
      </w:pPr>
    </w:p>
    <w:p w:rsidRPr="000B07F6" w:rsidR="00265E96" w:rsidP="00E26CD9" w:rsidRDefault="00265E96" w14:paraId="2B94D8F7" w14:textId="37780541">
      <w:pPr>
        <w:pStyle w:val="wText"/>
        <w:jc w:val="center"/>
        <w:rPr>
          <w:color w:val="000000"/>
        </w:rPr>
      </w:pPr>
      <w:r w:rsidRPr="000B07F6">
        <w:rPr>
          <w:color w:val="000000"/>
        </w:rPr>
        <w:t>dated as of</w:t>
      </w:r>
    </w:p>
    <w:p w:rsidRPr="000B07F6" w:rsidR="00265E96" w:rsidP="00E26CD9" w:rsidRDefault="00E224A3" w14:paraId="085449E2" w14:textId="15F05380">
      <w:pPr>
        <w:pStyle w:val="wText"/>
        <w:jc w:val="center"/>
        <w:rPr>
          <w:color w:val="000000"/>
        </w:rPr>
      </w:pPr>
      <w:r>
        <w:rPr>
          <w:color w:val="000000"/>
        </w:rPr>
        <w:t>[●]</w:t>
      </w:r>
      <w:r w:rsidRPr="000B07F6">
        <w:rPr>
          <w:color w:val="000000"/>
        </w:rPr>
        <w:t xml:space="preserve">, </w:t>
      </w:r>
      <w:r w:rsidRPr="000B07F6" w:rsidR="00265E96">
        <w:rPr>
          <w:color w:val="000000"/>
        </w:rPr>
        <w:t>2024</w:t>
      </w:r>
    </w:p>
    <w:p w:rsidR="00E224A3" w:rsidP="00E26CD9" w:rsidRDefault="00E224A3" w14:paraId="5B5DA9DB" w14:textId="77777777">
      <w:pPr>
        <w:pStyle w:val="wText"/>
        <w:jc w:val="center"/>
        <w:rPr>
          <w:color w:val="000000"/>
        </w:rPr>
      </w:pPr>
    </w:p>
    <w:p w:rsidR="00265E96" w:rsidP="00E26CD9" w:rsidRDefault="00265E96" w14:paraId="24A327E3" w14:textId="4F8D8560">
      <w:pPr>
        <w:pStyle w:val="wText"/>
        <w:jc w:val="center"/>
        <w:rPr>
          <w:color w:val="000000"/>
        </w:rPr>
      </w:pPr>
      <w:r w:rsidRPr="000B07F6">
        <w:rPr>
          <w:color w:val="000000"/>
        </w:rPr>
        <w:t>between</w:t>
      </w:r>
    </w:p>
    <w:p w:rsidRPr="000B07F6" w:rsidR="00E224A3" w:rsidP="00E26CD9" w:rsidRDefault="00E224A3" w14:paraId="03428D0B" w14:textId="77777777">
      <w:pPr>
        <w:pStyle w:val="wText"/>
        <w:jc w:val="center"/>
        <w:rPr>
          <w:color w:val="000000"/>
        </w:rPr>
      </w:pPr>
    </w:p>
    <w:p w:rsidR="00265E96" w:rsidP="00E26CD9" w:rsidRDefault="00265E96" w14:paraId="223DFF91" w14:textId="10061827">
      <w:pPr>
        <w:pStyle w:val="wText"/>
        <w:jc w:val="center"/>
        <w:rPr>
          <w:color w:val="000000"/>
        </w:rPr>
      </w:pPr>
      <w:r w:rsidRPr="000B07F6">
        <w:rPr>
          <w:color w:val="000000"/>
        </w:rPr>
        <w:t>OI S.A. – IN JUDICIAL REORGANIZATION,</w:t>
      </w:r>
    </w:p>
    <w:p w:rsidRPr="000B07F6" w:rsidR="00E224A3" w:rsidP="00E26CD9" w:rsidRDefault="00E224A3" w14:paraId="54D94F42" w14:textId="77777777">
      <w:pPr>
        <w:pStyle w:val="wText"/>
        <w:jc w:val="center"/>
        <w:rPr>
          <w:color w:val="000000"/>
        </w:rPr>
      </w:pPr>
    </w:p>
    <w:p w:rsidR="00E224A3" w:rsidP="00E26CD9" w:rsidRDefault="00265E96" w14:paraId="51E556E4" w14:textId="2B9E997E">
      <w:pPr>
        <w:pStyle w:val="wText"/>
        <w:jc w:val="center"/>
        <w:rPr>
          <w:color w:val="000000"/>
        </w:rPr>
      </w:pPr>
      <w:r w:rsidRPr="000B07F6">
        <w:rPr>
          <w:color w:val="000000"/>
        </w:rPr>
        <w:t xml:space="preserve">The </w:t>
      </w:r>
      <w:r w:rsidR="00E224A3">
        <w:rPr>
          <w:color w:val="000000"/>
        </w:rPr>
        <w:t>L</w:t>
      </w:r>
      <w:r w:rsidR="008F71DB">
        <w:rPr>
          <w:color w:val="000000"/>
        </w:rPr>
        <w:t>enders</w:t>
      </w:r>
      <w:r w:rsidR="00E224A3">
        <w:rPr>
          <w:color w:val="000000"/>
        </w:rPr>
        <w:t xml:space="preserve"> from </w:t>
      </w:r>
      <w:proofErr w:type="gramStart"/>
      <w:r w:rsidR="008F71DB">
        <w:rPr>
          <w:color w:val="000000"/>
        </w:rPr>
        <w:t>T</w:t>
      </w:r>
      <w:r w:rsidR="00E224A3">
        <w:rPr>
          <w:color w:val="000000"/>
        </w:rPr>
        <w:t xml:space="preserve">ime to </w:t>
      </w:r>
      <w:r w:rsidR="008F71DB">
        <w:rPr>
          <w:color w:val="000000"/>
        </w:rPr>
        <w:t>T</w:t>
      </w:r>
      <w:r w:rsidR="00E224A3">
        <w:rPr>
          <w:color w:val="000000"/>
        </w:rPr>
        <w:t>ime</w:t>
      </w:r>
      <w:proofErr w:type="gramEnd"/>
      <w:r w:rsidR="00E224A3">
        <w:rPr>
          <w:color w:val="000000"/>
        </w:rPr>
        <w:t xml:space="preserve"> </w:t>
      </w:r>
      <w:r w:rsidR="008F71DB">
        <w:rPr>
          <w:color w:val="000000"/>
        </w:rPr>
        <w:t>P</w:t>
      </w:r>
      <w:r w:rsidR="00E224A3">
        <w:rPr>
          <w:color w:val="000000"/>
        </w:rPr>
        <w:t xml:space="preserve">arty </w:t>
      </w:r>
      <w:r w:rsidR="008F71DB">
        <w:rPr>
          <w:color w:val="000000"/>
        </w:rPr>
        <w:t>H</w:t>
      </w:r>
      <w:r w:rsidR="00E224A3">
        <w:rPr>
          <w:color w:val="000000"/>
        </w:rPr>
        <w:t>ereto</w:t>
      </w:r>
      <w:r w:rsidRPr="000B07F6">
        <w:rPr>
          <w:color w:val="000000"/>
        </w:rPr>
        <w:t>,</w:t>
      </w:r>
      <w:r w:rsidR="002E3ED7">
        <w:rPr>
          <w:color w:val="000000"/>
        </w:rPr>
        <w:t xml:space="preserve"> </w:t>
      </w:r>
    </w:p>
    <w:p w:rsidR="00E224A3" w:rsidP="00E26CD9" w:rsidRDefault="00E224A3" w14:paraId="5B2BBFF2" w14:textId="77777777">
      <w:pPr>
        <w:pStyle w:val="wText"/>
        <w:jc w:val="center"/>
        <w:rPr>
          <w:color w:val="000000"/>
        </w:rPr>
      </w:pPr>
    </w:p>
    <w:p w:rsidRPr="000B07F6" w:rsidR="00265E96" w:rsidP="00E26CD9" w:rsidRDefault="002E3ED7" w14:paraId="7CD8AB54" w14:textId="38ACE075">
      <w:pPr>
        <w:pStyle w:val="wText"/>
        <w:jc w:val="center"/>
        <w:rPr>
          <w:color w:val="000000"/>
        </w:rPr>
      </w:pPr>
      <w:r>
        <w:rPr>
          <w:color w:val="000000"/>
        </w:rPr>
        <w:t>and</w:t>
      </w:r>
    </w:p>
    <w:p w:rsidR="00E224A3" w:rsidP="00E26CD9" w:rsidRDefault="00E224A3" w14:paraId="0D2474BD" w14:textId="77777777">
      <w:pPr>
        <w:pStyle w:val="wText"/>
        <w:jc w:val="center"/>
        <w:rPr>
          <w:color w:val="000000"/>
        </w:rPr>
      </w:pPr>
    </w:p>
    <w:p w:rsidRPr="000B07F6" w:rsidR="00265E96" w:rsidP="00E26CD9" w:rsidRDefault="004B529B" w14:paraId="1F319FC4" w14:textId="2A12984A">
      <w:pPr>
        <w:pStyle w:val="wText"/>
        <w:jc w:val="center"/>
        <w:rPr>
          <w:color w:val="000000"/>
        </w:rPr>
      </w:pPr>
      <w:r>
        <w:rPr>
          <w:color w:val="000000"/>
        </w:rPr>
        <w:t>[●]</w:t>
      </w:r>
      <w:r w:rsidRPr="000B07F6" w:rsidR="00265E96">
        <w:rPr>
          <w:color w:val="000000"/>
        </w:rPr>
        <w:t>, as Administrative Agent</w:t>
      </w:r>
    </w:p>
    <w:p w:rsidRPr="000B07F6" w:rsidR="00265E96" w:rsidP="00E26CD9" w:rsidRDefault="00265E96" w14:paraId="7CBBA01E" w14:textId="77777777">
      <w:pPr>
        <w:pStyle w:val="wText"/>
        <w:jc w:val="center"/>
        <w:rPr>
          <w:color w:val="000000"/>
        </w:rPr>
      </w:pPr>
      <w:r w:rsidRPr="000B07F6">
        <w:rPr>
          <w:color w:val="000000"/>
        </w:rPr>
        <w:t>__________</w:t>
      </w:r>
    </w:p>
    <w:p w:rsidRPr="000B07F6" w:rsidR="00265E96" w:rsidP="00E26CD9" w:rsidRDefault="00265E96" w14:paraId="44FA9091" w14:textId="4BAE2B6C">
      <w:pPr>
        <w:pStyle w:val="wText"/>
        <w:jc w:val="center"/>
        <w:rPr>
          <w:color w:val="000000"/>
        </w:rPr>
      </w:pPr>
      <w:r w:rsidRPr="000B07F6">
        <w:rPr>
          <w:color w:val="000000"/>
        </w:rPr>
        <w:t>[</w:t>
      </w:r>
      <w:proofErr w:type="gramStart"/>
      <w:r w:rsidRPr="000B07F6">
        <w:rPr>
          <w:color w:val="000000"/>
        </w:rPr>
        <w:t>●]%</w:t>
      </w:r>
      <w:proofErr w:type="gramEnd"/>
      <w:r w:rsidRPr="000B07F6">
        <w:rPr>
          <w:color w:val="000000"/>
        </w:rPr>
        <w:t xml:space="preserve"> PIK SUBORDINATED LOAN DUE </w:t>
      </w:r>
      <w:r w:rsidR="00B27CAF">
        <w:rPr>
          <w:color w:val="000000"/>
        </w:rPr>
        <w:t>2050</w:t>
      </w:r>
    </w:p>
    <w:p w:rsidRPr="000B07F6" w:rsidR="00265E96" w:rsidP="00E26CD9" w:rsidRDefault="00265E96" w14:paraId="5B88D348" w14:textId="77777777">
      <w:pPr>
        <w:pStyle w:val="wText"/>
        <w:spacing w:after="600"/>
        <w:jc w:val="center"/>
        <w:rPr>
          <w:color w:val="000000"/>
        </w:rPr>
      </w:pPr>
      <w:r w:rsidRPr="000B07F6">
        <w:rPr>
          <w:color w:val="000000"/>
        </w:rPr>
        <w:t>__________</w:t>
      </w:r>
    </w:p>
    <w:p w:rsidRPr="000B07F6" w:rsidR="008B6770" w:rsidP="008B519F" w:rsidRDefault="008B6770" w14:paraId="66262C81" w14:textId="77777777">
      <w:pPr>
        <w:pStyle w:val="wText"/>
        <w:pBdr>
          <w:top w:val="double" w:color="auto" w:sz="4" w:space="1"/>
        </w:pBdr>
      </w:pPr>
    </w:p>
    <w:p w:rsidRPr="000B07F6" w:rsidR="008B6770" w:rsidP="008B519F" w:rsidRDefault="008B6770" w14:paraId="7A25122C" w14:textId="61D29189">
      <w:pPr>
        <w:pStyle w:val="wText"/>
        <w:pBdr>
          <w:top w:val="double" w:color="auto" w:sz="4" w:space="1"/>
        </w:pBdr>
        <w:sectPr w:rsidRPr="000B07F6" w:rsidR="008B6770" w:rsidSect="0011589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start="1"/>
          <w:cols w:space="708"/>
          <w:titlePg/>
          <w:docGrid w:linePitch="360"/>
        </w:sectPr>
      </w:pPr>
    </w:p>
    <w:p w:rsidRPr="000B07F6" w:rsidR="00265E96" w:rsidP="008B519F" w:rsidRDefault="00265E96" w14:paraId="443E49A9" w14:textId="77777777">
      <w:pPr>
        <w:pStyle w:val="wCenterB"/>
      </w:pPr>
      <w:r w:rsidRPr="000B07F6">
        <w:lastRenderedPageBreak/>
        <w:t>TABLE OF CONTENTS</w:t>
      </w:r>
    </w:p>
    <w:p w:rsidRPr="000B07F6" w:rsidR="00265E96" w:rsidP="008B519F" w:rsidRDefault="00265E96" w14:paraId="249CC38B" w14:textId="77777777">
      <w:pPr>
        <w:pStyle w:val="wText"/>
        <w:spacing w:after="600"/>
        <w:jc w:val="right"/>
        <w:rPr>
          <w:color w:val="000000"/>
        </w:rPr>
      </w:pPr>
      <w:r w:rsidRPr="000B07F6">
        <w:rPr>
          <w:color w:val="000000"/>
        </w:rPr>
        <w:t>Page</w:t>
      </w:r>
    </w:p>
    <w:sdt>
      <w:sdtPr>
        <w:id w:val="-501585475"/>
        <w:docPartObj>
          <w:docPartGallery w:val="Table of Contents"/>
          <w:docPartUnique/>
        </w:docPartObj>
      </w:sdtPr>
      <w:sdtEndPr/>
      <w:sdtContent>
        <w:p w:rsidR="00BB05AB" w:rsidRDefault="009A3D60" w14:paraId="56BDBD14" w14:textId="77777777">
          <w:pPr>
            <w:pStyle w:val="TOC1"/>
            <w:rPr>
              <w:rFonts w:asciiTheme="minorHAnsi" w:hAnsiTheme="minorHAnsi" w:eastAsiaTheme="minorEastAsia" w:cstheme="minorBidi"/>
              <w:caps w:val="0"/>
              <w:noProof/>
            </w:rPr>
          </w:pPr>
          <w:r w:rsidRPr="000B07F6">
            <w:rPr>
              <w:rFonts w:eastAsiaTheme="minorHAnsi"/>
              <w:noProof/>
              <w:color w:val="000000"/>
              <w:u w:color="000000"/>
            </w:rPr>
            <w:fldChar w:fldCharType="begin"/>
          </w:r>
          <w:r w:rsidRPr="000B07F6">
            <w:rPr>
              <w:rFonts w:eastAsiaTheme="minorHAnsi"/>
              <w:color w:val="000000"/>
            </w:rPr>
            <w:instrText xml:space="preserve"> TOC \O "1-2" \ H \Z \T \X \N "HEADING 1-1" </w:instrText>
          </w:r>
          <w:r w:rsidRPr="000B07F6">
            <w:rPr>
              <w:rFonts w:eastAsiaTheme="minorHAnsi"/>
              <w:noProof/>
              <w:color w:val="000000"/>
              <w:u w:color="000000"/>
            </w:rPr>
            <w:fldChar w:fldCharType="separate"/>
          </w:r>
          <w:r w:rsidRPr="00593539" w:rsidR="00BB05AB">
            <w:rPr>
              <w:noProof/>
            </w:rPr>
            <w:t>Article I</w:t>
          </w:r>
          <w:r w:rsidR="00BB05AB">
            <w:rPr>
              <w:noProof/>
            </w:rPr>
            <w:br/>
          </w:r>
          <w:r w:rsidR="00BB05AB">
            <w:rPr>
              <w:noProof/>
            </w:rPr>
            <w:br/>
            <w:t>DEFINITIONS</w:t>
          </w:r>
        </w:p>
        <w:p w:rsidR="00BB05AB" w:rsidRDefault="00BB05AB" w14:paraId="480B98A8" w14:textId="7847FA02">
          <w:pPr>
            <w:pStyle w:val="TOC2"/>
            <w:rPr>
              <w:rFonts w:asciiTheme="minorHAnsi" w:hAnsiTheme="minorHAnsi" w:eastAsiaTheme="minorEastAsia" w:cstheme="minorBidi"/>
              <w:noProof/>
            </w:rPr>
          </w:pPr>
          <w:r w:rsidRPr="00593539">
            <w:rPr>
              <w:caps/>
              <w:noProof/>
              <w:specVanish/>
            </w:rPr>
            <w:t>Section 1.01</w:t>
          </w:r>
          <w:r>
            <w:rPr>
              <w:rFonts w:asciiTheme="minorHAnsi" w:hAnsiTheme="minorHAnsi" w:eastAsiaTheme="minorEastAsia" w:cstheme="minorBidi"/>
              <w:noProof/>
            </w:rPr>
            <w:tab/>
          </w:r>
          <w:r>
            <w:rPr>
              <w:noProof/>
            </w:rPr>
            <w:t>Defined Terms</w:t>
          </w:r>
          <w:r>
            <w:rPr>
              <w:noProof/>
              <w:webHidden/>
            </w:rPr>
            <w:tab/>
          </w:r>
          <w:r>
            <w:rPr>
              <w:noProof/>
              <w:webHidden/>
            </w:rPr>
            <w:fldChar w:fldCharType="begin"/>
          </w:r>
          <w:r>
            <w:rPr>
              <w:noProof/>
              <w:webHidden/>
            </w:rPr>
            <w:instrText xml:space="preserve"> PAGEREF _Toc161966812 \h </w:instrText>
          </w:r>
          <w:r>
            <w:rPr>
              <w:noProof/>
              <w:webHidden/>
            </w:rPr>
          </w:r>
          <w:r>
            <w:rPr>
              <w:noProof/>
              <w:webHidden/>
            </w:rPr>
            <w:fldChar w:fldCharType="separate"/>
          </w:r>
          <w:r w:rsidR="0027151E">
            <w:rPr>
              <w:noProof/>
              <w:webHidden/>
            </w:rPr>
            <w:t>1</w:t>
          </w:r>
          <w:r>
            <w:rPr>
              <w:noProof/>
              <w:webHidden/>
            </w:rPr>
            <w:fldChar w:fldCharType="end"/>
          </w:r>
        </w:p>
        <w:p w:rsidR="00BB05AB" w:rsidRDefault="00BB05AB" w14:paraId="7FEC508D" w14:textId="01CFC8BC">
          <w:pPr>
            <w:pStyle w:val="TOC2"/>
            <w:rPr>
              <w:rFonts w:asciiTheme="minorHAnsi" w:hAnsiTheme="minorHAnsi" w:eastAsiaTheme="minorEastAsia" w:cstheme="minorBidi"/>
              <w:noProof/>
            </w:rPr>
          </w:pPr>
          <w:r w:rsidRPr="00593539">
            <w:rPr>
              <w:caps/>
              <w:noProof/>
              <w:specVanish/>
            </w:rPr>
            <w:t>Section 1.02</w:t>
          </w:r>
          <w:r>
            <w:rPr>
              <w:rFonts w:asciiTheme="minorHAnsi" w:hAnsiTheme="minorHAnsi" w:eastAsiaTheme="minorEastAsia" w:cstheme="minorBidi"/>
              <w:noProof/>
            </w:rPr>
            <w:tab/>
          </w:r>
          <w:r>
            <w:rPr>
              <w:noProof/>
            </w:rPr>
            <w:t>Terms Generally</w:t>
          </w:r>
          <w:r>
            <w:rPr>
              <w:noProof/>
              <w:webHidden/>
            </w:rPr>
            <w:tab/>
          </w:r>
          <w:r>
            <w:rPr>
              <w:noProof/>
              <w:webHidden/>
            </w:rPr>
            <w:fldChar w:fldCharType="begin"/>
          </w:r>
          <w:r>
            <w:rPr>
              <w:noProof/>
              <w:webHidden/>
            </w:rPr>
            <w:instrText xml:space="preserve"> PAGEREF _Toc161966813 \h </w:instrText>
          </w:r>
          <w:r>
            <w:rPr>
              <w:noProof/>
              <w:webHidden/>
            </w:rPr>
          </w:r>
          <w:r>
            <w:rPr>
              <w:noProof/>
              <w:webHidden/>
            </w:rPr>
            <w:fldChar w:fldCharType="separate"/>
          </w:r>
          <w:r w:rsidR="0027151E">
            <w:rPr>
              <w:noProof/>
              <w:webHidden/>
            </w:rPr>
            <w:t>10</w:t>
          </w:r>
          <w:r>
            <w:rPr>
              <w:noProof/>
              <w:webHidden/>
            </w:rPr>
            <w:fldChar w:fldCharType="end"/>
          </w:r>
        </w:p>
        <w:p w:rsidR="00BB05AB" w:rsidRDefault="00BB05AB" w14:paraId="27DB242A" w14:textId="77777777">
          <w:pPr>
            <w:pStyle w:val="TOC1"/>
            <w:rPr>
              <w:rFonts w:asciiTheme="minorHAnsi" w:hAnsiTheme="minorHAnsi" w:eastAsiaTheme="minorEastAsia" w:cstheme="minorBidi"/>
              <w:caps w:val="0"/>
              <w:noProof/>
            </w:rPr>
          </w:pPr>
          <w:r w:rsidRPr="00593539">
            <w:rPr>
              <w:noProof/>
            </w:rPr>
            <w:t>Article II</w:t>
          </w:r>
          <w:r>
            <w:rPr>
              <w:noProof/>
            </w:rPr>
            <w:br/>
          </w:r>
          <w:r>
            <w:rPr>
              <w:noProof/>
            </w:rPr>
            <w:br/>
            <w:t>COMMITMENTS AND BORROWINGS</w:t>
          </w:r>
        </w:p>
        <w:p w:rsidR="00BB05AB" w:rsidRDefault="00BB05AB" w14:paraId="1D072B50" w14:textId="11DBABC9">
          <w:pPr>
            <w:pStyle w:val="TOC2"/>
            <w:rPr>
              <w:rFonts w:asciiTheme="minorHAnsi" w:hAnsiTheme="minorHAnsi" w:eastAsiaTheme="minorEastAsia" w:cstheme="minorBidi"/>
              <w:noProof/>
            </w:rPr>
          </w:pPr>
          <w:r w:rsidRPr="00593539">
            <w:rPr>
              <w:caps/>
              <w:noProof/>
              <w:specVanish/>
            </w:rPr>
            <w:t>Section 2.01</w:t>
          </w:r>
          <w:r>
            <w:rPr>
              <w:rFonts w:asciiTheme="minorHAnsi" w:hAnsiTheme="minorHAnsi" w:eastAsiaTheme="minorEastAsia" w:cstheme="minorBidi"/>
              <w:noProof/>
            </w:rPr>
            <w:tab/>
          </w:r>
          <w:r>
            <w:rPr>
              <w:noProof/>
            </w:rPr>
            <w:t>Commitments</w:t>
          </w:r>
          <w:r>
            <w:rPr>
              <w:noProof/>
              <w:webHidden/>
            </w:rPr>
            <w:tab/>
          </w:r>
          <w:r>
            <w:rPr>
              <w:noProof/>
              <w:webHidden/>
            </w:rPr>
            <w:fldChar w:fldCharType="begin"/>
          </w:r>
          <w:r>
            <w:rPr>
              <w:noProof/>
              <w:webHidden/>
            </w:rPr>
            <w:instrText xml:space="preserve"> PAGEREF _Toc161966815 \h </w:instrText>
          </w:r>
          <w:r>
            <w:rPr>
              <w:noProof/>
              <w:webHidden/>
            </w:rPr>
          </w:r>
          <w:r>
            <w:rPr>
              <w:noProof/>
              <w:webHidden/>
            </w:rPr>
            <w:fldChar w:fldCharType="separate"/>
          </w:r>
          <w:r w:rsidR="0027151E">
            <w:rPr>
              <w:noProof/>
              <w:webHidden/>
            </w:rPr>
            <w:t>11</w:t>
          </w:r>
          <w:r>
            <w:rPr>
              <w:noProof/>
              <w:webHidden/>
            </w:rPr>
            <w:fldChar w:fldCharType="end"/>
          </w:r>
        </w:p>
        <w:p w:rsidR="00BB05AB" w:rsidRDefault="00BB05AB" w14:paraId="37155D8D" w14:textId="1B75D39D">
          <w:pPr>
            <w:pStyle w:val="TOC2"/>
            <w:rPr>
              <w:rFonts w:asciiTheme="minorHAnsi" w:hAnsiTheme="minorHAnsi" w:eastAsiaTheme="minorEastAsia" w:cstheme="minorBidi"/>
              <w:noProof/>
            </w:rPr>
          </w:pPr>
          <w:r w:rsidRPr="00593539">
            <w:rPr>
              <w:caps/>
              <w:noProof/>
              <w:specVanish/>
            </w:rPr>
            <w:t>Section 2.02</w:t>
          </w:r>
          <w:r>
            <w:rPr>
              <w:rFonts w:asciiTheme="minorHAnsi" w:hAnsiTheme="minorHAnsi" w:eastAsiaTheme="minorEastAsia" w:cstheme="minorBidi"/>
              <w:noProof/>
            </w:rPr>
            <w:tab/>
          </w:r>
          <w:r>
            <w:rPr>
              <w:noProof/>
            </w:rPr>
            <w:t>Prepayments</w:t>
          </w:r>
          <w:r>
            <w:rPr>
              <w:noProof/>
              <w:webHidden/>
            </w:rPr>
            <w:tab/>
          </w:r>
          <w:r>
            <w:rPr>
              <w:noProof/>
              <w:webHidden/>
            </w:rPr>
            <w:fldChar w:fldCharType="begin"/>
          </w:r>
          <w:r>
            <w:rPr>
              <w:noProof/>
              <w:webHidden/>
            </w:rPr>
            <w:instrText xml:space="preserve"> PAGEREF _Toc161966816 \h </w:instrText>
          </w:r>
          <w:r>
            <w:rPr>
              <w:noProof/>
              <w:webHidden/>
            </w:rPr>
          </w:r>
          <w:r>
            <w:rPr>
              <w:noProof/>
              <w:webHidden/>
            </w:rPr>
            <w:fldChar w:fldCharType="separate"/>
          </w:r>
          <w:r w:rsidR="0027151E">
            <w:rPr>
              <w:noProof/>
              <w:webHidden/>
            </w:rPr>
            <w:t>11</w:t>
          </w:r>
          <w:r>
            <w:rPr>
              <w:noProof/>
              <w:webHidden/>
            </w:rPr>
            <w:fldChar w:fldCharType="end"/>
          </w:r>
        </w:p>
        <w:p w:rsidR="00BB05AB" w:rsidRDefault="00BB05AB" w14:paraId="49B2BA9F" w14:textId="54C42701">
          <w:pPr>
            <w:pStyle w:val="TOC2"/>
            <w:rPr>
              <w:rFonts w:asciiTheme="minorHAnsi" w:hAnsiTheme="minorHAnsi" w:eastAsiaTheme="minorEastAsia" w:cstheme="minorBidi"/>
              <w:noProof/>
            </w:rPr>
          </w:pPr>
          <w:r w:rsidRPr="00593539">
            <w:rPr>
              <w:caps/>
              <w:noProof/>
              <w:specVanish/>
            </w:rPr>
            <w:t>Section 2.03</w:t>
          </w:r>
          <w:r>
            <w:rPr>
              <w:rFonts w:asciiTheme="minorHAnsi" w:hAnsiTheme="minorHAnsi" w:eastAsiaTheme="minorEastAsia" w:cstheme="minorBidi"/>
              <w:noProof/>
            </w:rPr>
            <w:tab/>
          </w:r>
          <w:r>
            <w:rPr>
              <w:noProof/>
            </w:rPr>
            <w:t>Termination of Commitments</w:t>
          </w:r>
          <w:r>
            <w:rPr>
              <w:noProof/>
              <w:webHidden/>
            </w:rPr>
            <w:tab/>
          </w:r>
          <w:r>
            <w:rPr>
              <w:noProof/>
              <w:webHidden/>
            </w:rPr>
            <w:fldChar w:fldCharType="begin"/>
          </w:r>
          <w:r>
            <w:rPr>
              <w:noProof/>
              <w:webHidden/>
            </w:rPr>
            <w:instrText xml:space="preserve"> PAGEREF _Toc161966817 \h </w:instrText>
          </w:r>
          <w:r>
            <w:rPr>
              <w:noProof/>
              <w:webHidden/>
            </w:rPr>
          </w:r>
          <w:r>
            <w:rPr>
              <w:noProof/>
              <w:webHidden/>
            </w:rPr>
            <w:fldChar w:fldCharType="separate"/>
          </w:r>
          <w:r w:rsidR="0027151E">
            <w:rPr>
              <w:noProof/>
              <w:webHidden/>
            </w:rPr>
            <w:t>12</w:t>
          </w:r>
          <w:r>
            <w:rPr>
              <w:noProof/>
              <w:webHidden/>
            </w:rPr>
            <w:fldChar w:fldCharType="end"/>
          </w:r>
        </w:p>
        <w:p w:rsidR="00BB05AB" w:rsidRDefault="00BB05AB" w14:paraId="68AE3BC7" w14:textId="58BFEBD7">
          <w:pPr>
            <w:pStyle w:val="TOC2"/>
            <w:rPr>
              <w:rFonts w:asciiTheme="minorHAnsi" w:hAnsiTheme="minorHAnsi" w:eastAsiaTheme="minorEastAsia" w:cstheme="minorBidi"/>
              <w:noProof/>
            </w:rPr>
          </w:pPr>
          <w:r w:rsidRPr="00593539">
            <w:rPr>
              <w:caps/>
              <w:noProof/>
              <w:specVanish/>
            </w:rPr>
            <w:t>Section 2.04</w:t>
          </w:r>
          <w:r>
            <w:rPr>
              <w:rFonts w:asciiTheme="minorHAnsi" w:hAnsiTheme="minorHAnsi" w:eastAsiaTheme="minorEastAsia" w:cstheme="minorBidi"/>
              <w:noProof/>
            </w:rPr>
            <w:tab/>
          </w:r>
          <w:r>
            <w:rPr>
              <w:noProof/>
            </w:rPr>
            <w:t>Repayment of Loans</w:t>
          </w:r>
          <w:r>
            <w:rPr>
              <w:noProof/>
              <w:webHidden/>
            </w:rPr>
            <w:tab/>
          </w:r>
          <w:r>
            <w:rPr>
              <w:noProof/>
              <w:webHidden/>
            </w:rPr>
            <w:fldChar w:fldCharType="begin"/>
          </w:r>
          <w:r>
            <w:rPr>
              <w:noProof/>
              <w:webHidden/>
            </w:rPr>
            <w:instrText xml:space="preserve"> PAGEREF _Toc161966818 \h </w:instrText>
          </w:r>
          <w:r>
            <w:rPr>
              <w:noProof/>
              <w:webHidden/>
            </w:rPr>
          </w:r>
          <w:r>
            <w:rPr>
              <w:noProof/>
              <w:webHidden/>
            </w:rPr>
            <w:fldChar w:fldCharType="separate"/>
          </w:r>
          <w:r w:rsidR="0027151E">
            <w:rPr>
              <w:noProof/>
              <w:webHidden/>
            </w:rPr>
            <w:t>12</w:t>
          </w:r>
          <w:r>
            <w:rPr>
              <w:noProof/>
              <w:webHidden/>
            </w:rPr>
            <w:fldChar w:fldCharType="end"/>
          </w:r>
        </w:p>
        <w:p w:rsidR="00BB05AB" w:rsidRDefault="00BB05AB" w14:paraId="7F382F36" w14:textId="61474E6F">
          <w:pPr>
            <w:pStyle w:val="TOC2"/>
            <w:rPr>
              <w:rFonts w:asciiTheme="minorHAnsi" w:hAnsiTheme="minorHAnsi" w:eastAsiaTheme="minorEastAsia" w:cstheme="minorBidi"/>
              <w:noProof/>
            </w:rPr>
          </w:pPr>
          <w:r w:rsidRPr="00593539">
            <w:rPr>
              <w:caps/>
              <w:noProof/>
              <w:specVanish/>
            </w:rPr>
            <w:t>Section 2.05</w:t>
          </w:r>
          <w:r>
            <w:rPr>
              <w:rFonts w:asciiTheme="minorHAnsi" w:hAnsiTheme="minorHAnsi" w:eastAsiaTheme="minorEastAsia" w:cstheme="minorBidi"/>
              <w:noProof/>
            </w:rPr>
            <w:tab/>
          </w:r>
          <w:r>
            <w:rPr>
              <w:noProof/>
            </w:rPr>
            <w:t>Interest</w:t>
          </w:r>
          <w:r>
            <w:rPr>
              <w:noProof/>
              <w:webHidden/>
            </w:rPr>
            <w:tab/>
          </w:r>
          <w:r>
            <w:rPr>
              <w:noProof/>
              <w:webHidden/>
            </w:rPr>
            <w:fldChar w:fldCharType="begin"/>
          </w:r>
          <w:r>
            <w:rPr>
              <w:noProof/>
              <w:webHidden/>
            </w:rPr>
            <w:instrText xml:space="preserve"> PAGEREF _Toc161966819 \h </w:instrText>
          </w:r>
          <w:r>
            <w:rPr>
              <w:noProof/>
              <w:webHidden/>
            </w:rPr>
          </w:r>
          <w:r>
            <w:rPr>
              <w:noProof/>
              <w:webHidden/>
            </w:rPr>
            <w:fldChar w:fldCharType="separate"/>
          </w:r>
          <w:r w:rsidR="0027151E">
            <w:rPr>
              <w:noProof/>
              <w:webHidden/>
            </w:rPr>
            <w:t>12</w:t>
          </w:r>
          <w:r>
            <w:rPr>
              <w:noProof/>
              <w:webHidden/>
            </w:rPr>
            <w:fldChar w:fldCharType="end"/>
          </w:r>
        </w:p>
        <w:p w:rsidR="00BB05AB" w:rsidRDefault="00BB05AB" w14:paraId="2978165E" w14:textId="112194A0">
          <w:pPr>
            <w:pStyle w:val="TOC2"/>
            <w:rPr>
              <w:rFonts w:asciiTheme="minorHAnsi" w:hAnsiTheme="minorHAnsi" w:eastAsiaTheme="minorEastAsia" w:cstheme="minorBidi"/>
              <w:noProof/>
            </w:rPr>
          </w:pPr>
          <w:r w:rsidRPr="00593539">
            <w:rPr>
              <w:caps/>
              <w:noProof/>
              <w:specVanish/>
            </w:rPr>
            <w:t>Section 2.06</w:t>
          </w:r>
          <w:r>
            <w:rPr>
              <w:rFonts w:asciiTheme="minorHAnsi" w:hAnsiTheme="minorHAnsi" w:eastAsiaTheme="minorEastAsia" w:cstheme="minorBidi"/>
              <w:noProof/>
            </w:rPr>
            <w:tab/>
          </w:r>
          <w:r>
            <w:rPr>
              <w:noProof/>
            </w:rPr>
            <w:t>Fees</w:t>
          </w:r>
          <w:r>
            <w:rPr>
              <w:noProof/>
              <w:webHidden/>
            </w:rPr>
            <w:tab/>
          </w:r>
          <w:r>
            <w:rPr>
              <w:noProof/>
              <w:webHidden/>
            </w:rPr>
            <w:fldChar w:fldCharType="begin"/>
          </w:r>
          <w:r>
            <w:rPr>
              <w:noProof/>
              <w:webHidden/>
            </w:rPr>
            <w:instrText xml:space="preserve"> PAGEREF _Toc161966820 \h </w:instrText>
          </w:r>
          <w:r>
            <w:rPr>
              <w:noProof/>
              <w:webHidden/>
            </w:rPr>
          </w:r>
          <w:r>
            <w:rPr>
              <w:noProof/>
              <w:webHidden/>
            </w:rPr>
            <w:fldChar w:fldCharType="separate"/>
          </w:r>
          <w:r w:rsidR="0027151E">
            <w:rPr>
              <w:noProof/>
              <w:webHidden/>
            </w:rPr>
            <w:t>12</w:t>
          </w:r>
          <w:r>
            <w:rPr>
              <w:noProof/>
              <w:webHidden/>
            </w:rPr>
            <w:fldChar w:fldCharType="end"/>
          </w:r>
        </w:p>
        <w:p w:rsidR="00BB05AB" w:rsidRDefault="00BB05AB" w14:paraId="7EFECF6A" w14:textId="13EE054D">
          <w:pPr>
            <w:pStyle w:val="TOC2"/>
            <w:rPr>
              <w:rFonts w:asciiTheme="minorHAnsi" w:hAnsiTheme="minorHAnsi" w:eastAsiaTheme="minorEastAsia" w:cstheme="minorBidi"/>
              <w:noProof/>
            </w:rPr>
          </w:pPr>
          <w:r w:rsidRPr="00593539">
            <w:rPr>
              <w:caps/>
              <w:noProof/>
              <w:specVanish/>
            </w:rPr>
            <w:t>Section 2.07</w:t>
          </w:r>
          <w:r>
            <w:rPr>
              <w:rFonts w:asciiTheme="minorHAnsi" w:hAnsiTheme="minorHAnsi" w:eastAsiaTheme="minorEastAsia" w:cstheme="minorBidi"/>
              <w:noProof/>
            </w:rPr>
            <w:tab/>
          </w:r>
          <w:r>
            <w:rPr>
              <w:noProof/>
            </w:rPr>
            <w:t>Evidence of Debt</w:t>
          </w:r>
          <w:r>
            <w:rPr>
              <w:noProof/>
              <w:webHidden/>
            </w:rPr>
            <w:tab/>
          </w:r>
          <w:r>
            <w:rPr>
              <w:noProof/>
              <w:webHidden/>
            </w:rPr>
            <w:fldChar w:fldCharType="begin"/>
          </w:r>
          <w:r>
            <w:rPr>
              <w:noProof/>
              <w:webHidden/>
            </w:rPr>
            <w:instrText xml:space="preserve"> PAGEREF _Toc161966821 \h </w:instrText>
          </w:r>
          <w:r>
            <w:rPr>
              <w:noProof/>
              <w:webHidden/>
            </w:rPr>
          </w:r>
          <w:r>
            <w:rPr>
              <w:noProof/>
              <w:webHidden/>
            </w:rPr>
            <w:fldChar w:fldCharType="separate"/>
          </w:r>
          <w:r w:rsidR="0027151E">
            <w:rPr>
              <w:noProof/>
              <w:webHidden/>
            </w:rPr>
            <w:t>13</w:t>
          </w:r>
          <w:r>
            <w:rPr>
              <w:noProof/>
              <w:webHidden/>
            </w:rPr>
            <w:fldChar w:fldCharType="end"/>
          </w:r>
        </w:p>
        <w:p w:rsidR="00BB05AB" w:rsidRDefault="00BB05AB" w14:paraId="1068095A" w14:textId="261D087F">
          <w:pPr>
            <w:pStyle w:val="TOC2"/>
            <w:rPr>
              <w:rFonts w:asciiTheme="minorHAnsi" w:hAnsiTheme="minorHAnsi" w:eastAsiaTheme="minorEastAsia" w:cstheme="minorBidi"/>
              <w:noProof/>
            </w:rPr>
          </w:pPr>
          <w:r w:rsidRPr="00593539">
            <w:rPr>
              <w:caps/>
              <w:noProof/>
              <w:specVanish/>
            </w:rPr>
            <w:t>Section 2.08</w:t>
          </w:r>
          <w:r>
            <w:rPr>
              <w:rFonts w:asciiTheme="minorHAnsi" w:hAnsiTheme="minorHAnsi" w:eastAsiaTheme="minorEastAsia" w:cstheme="minorBidi"/>
              <w:noProof/>
            </w:rPr>
            <w:tab/>
          </w:r>
          <w:r>
            <w:rPr>
              <w:noProof/>
            </w:rPr>
            <w:t>Payments Generally; Several Obligations of Lenders</w:t>
          </w:r>
          <w:r>
            <w:rPr>
              <w:noProof/>
              <w:webHidden/>
            </w:rPr>
            <w:tab/>
          </w:r>
          <w:r>
            <w:rPr>
              <w:noProof/>
              <w:webHidden/>
            </w:rPr>
            <w:fldChar w:fldCharType="begin"/>
          </w:r>
          <w:r>
            <w:rPr>
              <w:noProof/>
              <w:webHidden/>
            </w:rPr>
            <w:instrText xml:space="preserve"> PAGEREF _Toc161966822 \h </w:instrText>
          </w:r>
          <w:r>
            <w:rPr>
              <w:noProof/>
              <w:webHidden/>
            </w:rPr>
          </w:r>
          <w:r>
            <w:rPr>
              <w:noProof/>
              <w:webHidden/>
            </w:rPr>
            <w:fldChar w:fldCharType="separate"/>
          </w:r>
          <w:r w:rsidR="0027151E">
            <w:rPr>
              <w:noProof/>
              <w:webHidden/>
            </w:rPr>
            <w:t>13</w:t>
          </w:r>
          <w:r>
            <w:rPr>
              <w:noProof/>
              <w:webHidden/>
            </w:rPr>
            <w:fldChar w:fldCharType="end"/>
          </w:r>
        </w:p>
        <w:p w:rsidR="00BB05AB" w:rsidRDefault="00BB05AB" w14:paraId="023B6E48" w14:textId="002623F1">
          <w:pPr>
            <w:pStyle w:val="TOC2"/>
            <w:rPr>
              <w:rFonts w:asciiTheme="minorHAnsi" w:hAnsiTheme="minorHAnsi" w:eastAsiaTheme="minorEastAsia" w:cstheme="minorBidi"/>
              <w:noProof/>
            </w:rPr>
          </w:pPr>
          <w:r w:rsidRPr="00593539">
            <w:rPr>
              <w:caps/>
              <w:noProof/>
              <w:specVanish/>
            </w:rPr>
            <w:t>Section 2.09</w:t>
          </w:r>
          <w:r>
            <w:rPr>
              <w:rFonts w:asciiTheme="minorHAnsi" w:hAnsiTheme="minorHAnsi" w:eastAsiaTheme="minorEastAsia" w:cstheme="minorBidi"/>
              <w:noProof/>
            </w:rPr>
            <w:tab/>
          </w:r>
          <w:r>
            <w:rPr>
              <w:noProof/>
            </w:rPr>
            <w:t>Sharing of Payments</w:t>
          </w:r>
          <w:r>
            <w:rPr>
              <w:noProof/>
              <w:webHidden/>
            </w:rPr>
            <w:tab/>
          </w:r>
          <w:r>
            <w:rPr>
              <w:noProof/>
              <w:webHidden/>
            </w:rPr>
            <w:fldChar w:fldCharType="begin"/>
          </w:r>
          <w:r>
            <w:rPr>
              <w:noProof/>
              <w:webHidden/>
            </w:rPr>
            <w:instrText xml:space="preserve"> PAGEREF _Toc161966823 \h </w:instrText>
          </w:r>
          <w:r>
            <w:rPr>
              <w:noProof/>
              <w:webHidden/>
            </w:rPr>
          </w:r>
          <w:r>
            <w:rPr>
              <w:noProof/>
              <w:webHidden/>
            </w:rPr>
            <w:fldChar w:fldCharType="separate"/>
          </w:r>
          <w:r w:rsidR="0027151E">
            <w:rPr>
              <w:noProof/>
              <w:webHidden/>
            </w:rPr>
            <w:t>14</w:t>
          </w:r>
          <w:r>
            <w:rPr>
              <w:noProof/>
              <w:webHidden/>
            </w:rPr>
            <w:fldChar w:fldCharType="end"/>
          </w:r>
        </w:p>
        <w:p w:rsidR="00BB05AB" w:rsidRDefault="00BB05AB" w14:paraId="3D02768E" w14:textId="1ED1981F">
          <w:pPr>
            <w:pStyle w:val="TOC2"/>
            <w:rPr>
              <w:rFonts w:asciiTheme="minorHAnsi" w:hAnsiTheme="minorHAnsi" w:eastAsiaTheme="minorEastAsia" w:cstheme="minorBidi"/>
              <w:noProof/>
            </w:rPr>
          </w:pPr>
          <w:r w:rsidRPr="00593539">
            <w:rPr>
              <w:caps/>
              <w:noProof/>
              <w:specVanish/>
            </w:rPr>
            <w:t>Section 2.10</w:t>
          </w:r>
          <w:r>
            <w:rPr>
              <w:rFonts w:asciiTheme="minorHAnsi" w:hAnsiTheme="minorHAnsi" w:eastAsiaTheme="minorEastAsia" w:cstheme="minorBidi"/>
              <w:noProof/>
            </w:rPr>
            <w:tab/>
          </w:r>
          <w:r>
            <w:rPr>
              <w:noProof/>
            </w:rPr>
            <w:t>Taxes</w:t>
          </w:r>
          <w:r>
            <w:rPr>
              <w:noProof/>
              <w:webHidden/>
            </w:rPr>
            <w:tab/>
          </w:r>
          <w:r>
            <w:rPr>
              <w:noProof/>
              <w:webHidden/>
            </w:rPr>
            <w:fldChar w:fldCharType="begin"/>
          </w:r>
          <w:r>
            <w:rPr>
              <w:noProof/>
              <w:webHidden/>
            </w:rPr>
            <w:instrText xml:space="preserve"> PAGEREF _Toc161966824 \h </w:instrText>
          </w:r>
          <w:r>
            <w:rPr>
              <w:noProof/>
              <w:webHidden/>
            </w:rPr>
          </w:r>
          <w:r>
            <w:rPr>
              <w:noProof/>
              <w:webHidden/>
            </w:rPr>
            <w:fldChar w:fldCharType="separate"/>
          </w:r>
          <w:r w:rsidR="0027151E">
            <w:rPr>
              <w:noProof/>
              <w:webHidden/>
            </w:rPr>
            <w:t>14</w:t>
          </w:r>
          <w:r>
            <w:rPr>
              <w:noProof/>
              <w:webHidden/>
            </w:rPr>
            <w:fldChar w:fldCharType="end"/>
          </w:r>
        </w:p>
        <w:p w:rsidR="00BB05AB" w:rsidRDefault="00BB05AB" w14:paraId="228AFA7C" w14:textId="5F116902">
          <w:pPr>
            <w:pStyle w:val="TOC2"/>
            <w:rPr>
              <w:rFonts w:asciiTheme="minorHAnsi" w:hAnsiTheme="minorHAnsi" w:eastAsiaTheme="minorEastAsia" w:cstheme="minorBidi"/>
              <w:noProof/>
            </w:rPr>
          </w:pPr>
          <w:r w:rsidRPr="00593539">
            <w:rPr>
              <w:caps/>
              <w:noProof/>
              <w:specVanish/>
            </w:rPr>
            <w:t>Section 2.11</w:t>
          </w:r>
          <w:r>
            <w:rPr>
              <w:rFonts w:asciiTheme="minorHAnsi" w:hAnsiTheme="minorHAnsi" w:eastAsiaTheme="minorEastAsia" w:cstheme="minorBidi"/>
              <w:noProof/>
            </w:rPr>
            <w:tab/>
          </w:r>
          <w:r>
            <w:rPr>
              <w:noProof/>
            </w:rPr>
            <w:t>Mitigation Obligations; Replacement of Lenders</w:t>
          </w:r>
          <w:r>
            <w:rPr>
              <w:noProof/>
              <w:webHidden/>
            </w:rPr>
            <w:tab/>
          </w:r>
          <w:r>
            <w:rPr>
              <w:noProof/>
              <w:webHidden/>
            </w:rPr>
            <w:fldChar w:fldCharType="begin"/>
          </w:r>
          <w:r>
            <w:rPr>
              <w:noProof/>
              <w:webHidden/>
            </w:rPr>
            <w:instrText xml:space="preserve"> PAGEREF _Toc161966825 \h </w:instrText>
          </w:r>
          <w:r>
            <w:rPr>
              <w:noProof/>
              <w:webHidden/>
            </w:rPr>
          </w:r>
          <w:r>
            <w:rPr>
              <w:noProof/>
              <w:webHidden/>
            </w:rPr>
            <w:fldChar w:fldCharType="separate"/>
          </w:r>
          <w:r w:rsidR="0027151E">
            <w:rPr>
              <w:noProof/>
              <w:webHidden/>
            </w:rPr>
            <w:t>16</w:t>
          </w:r>
          <w:r>
            <w:rPr>
              <w:noProof/>
              <w:webHidden/>
            </w:rPr>
            <w:fldChar w:fldCharType="end"/>
          </w:r>
        </w:p>
        <w:p w:rsidR="00BB05AB" w:rsidRDefault="00BB05AB" w14:paraId="48B829CF" w14:textId="77777777">
          <w:pPr>
            <w:pStyle w:val="TOC1"/>
            <w:rPr>
              <w:rFonts w:asciiTheme="minorHAnsi" w:hAnsiTheme="minorHAnsi" w:eastAsiaTheme="minorEastAsia" w:cstheme="minorBidi"/>
              <w:caps w:val="0"/>
              <w:noProof/>
            </w:rPr>
          </w:pPr>
          <w:r w:rsidRPr="00593539">
            <w:rPr>
              <w:noProof/>
            </w:rPr>
            <w:t>Article III</w:t>
          </w:r>
          <w:r>
            <w:rPr>
              <w:noProof/>
            </w:rPr>
            <w:br/>
          </w:r>
          <w:r>
            <w:rPr>
              <w:noProof/>
            </w:rPr>
            <w:br/>
            <w:t>REPRESENTATIONS AND WARRANTIES</w:t>
          </w:r>
        </w:p>
        <w:p w:rsidR="00BB05AB" w:rsidRDefault="00BB05AB" w14:paraId="5C28BDF8" w14:textId="38C0AB38">
          <w:pPr>
            <w:pStyle w:val="TOC2"/>
            <w:rPr>
              <w:rFonts w:asciiTheme="minorHAnsi" w:hAnsiTheme="minorHAnsi" w:eastAsiaTheme="minorEastAsia" w:cstheme="minorBidi"/>
              <w:noProof/>
            </w:rPr>
          </w:pPr>
          <w:r w:rsidRPr="00593539">
            <w:rPr>
              <w:caps/>
              <w:noProof/>
              <w:specVanish/>
            </w:rPr>
            <w:t>Section 3.01</w:t>
          </w:r>
          <w:r>
            <w:rPr>
              <w:rFonts w:asciiTheme="minorHAnsi" w:hAnsiTheme="minorHAnsi" w:eastAsiaTheme="minorEastAsia" w:cstheme="minorBidi"/>
              <w:noProof/>
            </w:rPr>
            <w:tab/>
          </w:r>
          <w:r>
            <w:rPr>
              <w:noProof/>
            </w:rPr>
            <w:t>Existence, Qualification and Power</w:t>
          </w:r>
          <w:r>
            <w:rPr>
              <w:noProof/>
              <w:webHidden/>
            </w:rPr>
            <w:tab/>
          </w:r>
          <w:r>
            <w:rPr>
              <w:noProof/>
              <w:webHidden/>
            </w:rPr>
            <w:fldChar w:fldCharType="begin"/>
          </w:r>
          <w:r>
            <w:rPr>
              <w:noProof/>
              <w:webHidden/>
            </w:rPr>
            <w:instrText xml:space="preserve"> PAGEREF _Toc161966827 \h </w:instrText>
          </w:r>
          <w:r>
            <w:rPr>
              <w:noProof/>
              <w:webHidden/>
            </w:rPr>
          </w:r>
          <w:r>
            <w:rPr>
              <w:noProof/>
              <w:webHidden/>
            </w:rPr>
            <w:fldChar w:fldCharType="separate"/>
          </w:r>
          <w:r w:rsidR="0027151E">
            <w:rPr>
              <w:noProof/>
              <w:webHidden/>
            </w:rPr>
            <w:t>17</w:t>
          </w:r>
          <w:r>
            <w:rPr>
              <w:noProof/>
              <w:webHidden/>
            </w:rPr>
            <w:fldChar w:fldCharType="end"/>
          </w:r>
        </w:p>
        <w:p w:rsidR="00BB05AB" w:rsidRDefault="00BB05AB" w14:paraId="220CAFC8" w14:textId="7AD54DA2">
          <w:pPr>
            <w:pStyle w:val="TOC2"/>
            <w:rPr>
              <w:rFonts w:asciiTheme="minorHAnsi" w:hAnsiTheme="minorHAnsi" w:eastAsiaTheme="minorEastAsia" w:cstheme="minorBidi"/>
              <w:noProof/>
            </w:rPr>
          </w:pPr>
          <w:r w:rsidRPr="00593539">
            <w:rPr>
              <w:caps/>
              <w:noProof/>
              <w:specVanish/>
            </w:rPr>
            <w:t>Section 3.02</w:t>
          </w:r>
          <w:r>
            <w:rPr>
              <w:rFonts w:asciiTheme="minorHAnsi" w:hAnsiTheme="minorHAnsi" w:eastAsiaTheme="minorEastAsia" w:cstheme="minorBidi"/>
              <w:noProof/>
            </w:rPr>
            <w:tab/>
          </w:r>
          <w:r>
            <w:rPr>
              <w:noProof/>
            </w:rPr>
            <w:t>Execution and Delivery; Binding Effect</w:t>
          </w:r>
          <w:r>
            <w:rPr>
              <w:noProof/>
              <w:webHidden/>
            </w:rPr>
            <w:tab/>
          </w:r>
          <w:r>
            <w:rPr>
              <w:noProof/>
              <w:webHidden/>
            </w:rPr>
            <w:fldChar w:fldCharType="begin"/>
          </w:r>
          <w:r>
            <w:rPr>
              <w:noProof/>
              <w:webHidden/>
            </w:rPr>
            <w:instrText xml:space="preserve"> PAGEREF _Toc161966828 \h </w:instrText>
          </w:r>
          <w:r>
            <w:rPr>
              <w:noProof/>
              <w:webHidden/>
            </w:rPr>
          </w:r>
          <w:r>
            <w:rPr>
              <w:noProof/>
              <w:webHidden/>
            </w:rPr>
            <w:fldChar w:fldCharType="separate"/>
          </w:r>
          <w:r w:rsidR="0027151E">
            <w:rPr>
              <w:noProof/>
              <w:webHidden/>
            </w:rPr>
            <w:t>17</w:t>
          </w:r>
          <w:r>
            <w:rPr>
              <w:noProof/>
              <w:webHidden/>
            </w:rPr>
            <w:fldChar w:fldCharType="end"/>
          </w:r>
        </w:p>
        <w:p w:rsidR="00BB05AB" w:rsidRDefault="00BB05AB" w14:paraId="5BC05995" w14:textId="77777777">
          <w:pPr>
            <w:pStyle w:val="TOC1"/>
            <w:rPr>
              <w:rFonts w:asciiTheme="minorHAnsi" w:hAnsiTheme="minorHAnsi" w:eastAsiaTheme="minorEastAsia" w:cstheme="minorBidi"/>
              <w:caps w:val="0"/>
              <w:noProof/>
            </w:rPr>
          </w:pPr>
          <w:r w:rsidRPr="00593539">
            <w:rPr>
              <w:noProof/>
            </w:rPr>
            <w:t>Article IV</w:t>
          </w:r>
          <w:r>
            <w:rPr>
              <w:noProof/>
            </w:rPr>
            <w:br/>
          </w:r>
          <w:r>
            <w:rPr>
              <w:noProof/>
            </w:rPr>
            <w:br/>
            <w:t>CONDITIONS</w:t>
          </w:r>
        </w:p>
        <w:p w:rsidR="00BB05AB" w:rsidRDefault="00BB05AB" w14:paraId="7D397F5E" w14:textId="5BD2A926">
          <w:pPr>
            <w:pStyle w:val="TOC2"/>
            <w:rPr>
              <w:rFonts w:asciiTheme="minorHAnsi" w:hAnsiTheme="minorHAnsi" w:eastAsiaTheme="minorEastAsia" w:cstheme="minorBidi"/>
              <w:noProof/>
            </w:rPr>
          </w:pPr>
          <w:r w:rsidRPr="00593539">
            <w:rPr>
              <w:caps/>
              <w:noProof/>
              <w:specVanish/>
            </w:rPr>
            <w:t>Section 4.01</w:t>
          </w:r>
          <w:r>
            <w:rPr>
              <w:rFonts w:asciiTheme="minorHAnsi" w:hAnsiTheme="minorHAnsi" w:eastAsiaTheme="minorEastAsia" w:cstheme="minorBidi"/>
              <w:noProof/>
            </w:rPr>
            <w:tab/>
          </w:r>
          <w:r>
            <w:rPr>
              <w:noProof/>
            </w:rPr>
            <w:t>Closing Date</w:t>
          </w:r>
          <w:r>
            <w:rPr>
              <w:noProof/>
              <w:webHidden/>
            </w:rPr>
            <w:tab/>
          </w:r>
          <w:r>
            <w:rPr>
              <w:noProof/>
              <w:webHidden/>
            </w:rPr>
            <w:fldChar w:fldCharType="begin"/>
          </w:r>
          <w:r>
            <w:rPr>
              <w:noProof/>
              <w:webHidden/>
            </w:rPr>
            <w:instrText xml:space="preserve"> PAGEREF _Toc161966830 \h </w:instrText>
          </w:r>
          <w:r>
            <w:rPr>
              <w:noProof/>
              <w:webHidden/>
            </w:rPr>
          </w:r>
          <w:r>
            <w:rPr>
              <w:noProof/>
              <w:webHidden/>
            </w:rPr>
            <w:fldChar w:fldCharType="separate"/>
          </w:r>
          <w:r w:rsidR="0027151E">
            <w:rPr>
              <w:noProof/>
              <w:webHidden/>
            </w:rPr>
            <w:t>17</w:t>
          </w:r>
          <w:r>
            <w:rPr>
              <w:noProof/>
              <w:webHidden/>
            </w:rPr>
            <w:fldChar w:fldCharType="end"/>
          </w:r>
        </w:p>
        <w:p w:rsidR="00BB05AB" w:rsidRDefault="00BB05AB" w14:paraId="21D83BFA" w14:textId="77777777">
          <w:pPr>
            <w:pStyle w:val="TOC1"/>
            <w:rPr>
              <w:rFonts w:asciiTheme="minorHAnsi" w:hAnsiTheme="minorHAnsi" w:eastAsiaTheme="minorEastAsia" w:cstheme="minorBidi"/>
              <w:caps w:val="0"/>
              <w:noProof/>
            </w:rPr>
          </w:pPr>
          <w:r w:rsidRPr="00593539">
            <w:rPr>
              <w:noProof/>
            </w:rPr>
            <w:t>Article V</w:t>
          </w:r>
          <w:r>
            <w:rPr>
              <w:noProof/>
            </w:rPr>
            <w:br/>
          </w:r>
          <w:r>
            <w:rPr>
              <w:noProof/>
            </w:rPr>
            <w:br/>
            <w:t>AFFIRMATIVE COVENANTS</w:t>
          </w:r>
        </w:p>
        <w:p w:rsidR="00BB05AB" w:rsidRDefault="00BB05AB" w14:paraId="7F819EFD" w14:textId="6905CC39">
          <w:pPr>
            <w:pStyle w:val="TOC2"/>
            <w:rPr>
              <w:rFonts w:asciiTheme="minorHAnsi" w:hAnsiTheme="minorHAnsi" w:eastAsiaTheme="minorEastAsia" w:cstheme="minorBidi"/>
              <w:noProof/>
            </w:rPr>
          </w:pPr>
          <w:r w:rsidRPr="00593539">
            <w:rPr>
              <w:caps/>
              <w:noProof/>
              <w:specVanish/>
            </w:rPr>
            <w:t>Section 5.01</w:t>
          </w:r>
          <w:r>
            <w:rPr>
              <w:rFonts w:asciiTheme="minorHAnsi" w:hAnsiTheme="minorHAnsi" w:eastAsiaTheme="minorEastAsia" w:cstheme="minorBidi"/>
              <w:noProof/>
            </w:rPr>
            <w:tab/>
          </w:r>
          <w:r>
            <w:rPr>
              <w:noProof/>
            </w:rPr>
            <w:t>Payment of Obligations under the Loan and the Loan Agreement</w:t>
          </w:r>
          <w:r>
            <w:rPr>
              <w:noProof/>
              <w:webHidden/>
            </w:rPr>
            <w:tab/>
          </w:r>
          <w:r>
            <w:rPr>
              <w:noProof/>
              <w:webHidden/>
            </w:rPr>
            <w:fldChar w:fldCharType="begin"/>
          </w:r>
          <w:r>
            <w:rPr>
              <w:noProof/>
              <w:webHidden/>
            </w:rPr>
            <w:instrText xml:space="preserve"> PAGEREF _Toc161966832 \h </w:instrText>
          </w:r>
          <w:r>
            <w:rPr>
              <w:noProof/>
              <w:webHidden/>
            </w:rPr>
          </w:r>
          <w:r>
            <w:rPr>
              <w:noProof/>
              <w:webHidden/>
            </w:rPr>
            <w:fldChar w:fldCharType="separate"/>
          </w:r>
          <w:r w:rsidR="0027151E">
            <w:rPr>
              <w:noProof/>
              <w:webHidden/>
            </w:rPr>
            <w:t>18</w:t>
          </w:r>
          <w:r>
            <w:rPr>
              <w:noProof/>
              <w:webHidden/>
            </w:rPr>
            <w:fldChar w:fldCharType="end"/>
          </w:r>
        </w:p>
        <w:p w:rsidR="00BB05AB" w:rsidRDefault="00BB05AB" w14:paraId="2ABD4074" w14:textId="11161EF5">
          <w:pPr>
            <w:pStyle w:val="TOC2"/>
            <w:rPr>
              <w:rFonts w:asciiTheme="minorHAnsi" w:hAnsiTheme="minorHAnsi" w:eastAsiaTheme="minorEastAsia" w:cstheme="minorBidi"/>
              <w:noProof/>
            </w:rPr>
          </w:pPr>
          <w:r w:rsidRPr="00593539">
            <w:rPr>
              <w:caps/>
              <w:noProof/>
              <w:specVanish/>
            </w:rPr>
            <w:t>Section 5.02</w:t>
          </w:r>
          <w:r>
            <w:rPr>
              <w:rFonts w:asciiTheme="minorHAnsi" w:hAnsiTheme="minorHAnsi" w:eastAsiaTheme="minorEastAsia" w:cstheme="minorBidi"/>
              <w:noProof/>
            </w:rPr>
            <w:tab/>
          </w:r>
          <w:r>
            <w:rPr>
              <w:noProof/>
            </w:rPr>
            <w:t>Preservation of Existence, Etc</w:t>
          </w:r>
          <w:r>
            <w:rPr>
              <w:noProof/>
              <w:webHidden/>
            </w:rPr>
            <w:tab/>
          </w:r>
          <w:r>
            <w:rPr>
              <w:noProof/>
              <w:webHidden/>
            </w:rPr>
            <w:fldChar w:fldCharType="begin"/>
          </w:r>
          <w:r>
            <w:rPr>
              <w:noProof/>
              <w:webHidden/>
            </w:rPr>
            <w:instrText xml:space="preserve"> PAGEREF _Toc161966833 \h </w:instrText>
          </w:r>
          <w:r>
            <w:rPr>
              <w:noProof/>
              <w:webHidden/>
            </w:rPr>
          </w:r>
          <w:r>
            <w:rPr>
              <w:noProof/>
              <w:webHidden/>
            </w:rPr>
            <w:fldChar w:fldCharType="separate"/>
          </w:r>
          <w:r w:rsidR="0027151E">
            <w:rPr>
              <w:noProof/>
              <w:webHidden/>
            </w:rPr>
            <w:t>18</w:t>
          </w:r>
          <w:r>
            <w:rPr>
              <w:noProof/>
              <w:webHidden/>
            </w:rPr>
            <w:fldChar w:fldCharType="end"/>
          </w:r>
        </w:p>
        <w:p w:rsidR="00BB05AB" w:rsidRDefault="00BB05AB" w14:paraId="395E7563" w14:textId="77777777">
          <w:pPr>
            <w:pStyle w:val="TOC1"/>
            <w:rPr>
              <w:rFonts w:asciiTheme="minorHAnsi" w:hAnsiTheme="minorHAnsi" w:eastAsiaTheme="minorEastAsia" w:cstheme="minorBidi"/>
              <w:caps w:val="0"/>
              <w:noProof/>
            </w:rPr>
          </w:pPr>
          <w:r w:rsidRPr="00593539">
            <w:rPr>
              <w:noProof/>
            </w:rPr>
            <w:t>Article VI</w:t>
          </w:r>
          <w:r>
            <w:rPr>
              <w:noProof/>
            </w:rPr>
            <w:br/>
          </w:r>
          <w:r>
            <w:rPr>
              <w:noProof/>
            </w:rPr>
            <w:br/>
            <w:t>EVENTS OF DEFAULT</w:t>
          </w:r>
        </w:p>
        <w:p w:rsidR="00BB05AB" w:rsidRDefault="00BB05AB" w14:paraId="77CA293C" w14:textId="70A6039F">
          <w:pPr>
            <w:pStyle w:val="TOC2"/>
            <w:rPr>
              <w:rFonts w:asciiTheme="minorHAnsi" w:hAnsiTheme="minorHAnsi" w:eastAsiaTheme="minorEastAsia" w:cstheme="minorBidi"/>
              <w:noProof/>
            </w:rPr>
          </w:pPr>
          <w:r w:rsidRPr="00593539">
            <w:rPr>
              <w:caps/>
              <w:noProof/>
              <w:specVanish/>
            </w:rPr>
            <w:t>Section 6.01</w:t>
          </w:r>
          <w:r>
            <w:rPr>
              <w:rFonts w:asciiTheme="minorHAnsi" w:hAnsiTheme="minorHAnsi" w:eastAsiaTheme="minorEastAsia" w:cstheme="minorBidi"/>
              <w:noProof/>
            </w:rPr>
            <w:tab/>
          </w:r>
          <w:r>
            <w:rPr>
              <w:noProof/>
            </w:rPr>
            <w:t>Events of Default</w:t>
          </w:r>
          <w:r>
            <w:rPr>
              <w:noProof/>
              <w:webHidden/>
            </w:rPr>
            <w:tab/>
          </w:r>
          <w:r>
            <w:rPr>
              <w:noProof/>
              <w:webHidden/>
            </w:rPr>
            <w:fldChar w:fldCharType="begin"/>
          </w:r>
          <w:r>
            <w:rPr>
              <w:noProof/>
              <w:webHidden/>
            </w:rPr>
            <w:instrText xml:space="preserve"> PAGEREF _Toc161966835 \h </w:instrText>
          </w:r>
          <w:r>
            <w:rPr>
              <w:noProof/>
              <w:webHidden/>
            </w:rPr>
          </w:r>
          <w:r>
            <w:rPr>
              <w:noProof/>
              <w:webHidden/>
            </w:rPr>
            <w:fldChar w:fldCharType="separate"/>
          </w:r>
          <w:r w:rsidR="0027151E">
            <w:rPr>
              <w:noProof/>
              <w:webHidden/>
            </w:rPr>
            <w:t>18</w:t>
          </w:r>
          <w:r>
            <w:rPr>
              <w:noProof/>
              <w:webHidden/>
            </w:rPr>
            <w:fldChar w:fldCharType="end"/>
          </w:r>
        </w:p>
        <w:p w:rsidR="00BB05AB" w:rsidRDefault="00BB05AB" w14:paraId="219CCD92" w14:textId="2E6B37CB">
          <w:pPr>
            <w:pStyle w:val="TOC2"/>
            <w:rPr>
              <w:rFonts w:asciiTheme="minorHAnsi" w:hAnsiTheme="minorHAnsi" w:eastAsiaTheme="minorEastAsia" w:cstheme="minorBidi"/>
              <w:noProof/>
            </w:rPr>
          </w:pPr>
          <w:r w:rsidRPr="00593539">
            <w:rPr>
              <w:caps/>
              <w:noProof/>
              <w:specVanish/>
            </w:rPr>
            <w:t>Section 6.02</w:t>
          </w:r>
          <w:r>
            <w:rPr>
              <w:rFonts w:asciiTheme="minorHAnsi" w:hAnsiTheme="minorHAnsi" w:eastAsiaTheme="minorEastAsia" w:cstheme="minorBidi"/>
              <w:noProof/>
            </w:rPr>
            <w:tab/>
          </w:r>
          <w:r>
            <w:rPr>
              <w:noProof/>
            </w:rPr>
            <w:t>Application of Payments</w:t>
          </w:r>
          <w:r>
            <w:rPr>
              <w:noProof/>
              <w:webHidden/>
            </w:rPr>
            <w:tab/>
          </w:r>
          <w:r>
            <w:rPr>
              <w:noProof/>
              <w:webHidden/>
            </w:rPr>
            <w:fldChar w:fldCharType="begin"/>
          </w:r>
          <w:r>
            <w:rPr>
              <w:noProof/>
              <w:webHidden/>
            </w:rPr>
            <w:instrText xml:space="preserve"> PAGEREF _Toc161966836 \h </w:instrText>
          </w:r>
          <w:r>
            <w:rPr>
              <w:noProof/>
              <w:webHidden/>
            </w:rPr>
          </w:r>
          <w:r>
            <w:rPr>
              <w:noProof/>
              <w:webHidden/>
            </w:rPr>
            <w:fldChar w:fldCharType="separate"/>
          </w:r>
          <w:r w:rsidR="0027151E">
            <w:rPr>
              <w:noProof/>
              <w:webHidden/>
            </w:rPr>
            <w:t>19</w:t>
          </w:r>
          <w:r>
            <w:rPr>
              <w:noProof/>
              <w:webHidden/>
            </w:rPr>
            <w:fldChar w:fldCharType="end"/>
          </w:r>
        </w:p>
        <w:p w:rsidR="00BB05AB" w:rsidRDefault="00BB05AB" w14:paraId="17872DBD" w14:textId="77777777">
          <w:pPr>
            <w:pStyle w:val="TOC1"/>
            <w:rPr>
              <w:rFonts w:asciiTheme="minorHAnsi" w:hAnsiTheme="minorHAnsi" w:eastAsiaTheme="minorEastAsia" w:cstheme="minorBidi"/>
              <w:caps w:val="0"/>
              <w:noProof/>
            </w:rPr>
          </w:pPr>
          <w:r w:rsidRPr="00593539">
            <w:rPr>
              <w:noProof/>
            </w:rPr>
            <w:lastRenderedPageBreak/>
            <w:t>Article VII</w:t>
          </w:r>
          <w:r>
            <w:rPr>
              <w:noProof/>
            </w:rPr>
            <w:br/>
          </w:r>
          <w:r>
            <w:rPr>
              <w:noProof/>
            </w:rPr>
            <w:br/>
            <w:t>AGENCY</w:t>
          </w:r>
        </w:p>
        <w:p w:rsidR="00BB05AB" w:rsidRDefault="00BB05AB" w14:paraId="37F25B04" w14:textId="04EBD9D2">
          <w:pPr>
            <w:pStyle w:val="TOC2"/>
            <w:rPr>
              <w:rFonts w:asciiTheme="minorHAnsi" w:hAnsiTheme="minorHAnsi" w:eastAsiaTheme="minorEastAsia" w:cstheme="minorBidi"/>
              <w:noProof/>
            </w:rPr>
          </w:pPr>
          <w:r w:rsidRPr="00593539">
            <w:rPr>
              <w:rFonts w:eastAsia="Times New Roman"/>
              <w:caps/>
              <w:noProof/>
              <w:specVanish/>
            </w:rPr>
            <w:t>Section 7.01</w:t>
          </w:r>
          <w:r>
            <w:rPr>
              <w:rFonts w:asciiTheme="minorHAnsi" w:hAnsiTheme="minorHAnsi" w:eastAsiaTheme="minorEastAsia" w:cstheme="minorBidi"/>
              <w:noProof/>
            </w:rPr>
            <w:tab/>
          </w:r>
          <w:r>
            <w:rPr>
              <w:noProof/>
            </w:rPr>
            <w:t>Appointment and Authority</w:t>
          </w:r>
          <w:r>
            <w:rPr>
              <w:noProof/>
              <w:webHidden/>
            </w:rPr>
            <w:tab/>
          </w:r>
          <w:r>
            <w:rPr>
              <w:noProof/>
              <w:webHidden/>
            </w:rPr>
            <w:fldChar w:fldCharType="begin"/>
          </w:r>
          <w:r>
            <w:rPr>
              <w:noProof/>
              <w:webHidden/>
            </w:rPr>
            <w:instrText xml:space="preserve"> PAGEREF _Toc161966838 \h </w:instrText>
          </w:r>
          <w:r>
            <w:rPr>
              <w:noProof/>
              <w:webHidden/>
            </w:rPr>
          </w:r>
          <w:r>
            <w:rPr>
              <w:noProof/>
              <w:webHidden/>
            </w:rPr>
            <w:fldChar w:fldCharType="separate"/>
          </w:r>
          <w:r w:rsidR="0027151E">
            <w:rPr>
              <w:noProof/>
              <w:webHidden/>
            </w:rPr>
            <w:t>20</w:t>
          </w:r>
          <w:r>
            <w:rPr>
              <w:noProof/>
              <w:webHidden/>
            </w:rPr>
            <w:fldChar w:fldCharType="end"/>
          </w:r>
        </w:p>
        <w:p w:rsidR="00BB05AB" w:rsidRDefault="00BB05AB" w14:paraId="679A7A7F" w14:textId="6B7316F3">
          <w:pPr>
            <w:pStyle w:val="TOC2"/>
            <w:rPr>
              <w:rFonts w:asciiTheme="minorHAnsi" w:hAnsiTheme="minorHAnsi" w:eastAsiaTheme="minorEastAsia" w:cstheme="minorBidi"/>
              <w:noProof/>
            </w:rPr>
          </w:pPr>
          <w:r w:rsidRPr="00593539">
            <w:rPr>
              <w:rFonts w:eastAsia="Times New Roman"/>
              <w:caps/>
              <w:noProof/>
              <w:specVanish/>
            </w:rPr>
            <w:t>Section 7.02</w:t>
          </w:r>
          <w:r>
            <w:rPr>
              <w:rFonts w:asciiTheme="minorHAnsi" w:hAnsiTheme="minorHAnsi" w:eastAsiaTheme="minorEastAsia" w:cstheme="minorBidi"/>
              <w:noProof/>
            </w:rPr>
            <w:tab/>
          </w:r>
          <w:r>
            <w:rPr>
              <w:noProof/>
            </w:rPr>
            <w:t>Rights as a Lender</w:t>
          </w:r>
          <w:r>
            <w:rPr>
              <w:noProof/>
              <w:webHidden/>
            </w:rPr>
            <w:tab/>
          </w:r>
          <w:r>
            <w:rPr>
              <w:noProof/>
              <w:webHidden/>
            </w:rPr>
            <w:fldChar w:fldCharType="begin"/>
          </w:r>
          <w:r>
            <w:rPr>
              <w:noProof/>
              <w:webHidden/>
            </w:rPr>
            <w:instrText xml:space="preserve"> PAGEREF _Toc161966839 \h </w:instrText>
          </w:r>
          <w:r>
            <w:rPr>
              <w:noProof/>
              <w:webHidden/>
            </w:rPr>
          </w:r>
          <w:r>
            <w:rPr>
              <w:noProof/>
              <w:webHidden/>
            </w:rPr>
            <w:fldChar w:fldCharType="separate"/>
          </w:r>
          <w:r w:rsidR="0027151E">
            <w:rPr>
              <w:noProof/>
              <w:webHidden/>
            </w:rPr>
            <w:t>20</w:t>
          </w:r>
          <w:r>
            <w:rPr>
              <w:noProof/>
              <w:webHidden/>
            </w:rPr>
            <w:fldChar w:fldCharType="end"/>
          </w:r>
        </w:p>
        <w:p w:rsidR="00BB05AB" w:rsidRDefault="00BB05AB" w14:paraId="2C5A565F" w14:textId="109FA60D">
          <w:pPr>
            <w:pStyle w:val="TOC2"/>
            <w:rPr>
              <w:rFonts w:asciiTheme="minorHAnsi" w:hAnsiTheme="minorHAnsi" w:eastAsiaTheme="minorEastAsia" w:cstheme="minorBidi"/>
              <w:noProof/>
            </w:rPr>
          </w:pPr>
          <w:r w:rsidRPr="00593539">
            <w:rPr>
              <w:caps/>
              <w:noProof/>
              <w:specVanish/>
            </w:rPr>
            <w:t>Section 7.03</w:t>
          </w:r>
          <w:r>
            <w:rPr>
              <w:rFonts w:asciiTheme="minorHAnsi" w:hAnsiTheme="minorHAnsi" w:eastAsiaTheme="minorEastAsia" w:cstheme="minorBidi"/>
              <w:noProof/>
            </w:rPr>
            <w:tab/>
          </w:r>
          <w:r>
            <w:rPr>
              <w:noProof/>
            </w:rPr>
            <w:t>Exculpatory Provisions</w:t>
          </w:r>
          <w:r>
            <w:rPr>
              <w:noProof/>
              <w:webHidden/>
            </w:rPr>
            <w:tab/>
          </w:r>
          <w:r>
            <w:rPr>
              <w:noProof/>
              <w:webHidden/>
            </w:rPr>
            <w:fldChar w:fldCharType="begin"/>
          </w:r>
          <w:r>
            <w:rPr>
              <w:noProof/>
              <w:webHidden/>
            </w:rPr>
            <w:instrText xml:space="preserve"> PAGEREF _Toc161966840 \h </w:instrText>
          </w:r>
          <w:r>
            <w:rPr>
              <w:noProof/>
              <w:webHidden/>
            </w:rPr>
          </w:r>
          <w:r>
            <w:rPr>
              <w:noProof/>
              <w:webHidden/>
            </w:rPr>
            <w:fldChar w:fldCharType="separate"/>
          </w:r>
          <w:r w:rsidR="0027151E">
            <w:rPr>
              <w:noProof/>
              <w:webHidden/>
            </w:rPr>
            <w:t>20</w:t>
          </w:r>
          <w:r>
            <w:rPr>
              <w:noProof/>
              <w:webHidden/>
            </w:rPr>
            <w:fldChar w:fldCharType="end"/>
          </w:r>
        </w:p>
        <w:p w:rsidR="00BB05AB" w:rsidRDefault="00BB05AB" w14:paraId="20B03422" w14:textId="62BB25A2">
          <w:pPr>
            <w:pStyle w:val="TOC2"/>
            <w:rPr>
              <w:rFonts w:asciiTheme="minorHAnsi" w:hAnsiTheme="minorHAnsi" w:eastAsiaTheme="minorEastAsia" w:cstheme="minorBidi"/>
              <w:noProof/>
            </w:rPr>
          </w:pPr>
          <w:r w:rsidRPr="00593539">
            <w:rPr>
              <w:rFonts w:eastAsia="Times New Roman"/>
              <w:caps/>
              <w:noProof/>
              <w:specVanish/>
            </w:rPr>
            <w:t>Section 7.04</w:t>
          </w:r>
          <w:r>
            <w:rPr>
              <w:rFonts w:asciiTheme="minorHAnsi" w:hAnsiTheme="minorHAnsi" w:eastAsiaTheme="minorEastAsia" w:cstheme="minorBidi"/>
              <w:noProof/>
            </w:rPr>
            <w:tab/>
          </w:r>
          <w:r>
            <w:rPr>
              <w:noProof/>
            </w:rPr>
            <w:t>Reliance by Administrative Agent</w:t>
          </w:r>
          <w:r>
            <w:rPr>
              <w:noProof/>
              <w:webHidden/>
            </w:rPr>
            <w:tab/>
          </w:r>
          <w:r>
            <w:rPr>
              <w:noProof/>
              <w:webHidden/>
            </w:rPr>
            <w:fldChar w:fldCharType="begin"/>
          </w:r>
          <w:r>
            <w:rPr>
              <w:noProof/>
              <w:webHidden/>
            </w:rPr>
            <w:instrText xml:space="preserve"> PAGEREF _Toc161966841 \h </w:instrText>
          </w:r>
          <w:r>
            <w:rPr>
              <w:noProof/>
              <w:webHidden/>
            </w:rPr>
          </w:r>
          <w:r>
            <w:rPr>
              <w:noProof/>
              <w:webHidden/>
            </w:rPr>
            <w:fldChar w:fldCharType="separate"/>
          </w:r>
          <w:r w:rsidR="0027151E">
            <w:rPr>
              <w:noProof/>
              <w:webHidden/>
            </w:rPr>
            <w:t>22</w:t>
          </w:r>
          <w:r>
            <w:rPr>
              <w:noProof/>
              <w:webHidden/>
            </w:rPr>
            <w:fldChar w:fldCharType="end"/>
          </w:r>
        </w:p>
        <w:p w:rsidR="00BB05AB" w:rsidRDefault="00BB05AB" w14:paraId="22CCC9FB" w14:textId="49DDA8D6">
          <w:pPr>
            <w:pStyle w:val="TOC2"/>
            <w:rPr>
              <w:rFonts w:asciiTheme="minorHAnsi" w:hAnsiTheme="minorHAnsi" w:eastAsiaTheme="minorEastAsia" w:cstheme="minorBidi"/>
              <w:noProof/>
            </w:rPr>
          </w:pPr>
          <w:r w:rsidRPr="00593539">
            <w:rPr>
              <w:rFonts w:eastAsia="Times New Roman"/>
              <w:caps/>
              <w:noProof/>
              <w:specVanish/>
            </w:rPr>
            <w:t>Section 7.05</w:t>
          </w:r>
          <w:r>
            <w:rPr>
              <w:rFonts w:asciiTheme="minorHAnsi" w:hAnsiTheme="minorHAnsi" w:eastAsiaTheme="minorEastAsia" w:cstheme="minorBidi"/>
              <w:noProof/>
            </w:rPr>
            <w:tab/>
          </w:r>
          <w:r>
            <w:rPr>
              <w:noProof/>
            </w:rPr>
            <w:t>Delegation of Duties</w:t>
          </w:r>
          <w:r>
            <w:rPr>
              <w:noProof/>
              <w:webHidden/>
            </w:rPr>
            <w:tab/>
          </w:r>
          <w:r>
            <w:rPr>
              <w:noProof/>
              <w:webHidden/>
            </w:rPr>
            <w:fldChar w:fldCharType="begin"/>
          </w:r>
          <w:r>
            <w:rPr>
              <w:noProof/>
              <w:webHidden/>
            </w:rPr>
            <w:instrText xml:space="preserve"> PAGEREF _Toc161966842 \h </w:instrText>
          </w:r>
          <w:r>
            <w:rPr>
              <w:noProof/>
              <w:webHidden/>
            </w:rPr>
          </w:r>
          <w:r>
            <w:rPr>
              <w:noProof/>
              <w:webHidden/>
            </w:rPr>
            <w:fldChar w:fldCharType="separate"/>
          </w:r>
          <w:r w:rsidR="0027151E">
            <w:rPr>
              <w:noProof/>
              <w:webHidden/>
            </w:rPr>
            <w:t>22</w:t>
          </w:r>
          <w:r>
            <w:rPr>
              <w:noProof/>
              <w:webHidden/>
            </w:rPr>
            <w:fldChar w:fldCharType="end"/>
          </w:r>
        </w:p>
        <w:p w:rsidR="00BB05AB" w:rsidRDefault="00BB05AB" w14:paraId="256D5C8E" w14:textId="219E0A59">
          <w:pPr>
            <w:pStyle w:val="TOC2"/>
            <w:rPr>
              <w:rFonts w:asciiTheme="minorHAnsi" w:hAnsiTheme="minorHAnsi" w:eastAsiaTheme="minorEastAsia" w:cstheme="minorBidi"/>
              <w:noProof/>
            </w:rPr>
          </w:pPr>
          <w:r w:rsidRPr="00593539">
            <w:rPr>
              <w:rFonts w:eastAsia="Times New Roman"/>
              <w:caps/>
              <w:noProof/>
              <w:specVanish/>
            </w:rPr>
            <w:t>Section 7.06</w:t>
          </w:r>
          <w:r>
            <w:rPr>
              <w:rFonts w:asciiTheme="minorHAnsi" w:hAnsiTheme="minorHAnsi" w:eastAsiaTheme="minorEastAsia" w:cstheme="minorBidi"/>
              <w:noProof/>
            </w:rPr>
            <w:tab/>
          </w:r>
          <w:r>
            <w:rPr>
              <w:noProof/>
            </w:rPr>
            <w:t>Resignation of Administrative Agent</w:t>
          </w:r>
          <w:r>
            <w:rPr>
              <w:noProof/>
              <w:webHidden/>
            </w:rPr>
            <w:tab/>
          </w:r>
          <w:r>
            <w:rPr>
              <w:noProof/>
              <w:webHidden/>
            </w:rPr>
            <w:fldChar w:fldCharType="begin"/>
          </w:r>
          <w:r>
            <w:rPr>
              <w:noProof/>
              <w:webHidden/>
            </w:rPr>
            <w:instrText xml:space="preserve"> PAGEREF _Toc161966843 \h </w:instrText>
          </w:r>
          <w:r>
            <w:rPr>
              <w:noProof/>
              <w:webHidden/>
            </w:rPr>
          </w:r>
          <w:r>
            <w:rPr>
              <w:noProof/>
              <w:webHidden/>
            </w:rPr>
            <w:fldChar w:fldCharType="separate"/>
          </w:r>
          <w:r w:rsidR="0027151E">
            <w:rPr>
              <w:noProof/>
              <w:webHidden/>
            </w:rPr>
            <w:t>22</w:t>
          </w:r>
          <w:r>
            <w:rPr>
              <w:noProof/>
              <w:webHidden/>
            </w:rPr>
            <w:fldChar w:fldCharType="end"/>
          </w:r>
        </w:p>
        <w:p w:rsidR="00BB05AB" w:rsidRDefault="00BB05AB" w14:paraId="6F847A2A" w14:textId="5921595D">
          <w:pPr>
            <w:pStyle w:val="TOC2"/>
            <w:rPr>
              <w:rFonts w:asciiTheme="minorHAnsi" w:hAnsiTheme="minorHAnsi" w:eastAsiaTheme="minorEastAsia" w:cstheme="minorBidi"/>
              <w:noProof/>
            </w:rPr>
          </w:pPr>
          <w:r w:rsidRPr="00593539">
            <w:rPr>
              <w:rFonts w:eastAsia="Times New Roman"/>
              <w:caps/>
              <w:noProof/>
              <w:specVanish/>
            </w:rPr>
            <w:t>Section 7.07</w:t>
          </w:r>
          <w:r>
            <w:rPr>
              <w:rFonts w:asciiTheme="minorHAnsi" w:hAnsiTheme="minorHAnsi" w:eastAsiaTheme="minorEastAsia" w:cstheme="minorBidi"/>
              <w:noProof/>
            </w:rPr>
            <w:tab/>
          </w:r>
          <w:r>
            <w:rPr>
              <w:noProof/>
            </w:rPr>
            <w:t>Non-Reliance on Other Lenders</w:t>
          </w:r>
          <w:r>
            <w:rPr>
              <w:noProof/>
              <w:webHidden/>
            </w:rPr>
            <w:tab/>
          </w:r>
          <w:r>
            <w:rPr>
              <w:noProof/>
              <w:webHidden/>
            </w:rPr>
            <w:fldChar w:fldCharType="begin"/>
          </w:r>
          <w:r>
            <w:rPr>
              <w:noProof/>
              <w:webHidden/>
            </w:rPr>
            <w:instrText xml:space="preserve"> PAGEREF _Toc161966844 \h </w:instrText>
          </w:r>
          <w:r>
            <w:rPr>
              <w:noProof/>
              <w:webHidden/>
            </w:rPr>
          </w:r>
          <w:r>
            <w:rPr>
              <w:noProof/>
              <w:webHidden/>
            </w:rPr>
            <w:fldChar w:fldCharType="separate"/>
          </w:r>
          <w:r w:rsidR="0027151E">
            <w:rPr>
              <w:noProof/>
              <w:webHidden/>
            </w:rPr>
            <w:t>23</w:t>
          </w:r>
          <w:r>
            <w:rPr>
              <w:noProof/>
              <w:webHidden/>
            </w:rPr>
            <w:fldChar w:fldCharType="end"/>
          </w:r>
        </w:p>
        <w:p w:rsidR="00BB05AB" w:rsidRDefault="00BB05AB" w14:paraId="484FA182" w14:textId="6DF5D92A">
          <w:pPr>
            <w:pStyle w:val="TOC2"/>
            <w:rPr>
              <w:rFonts w:asciiTheme="minorHAnsi" w:hAnsiTheme="minorHAnsi" w:eastAsiaTheme="minorEastAsia" w:cstheme="minorBidi"/>
              <w:noProof/>
            </w:rPr>
          </w:pPr>
          <w:r w:rsidRPr="00593539">
            <w:rPr>
              <w:rFonts w:eastAsia="Times New Roman"/>
              <w:caps/>
              <w:noProof/>
              <w:specVanish/>
            </w:rPr>
            <w:t>Section 7.08</w:t>
          </w:r>
          <w:r>
            <w:rPr>
              <w:rFonts w:asciiTheme="minorHAnsi" w:hAnsiTheme="minorHAnsi" w:eastAsiaTheme="minorEastAsia" w:cstheme="minorBidi"/>
              <w:noProof/>
            </w:rPr>
            <w:tab/>
          </w:r>
          <w:r>
            <w:rPr>
              <w:noProof/>
            </w:rPr>
            <w:t>No Other Duties</w:t>
          </w:r>
          <w:r>
            <w:rPr>
              <w:noProof/>
              <w:webHidden/>
            </w:rPr>
            <w:tab/>
          </w:r>
          <w:r>
            <w:rPr>
              <w:noProof/>
              <w:webHidden/>
            </w:rPr>
            <w:fldChar w:fldCharType="begin"/>
          </w:r>
          <w:r>
            <w:rPr>
              <w:noProof/>
              <w:webHidden/>
            </w:rPr>
            <w:instrText xml:space="preserve"> PAGEREF _Toc161966845 \h </w:instrText>
          </w:r>
          <w:r>
            <w:rPr>
              <w:noProof/>
              <w:webHidden/>
            </w:rPr>
          </w:r>
          <w:r>
            <w:rPr>
              <w:noProof/>
              <w:webHidden/>
            </w:rPr>
            <w:fldChar w:fldCharType="separate"/>
          </w:r>
          <w:r w:rsidR="0027151E">
            <w:rPr>
              <w:noProof/>
              <w:webHidden/>
            </w:rPr>
            <w:t>23</w:t>
          </w:r>
          <w:r>
            <w:rPr>
              <w:noProof/>
              <w:webHidden/>
            </w:rPr>
            <w:fldChar w:fldCharType="end"/>
          </w:r>
        </w:p>
        <w:p w:rsidR="00BB05AB" w:rsidRDefault="00BB05AB" w14:paraId="31F3C2A2" w14:textId="0D25D91E">
          <w:pPr>
            <w:pStyle w:val="TOC2"/>
            <w:rPr>
              <w:rFonts w:asciiTheme="minorHAnsi" w:hAnsiTheme="minorHAnsi" w:eastAsiaTheme="minorEastAsia" w:cstheme="minorBidi"/>
              <w:noProof/>
            </w:rPr>
          </w:pPr>
          <w:r w:rsidRPr="00593539">
            <w:rPr>
              <w:rFonts w:eastAsia="Times New Roman"/>
              <w:caps/>
              <w:noProof/>
              <w:specVanish/>
            </w:rPr>
            <w:t>Section 7.09</w:t>
          </w:r>
          <w:r>
            <w:rPr>
              <w:rFonts w:asciiTheme="minorHAnsi" w:hAnsiTheme="minorHAnsi" w:eastAsiaTheme="minorEastAsia" w:cstheme="minorBidi"/>
              <w:noProof/>
            </w:rPr>
            <w:tab/>
          </w:r>
          <w:r>
            <w:rPr>
              <w:noProof/>
            </w:rPr>
            <w:t>Administrative Agent May File Proofs of Claim</w:t>
          </w:r>
          <w:r>
            <w:rPr>
              <w:noProof/>
              <w:webHidden/>
            </w:rPr>
            <w:tab/>
          </w:r>
          <w:r>
            <w:rPr>
              <w:noProof/>
              <w:webHidden/>
            </w:rPr>
            <w:fldChar w:fldCharType="begin"/>
          </w:r>
          <w:r>
            <w:rPr>
              <w:noProof/>
              <w:webHidden/>
            </w:rPr>
            <w:instrText xml:space="preserve"> PAGEREF _Toc161966846 \h </w:instrText>
          </w:r>
          <w:r>
            <w:rPr>
              <w:noProof/>
              <w:webHidden/>
            </w:rPr>
          </w:r>
          <w:r>
            <w:rPr>
              <w:noProof/>
              <w:webHidden/>
            </w:rPr>
            <w:fldChar w:fldCharType="separate"/>
          </w:r>
          <w:r w:rsidR="0027151E">
            <w:rPr>
              <w:noProof/>
              <w:webHidden/>
            </w:rPr>
            <w:t>23</w:t>
          </w:r>
          <w:r>
            <w:rPr>
              <w:noProof/>
              <w:webHidden/>
            </w:rPr>
            <w:fldChar w:fldCharType="end"/>
          </w:r>
        </w:p>
        <w:p w:rsidR="00BB05AB" w:rsidRDefault="00BB05AB" w14:paraId="6F7E827C" w14:textId="2859A38F">
          <w:pPr>
            <w:pStyle w:val="TOC2"/>
            <w:rPr>
              <w:rFonts w:asciiTheme="minorHAnsi" w:hAnsiTheme="minorHAnsi" w:eastAsiaTheme="minorEastAsia" w:cstheme="minorBidi"/>
              <w:noProof/>
            </w:rPr>
          </w:pPr>
          <w:r w:rsidRPr="00593539">
            <w:rPr>
              <w:caps/>
              <w:noProof/>
              <w:specVanish/>
            </w:rPr>
            <w:t>Section 7.10</w:t>
          </w:r>
          <w:r>
            <w:rPr>
              <w:rFonts w:asciiTheme="minorHAnsi" w:hAnsiTheme="minorHAnsi" w:eastAsiaTheme="minorEastAsia" w:cstheme="minorBidi"/>
              <w:noProof/>
            </w:rPr>
            <w:tab/>
          </w:r>
          <w:r>
            <w:rPr>
              <w:noProof/>
            </w:rPr>
            <w:t>Certain ERISA Matters</w:t>
          </w:r>
          <w:r>
            <w:rPr>
              <w:noProof/>
              <w:webHidden/>
            </w:rPr>
            <w:tab/>
          </w:r>
          <w:r>
            <w:rPr>
              <w:noProof/>
              <w:webHidden/>
            </w:rPr>
            <w:fldChar w:fldCharType="begin"/>
          </w:r>
          <w:r>
            <w:rPr>
              <w:noProof/>
              <w:webHidden/>
            </w:rPr>
            <w:instrText xml:space="preserve"> PAGEREF _Toc161966847 \h </w:instrText>
          </w:r>
          <w:r>
            <w:rPr>
              <w:noProof/>
              <w:webHidden/>
            </w:rPr>
          </w:r>
          <w:r>
            <w:rPr>
              <w:noProof/>
              <w:webHidden/>
            </w:rPr>
            <w:fldChar w:fldCharType="separate"/>
          </w:r>
          <w:r w:rsidR="0027151E">
            <w:rPr>
              <w:noProof/>
              <w:webHidden/>
            </w:rPr>
            <w:t>24</w:t>
          </w:r>
          <w:r>
            <w:rPr>
              <w:noProof/>
              <w:webHidden/>
            </w:rPr>
            <w:fldChar w:fldCharType="end"/>
          </w:r>
        </w:p>
        <w:p w:rsidR="00BB05AB" w:rsidRDefault="00BB05AB" w14:paraId="6360D3BE" w14:textId="77777777">
          <w:pPr>
            <w:pStyle w:val="TOC1"/>
            <w:rPr>
              <w:rFonts w:asciiTheme="minorHAnsi" w:hAnsiTheme="minorHAnsi" w:eastAsiaTheme="minorEastAsia" w:cstheme="minorBidi"/>
              <w:caps w:val="0"/>
              <w:noProof/>
            </w:rPr>
          </w:pPr>
          <w:r w:rsidRPr="00593539">
            <w:rPr>
              <w:noProof/>
            </w:rPr>
            <w:t>Article VIII</w:t>
          </w:r>
          <w:r>
            <w:rPr>
              <w:noProof/>
            </w:rPr>
            <w:br/>
          </w:r>
          <w:r>
            <w:rPr>
              <w:noProof/>
            </w:rPr>
            <w:br/>
            <w:t>MISCELLANEOUS</w:t>
          </w:r>
        </w:p>
        <w:p w:rsidR="00BB05AB" w:rsidRDefault="00BB05AB" w14:paraId="14A8143D" w14:textId="01F5B7D5">
          <w:pPr>
            <w:pStyle w:val="TOC2"/>
            <w:rPr>
              <w:rFonts w:asciiTheme="minorHAnsi" w:hAnsiTheme="minorHAnsi" w:eastAsiaTheme="minorEastAsia" w:cstheme="minorBidi"/>
              <w:noProof/>
            </w:rPr>
          </w:pPr>
          <w:r w:rsidRPr="00593539">
            <w:rPr>
              <w:rFonts w:eastAsia="Times New Roman"/>
              <w:caps/>
              <w:noProof/>
              <w:specVanish/>
            </w:rPr>
            <w:t>Section 8.01</w:t>
          </w:r>
          <w:r>
            <w:rPr>
              <w:rFonts w:asciiTheme="minorHAnsi" w:hAnsiTheme="minorHAnsi" w:eastAsiaTheme="minorEastAsia" w:cstheme="minorBidi"/>
              <w:noProof/>
            </w:rPr>
            <w:tab/>
          </w:r>
          <w:r>
            <w:rPr>
              <w:noProof/>
            </w:rPr>
            <w:t>Notices</w:t>
          </w:r>
          <w:r>
            <w:rPr>
              <w:noProof/>
              <w:webHidden/>
            </w:rPr>
            <w:tab/>
          </w:r>
          <w:r>
            <w:rPr>
              <w:noProof/>
              <w:webHidden/>
            </w:rPr>
            <w:fldChar w:fldCharType="begin"/>
          </w:r>
          <w:r>
            <w:rPr>
              <w:noProof/>
              <w:webHidden/>
            </w:rPr>
            <w:instrText xml:space="preserve"> PAGEREF _Toc161966849 \h </w:instrText>
          </w:r>
          <w:r>
            <w:rPr>
              <w:noProof/>
              <w:webHidden/>
            </w:rPr>
          </w:r>
          <w:r>
            <w:rPr>
              <w:noProof/>
              <w:webHidden/>
            </w:rPr>
            <w:fldChar w:fldCharType="separate"/>
          </w:r>
          <w:r w:rsidR="0027151E">
            <w:rPr>
              <w:noProof/>
              <w:webHidden/>
            </w:rPr>
            <w:t>25</w:t>
          </w:r>
          <w:r>
            <w:rPr>
              <w:noProof/>
              <w:webHidden/>
            </w:rPr>
            <w:fldChar w:fldCharType="end"/>
          </w:r>
        </w:p>
        <w:p w:rsidR="00BB05AB" w:rsidRDefault="00BB05AB" w14:paraId="0F1D3770" w14:textId="123576E3">
          <w:pPr>
            <w:pStyle w:val="TOC2"/>
            <w:rPr>
              <w:rFonts w:asciiTheme="minorHAnsi" w:hAnsiTheme="minorHAnsi" w:eastAsiaTheme="minorEastAsia" w:cstheme="minorBidi"/>
              <w:noProof/>
            </w:rPr>
          </w:pPr>
          <w:r w:rsidRPr="00593539">
            <w:rPr>
              <w:rFonts w:eastAsia="Times New Roman"/>
              <w:caps/>
              <w:noProof/>
              <w:specVanish/>
            </w:rPr>
            <w:t>Section 8.02</w:t>
          </w:r>
          <w:r>
            <w:rPr>
              <w:rFonts w:asciiTheme="minorHAnsi" w:hAnsiTheme="minorHAnsi" w:eastAsiaTheme="minorEastAsia" w:cstheme="minorBidi"/>
              <w:noProof/>
            </w:rPr>
            <w:tab/>
          </w:r>
          <w:r>
            <w:rPr>
              <w:noProof/>
            </w:rPr>
            <w:t>Waivers; Amendments</w:t>
          </w:r>
          <w:r>
            <w:rPr>
              <w:noProof/>
              <w:webHidden/>
            </w:rPr>
            <w:tab/>
          </w:r>
          <w:r>
            <w:rPr>
              <w:noProof/>
              <w:webHidden/>
            </w:rPr>
            <w:fldChar w:fldCharType="begin"/>
          </w:r>
          <w:r>
            <w:rPr>
              <w:noProof/>
              <w:webHidden/>
            </w:rPr>
            <w:instrText xml:space="preserve"> PAGEREF _Toc161966850 \h </w:instrText>
          </w:r>
          <w:r>
            <w:rPr>
              <w:noProof/>
              <w:webHidden/>
            </w:rPr>
          </w:r>
          <w:r>
            <w:rPr>
              <w:noProof/>
              <w:webHidden/>
            </w:rPr>
            <w:fldChar w:fldCharType="separate"/>
          </w:r>
          <w:r w:rsidR="0027151E">
            <w:rPr>
              <w:noProof/>
              <w:webHidden/>
            </w:rPr>
            <w:t>27</w:t>
          </w:r>
          <w:r>
            <w:rPr>
              <w:noProof/>
              <w:webHidden/>
            </w:rPr>
            <w:fldChar w:fldCharType="end"/>
          </w:r>
        </w:p>
        <w:p w:rsidR="00BB05AB" w:rsidRDefault="00BB05AB" w14:paraId="6EE47DE7" w14:textId="38B00D1F">
          <w:pPr>
            <w:pStyle w:val="TOC2"/>
            <w:rPr>
              <w:rFonts w:asciiTheme="minorHAnsi" w:hAnsiTheme="minorHAnsi" w:eastAsiaTheme="minorEastAsia" w:cstheme="minorBidi"/>
              <w:noProof/>
            </w:rPr>
          </w:pPr>
          <w:r w:rsidRPr="00593539">
            <w:rPr>
              <w:rFonts w:eastAsia="Times New Roman"/>
              <w:caps/>
              <w:noProof/>
              <w:specVanish/>
            </w:rPr>
            <w:t>Section 8.03</w:t>
          </w:r>
          <w:r>
            <w:rPr>
              <w:rFonts w:asciiTheme="minorHAnsi" w:hAnsiTheme="minorHAnsi" w:eastAsiaTheme="minorEastAsia" w:cstheme="minorBidi"/>
              <w:noProof/>
            </w:rPr>
            <w:tab/>
          </w:r>
          <w:r>
            <w:rPr>
              <w:noProof/>
            </w:rPr>
            <w:t>Expenses; Indemnity; Damage Waiver</w:t>
          </w:r>
          <w:r>
            <w:rPr>
              <w:noProof/>
              <w:webHidden/>
            </w:rPr>
            <w:tab/>
          </w:r>
          <w:r>
            <w:rPr>
              <w:noProof/>
              <w:webHidden/>
            </w:rPr>
            <w:fldChar w:fldCharType="begin"/>
          </w:r>
          <w:r>
            <w:rPr>
              <w:noProof/>
              <w:webHidden/>
            </w:rPr>
            <w:instrText xml:space="preserve"> PAGEREF _Toc161966851 \h </w:instrText>
          </w:r>
          <w:r>
            <w:rPr>
              <w:noProof/>
              <w:webHidden/>
            </w:rPr>
          </w:r>
          <w:r>
            <w:rPr>
              <w:noProof/>
              <w:webHidden/>
            </w:rPr>
            <w:fldChar w:fldCharType="separate"/>
          </w:r>
          <w:r w:rsidR="0027151E">
            <w:rPr>
              <w:noProof/>
              <w:webHidden/>
            </w:rPr>
            <w:t>29</w:t>
          </w:r>
          <w:r>
            <w:rPr>
              <w:noProof/>
              <w:webHidden/>
            </w:rPr>
            <w:fldChar w:fldCharType="end"/>
          </w:r>
        </w:p>
        <w:p w:rsidR="00BB05AB" w:rsidRDefault="00BB05AB" w14:paraId="4EBF0C4A" w14:textId="34B4F62D">
          <w:pPr>
            <w:pStyle w:val="TOC2"/>
            <w:rPr>
              <w:rFonts w:asciiTheme="minorHAnsi" w:hAnsiTheme="minorHAnsi" w:eastAsiaTheme="minorEastAsia" w:cstheme="minorBidi"/>
              <w:noProof/>
            </w:rPr>
          </w:pPr>
          <w:r w:rsidRPr="00593539">
            <w:rPr>
              <w:rFonts w:eastAsia="Times New Roman"/>
              <w:caps/>
              <w:noProof/>
              <w:specVanish/>
            </w:rPr>
            <w:t>Section 8.04</w:t>
          </w:r>
          <w:r>
            <w:rPr>
              <w:rFonts w:asciiTheme="minorHAnsi" w:hAnsiTheme="minorHAnsi" w:eastAsiaTheme="minorEastAsia" w:cstheme="minorBidi"/>
              <w:noProof/>
            </w:rPr>
            <w:tab/>
          </w:r>
          <w:r>
            <w:rPr>
              <w:noProof/>
            </w:rPr>
            <w:t>Successors and Assigns</w:t>
          </w:r>
          <w:r>
            <w:rPr>
              <w:noProof/>
              <w:webHidden/>
            </w:rPr>
            <w:tab/>
          </w:r>
          <w:r>
            <w:rPr>
              <w:noProof/>
              <w:webHidden/>
            </w:rPr>
            <w:fldChar w:fldCharType="begin"/>
          </w:r>
          <w:r>
            <w:rPr>
              <w:noProof/>
              <w:webHidden/>
            </w:rPr>
            <w:instrText xml:space="preserve"> PAGEREF _Toc161966852 \h </w:instrText>
          </w:r>
          <w:r>
            <w:rPr>
              <w:noProof/>
              <w:webHidden/>
            </w:rPr>
          </w:r>
          <w:r>
            <w:rPr>
              <w:noProof/>
              <w:webHidden/>
            </w:rPr>
            <w:fldChar w:fldCharType="separate"/>
          </w:r>
          <w:r w:rsidR="0027151E">
            <w:rPr>
              <w:noProof/>
              <w:webHidden/>
            </w:rPr>
            <w:t>30</w:t>
          </w:r>
          <w:r>
            <w:rPr>
              <w:noProof/>
              <w:webHidden/>
            </w:rPr>
            <w:fldChar w:fldCharType="end"/>
          </w:r>
        </w:p>
        <w:p w:rsidR="00BB05AB" w:rsidRDefault="00BB05AB" w14:paraId="12475903" w14:textId="5C2E06DF">
          <w:pPr>
            <w:pStyle w:val="TOC2"/>
            <w:rPr>
              <w:rFonts w:asciiTheme="minorHAnsi" w:hAnsiTheme="minorHAnsi" w:eastAsiaTheme="minorEastAsia" w:cstheme="minorBidi"/>
              <w:noProof/>
            </w:rPr>
          </w:pPr>
          <w:r w:rsidRPr="00593539">
            <w:rPr>
              <w:rFonts w:eastAsia="Times New Roman"/>
              <w:caps/>
              <w:noProof/>
              <w:specVanish/>
            </w:rPr>
            <w:t>Section 8.05</w:t>
          </w:r>
          <w:r>
            <w:rPr>
              <w:rFonts w:asciiTheme="minorHAnsi" w:hAnsiTheme="minorHAnsi" w:eastAsiaTheme="minorEastAsia" w:cstheme="minorBidi"/>
              <w:noProof/>
            </w:rPr>
            <w:tab/>
          </w:r>
          <w:r>
            <w:rPr>
              <w:noProof/>
            </w:rPr>
            <w:t>Survival</w:t>
          </w:r>
          <w:r>
            <w:rPr>
              <w:noProof/>
              <w:webHidden/>
            </w:rPr>
            <w:tab/>
          </w:r>
          <w:r>
            <w:rPr>
              <w:noProof/>
              <w:webHidden/>
            </w:rPr>
            <w:fldChar w:fldCharType="begin"/>
          </w:r>
          <w:r>
            <w:rPr>
              <w:noProof/>
              <w:webHidden/>
            </w:rPr>
            <w:instrText xml:space="preserve"> PAGEREF _Toc161966853 \h </w:instrText>
          </w:r>
          <w:r>
            <w:rPr>
              <w:noProof/>
              <w:webHidden/>
            </w:rPr>
          </w:r>
          <w:r>
            <w:rPr>
              <w:noProof/>
              <w:webHidden/>
            </w:rPr>
            <w:fldChar w:fldCharType="separate"/>
          </w:r>
          <w:r w:rsidR="0027151E">
            <w:rPr>
              <w:noProof/>
              <w:webHidden/>
            </w:rPr>
            <w:t>32</w:t>
          </w:r>
          <w:r>
            <w:rPr>
              <w:noProof/>
              <w:webHidden/>
            </w:rPr>
            <w:fldChar w:fldCharType="end"/>
          </w:r>
        </w:p>
        <w:p w:rsidR="00BB05AB" w:rsidRDefault="00BB05AB" w14:paraId="562E91AB" w14:textId="2FB00F55">
          <w:pPr>
            <w:pStyle w:val="TOC2"/>
            <w:rPr>
              <w:rFonts w:asciiTheme="minorHAnsi" w:hAnsiTheme="minorHAnsi" w:eastAsiaTheme="minorEastAsia" w:cstheme="minorBidi"/>
              <w:noProof/>
            </w:rPr>
          </w:pPr>
          <w:r w:rsidRPr="00593539">
            <w:rPr>
              <w:rFonts w:eastAsia="Times New Roman"/>
              <w:caps/>
              <w:noProof/>
              <w:specVanish/>
            </w:rPr>
            <w:t>Section 8.06</w:t>
          </w:r>
          <w:r>
            <w:rPr>
              <w:rFonts w:asciiTheme="minorHAnsi" w:hAnsiTheme="minorHAnsi" w:eastAsiaTheme="minorEastAsia" w:cstheme="minorBidi"/>
              <w:noProof/>
            </w:rPr>
            <w:tab/>
          </w:r>
          <w:r>
            <w:rPr>
              <w:noProof/>
            </w:rPr>
            <w:t>Counterparts; Integration; Effectiveness; Electronic Execution</w:t>
          </w:r>
          <w:r>
            <w:rPr>
              <w:noProof/>
              <w:webHidden/>
            </w:rPr>
            <w:tab/>
          </w:r>
          <w:r>
            <w:rPr>
              <w:noProof/>
              <w:webHidden/>
            </w:rPr>
            <w:fldChar w:fldCharType="begin"/>
          </w:r>
          <w:r>
            <w:rPr>
              <w:noProof/>
              <w:webHidden/>
            </w:rPr>
            <w:instrText xml:space="preserve"> PAGEREF _Toc161966854 \h </w:instrText>
          </w:r>
          <w:r>
            <w:rPr>
              <w:noProof/>
              <w:webHidden/>
            </w:rPr>
          </w:r>
          <w:r>
            <w:rPr>
              <w:noProof/>
              <w:webHidden/>
            </w:rPr>
            <w:fldChar w:fldCharType="separate"/>
          </w:r>
          <w:r w:rsidR="0027151E">
            <w:rPr>
              <w:noProof/>
              <w:webHidden/>
            </w:rPr>
            <w:t>32</w:t>
          </w:r>
          <w:r>
            <w:rPr>
              <w:noProof/>
              <w:webHidden/>
            </w:rPr>
            <w:fldChar w:fldCharType="end"/>
          </w:r>
        </w:p>
        <w:p w:rsidR="00BB05AB" w:rsidRDefault="00BB05AB" w14:paraId="53973532" w14:textId="59CACEC3">
          <w:pPr>
            <w:pStyle w:val="TOC2"/>
            <w:rPr>
              <w:rFonts w:asciiTheme="minorHAnsi" w:hAnsiTheme="minorHAnsi" w:eastAsiaTheme="minorEastAsia" w:cstheme="minorBidi"/>
              <w:noProof/>
            </w:rPr>
          </w:pPr>
          <w:r w:rsidRPr="00593539">
            <w:rPr>
              <w:caps/>
              <w:noProof/>
              <w:specVanish/>
            </w:rPr>
            <w:t>Section 8.07</w:t>
          </w:r>
          <w:r>
            <w:rPr>
              <w:rFonts w:asciiTheme="minorHAnsi" w:hAnsiTheme="minorHAnsi" w:eastAsiaTheme="minorEastAsia" w:cstheme="minorBidi"/>
              <w:noProof/>
            </w:rPr>
            <w:tab/>
          </w:r>
          <w:r>
            <w:rPr>
              <w:noProof/>
            </w:rPr>
            <w:t>Severability</w:t>
          </w:r>
          <w:r>
            <w:rPr>
              <w:noProof/>
              <w:webHidden/>
            </w:rPr>
            <w:tab/>
          </w:r>
          <w:r>
            <w:rPr>
              <w:noProof/>
              <w:webHidden/>
            </w:rPr>
            <w:fldChar w:fldCharType="begin"/>
          </w:r>
          <w:r>
            <w:rPr>
              <w:noProof/>
              <w:webHidden/>
            </w:rPr>
            <w:instrText xml:space="preserve"> PAGEREF _Toc161966855 \h </w:instrText>
          </w:r>
          <w:r>
            <w:rPr>
              <w:noProof/>
              <w:webHidden/>
            </w:rPr>
          </w:r>
          <w:r>
            <w:rPr>
              <w:noProof/>
              <w:webHidden/>
            </w:rPr>
            <w:fldChar w:fldCharType="separate"/>
          </w:r>
          <w:r w:rsidR="0027151E">
            <w:rPr>
              <w:noProof/>
              <w:webHidden/>
            </w:rPr>
            <w:t>33</w:t>
          </w:r>
          <w:r>
            <w:rPr>
              <w:noProof/>
              <w:webHidden/>
            </w:rPr>
            <w:fldChar w:fldCharType="end"/>
          </w:r>
        </w:p>
        <w:p w:rsidR="00BB05AB" w:rsidRDefault="00BB05AB" w14:paraId="6AE0A477" w14:textId="23FFF1CD">
          <w:pPr>
            <w:pStyle w:val="TOC2"/>
            <w:rPr>
              <w:rFonts w:asciiTheme="minorHAnsi" w:hAnsiTheme="minorHAnsi" w:eastAsiaTheme="minorEastAsia" w:cstheme="minorBidi"/>
              <w:noProof/>
            </w:rPr>
          </w:pPr>
          <w:r w:rsidRPr="00593539">
            <w:rPr>
              <w:caps/>
              <w:noProof/>
              <w:specVanish/>
            </w:rPr>
            <w:t>Section 8.08</w:t>
          </w:r>
          <w:r>
            <w:rPr>
              <w:rFonts w:asciiTheme="minorHAnsi" w:hAnsiTheme="minorHAnsi" w:eastAsiaTheme="minorEastAsia" w:cstheme="minorBidi"/>
              <w:noProof/>
            </w:rPr>
            <w:tab/>
          </w:r>
          <w:r>
            <w:rPr>
              <w:noProof/>
            </w:rPr>
            <w:t>Right of Setoff</w:t>
          </w:r>
          <w:r>
            <w:rPr>
              <w:noProof/>
              <w:webHidden/>
            </w:rPr>
            <w:tab/>
          </w:r>
          <w:r>
            <w:rPr>
              <w:noProof/>
              <w:webHidden/>
            </w:rPr>
            <w:fldChar w:fldCharType="begin"/>
          </w:r>
          <w:r>
            <w:rPr>
              <w:noProof/>
              <w:webHidden/>
            </w:rPr>
            <w:instrText xml:space="preserve"> PAGEREF _Toc161966856 \h </w:instrText>
          </w:r>
          <w:r>
            <w:rPr>
              <w:noProof/>
              <w:webHidden/>
            </w:rPr>
          </w:r>
          <w:r>
            <w:rPr>
              <w:noProof/>
              <w:webHidden/>
            </w:rPr>
            <w:fldChar w:fldCharType="separate"/>
          </w:r>
          <w:r w:rsidR="0027151E">
            <w:rPr>
              <w:noProof/>
              <w:webHidden/>
            </w:rPr>
            <w:t>33</w:t>
          </w:r>
          <w:r>
            <w:rPr>
              <w:noProof/>
              <w:webHidden/>
            </w:rPr>
            <w:fldChar w:fldCharType="end"/>
          </w:r>
        </w:p>
        <w:p w:rsidR="00BB05AB" w:rsidRDefault="00BB05AB" w14:paraId="47125940" w14:textId="7421CF4A">
          <w:pPr>
            <w:pStyle w:val="TOC2"/>
            <w:rPr>
              <w:rFonts w:asciiTheme="minorHAnsi" w:hAnsiTheme="minorHAnsi" w:eastAsiaTheme="minorEastAsia" w:cstheme="minorBidi"/>
              <w:noProof/>
            </w:rPr>
          </w:pPr>
          <w:r w:rsidRPr="00593539">
            <w:rPr>
              <w:caps/>
              <w:noProof/>
              <w:specVanish/>
            </w:rPr>
            <w:t>Section 8.09</w:t>
          </w:r>
          <w:r>
            <w:rPr>
              <w:rFonts w:asciiTheme="minorHAnsi" w:hAnsiTheme="minorHAnsi" w:eastAsiaTheme="minorEastAsia" w:cstheme="minorBidi"/>
              <w:noProof/>
            </w:rPr>
            <w:tab/>
          </w:r>
          <w:r>
            <w:rPr>
              <w:noProof/>
            </w:rPr>
            <w:t>Governing Law; Jurisdiction; Etc</w:t>
          </w:r>
          <w:r>
            <w:rPr>
              <w:noProof/>
              <w:webHidden/>
            </w:rPr>
            <w:tab/>
          </w:r>
          <w:r>
            <w:rPr>
              <w:noProof/>
              <w:webHidden/>
            </w:rPr>
            <w:fldChar w:fldCharType="begin"/>
          </w:r>
          <w:r>
            <w:rPr>
              <w:noProof/>
              <w:webHidden/>
            </w:rPr>
            <w:instrText xml:space="preserve"> PAGEREF _Toc161966857 \h </w:instrText>
          </w:r>
          <w:r>
            <w:rPr>
              <w:noProof/>
              <w:webHidden/>
            </w:rPr>
          </w:r>
          <w:r>
            <w:rPr>
              <w:noProof/>
              <w:webHidden/>
            </w:rPr>
            <w:fldChar w:fldCharType="separate"/>
          </w:r>
          <w:r w:rsidR="0027151E">
            <w:rPr>
              <w:noProof/>
              <w:webHidden/>
            </w:rPr>
            <w:t>33</w:t>
          </w:r>
          <w:r>
            <w:rPr>
              <w:noProof/>
              <w:webHidden/>
            </w:rPr>
            <w:fldChar w:fldCharType="end"/>
          </w:r>
        </w:p>
        <w:p w:rsidR="00BB05AB" w:rsidRDefault="00BB05AB" w14:paraId="25F6B502" w14:textId="1C4B37B9">
          <w:pPr>
            <w:pStyle w:val="TOC2"/>
            <w:rPr>
              <w:rFonts w:asciiTheme="minorHAnsi" w:hAnsiTheme="minorHAnsi" w:eastAsiaTheme="minorEastAsia" w:cstheme="minorBidi"/>
              <w:noProof/>
            </w:rPr>
          </w:pPr>
          <w:r w:rsidRPr="00593539">
            <w:rPr>
              <w:rFonts w:eastAsia="Times New Roman"/>
              <w:caps/>
              <w:noProof/>
              <w:specVanish/>
            </w:rPr>
            <w:t>Section 8.10</w:t>
          </w:r>
          <w:r>
            <w:rPr>
              <w:rFonts w:asciiTheme="minorHAnsi" w:hAnsiTheme="minorHAnsi" w:eastAsiaTheme="minorEastAsia" w:cstheme="minorBidi"/>
              <w:noProof/>
            </w:rPr>
            <w:tab/>
          </w:r>
          <w:r>
            <w:rPr>
              <w:noProof/>
            </w:rPr>
            <w:t>WAIVER OF JURY TRIAL</w:t>
          </w:r>
          <w:r>
            <w:rPr>
              <w:noProof/>
              <w:webHidden/>
            </w:rPr>
            <w:tab/>
          </w:r>
          <w:r>
            <w:rPr>
              <w:noProof/>
              <w:webHidden/>
            </w:rPr>
            <w:fldChar w:fldCharType="begin"/>
          </w:r>
          <w:r>
            <w:rPr>
              <w:noProof/>
              <w:webHidden/>
            </w:rPr>
            <w:instrText xml:space="preserve"> PAGEREF _Toc161966858 \h </w:instrText>
          </w:r>
          <w:r>
            <w:rPr>
              <w:noProof/>
              <w:webHidden/>
            </w:rPr>
          </w:r>
          <w:r>
            <w:rPr>
              <w:noProof/>
              <w:webHidden/>
            </w:rPr>
            <w:fldChar w:fldCharType="separate"/>
          </w:r>
          <w:r w:rsidR="0027151E">
            <w:rPr>
              <w:noProof/>
              <w:webHidden/>
            </w:rPr>
            <w:t>35</w:t>
          </w:r>
          <w:r>
            <w:rPr>
              <w:noProof/>
              <w:webHidden/>
            </w:rPr>
            <w:fldChar w:fldCharType="end"/>
          </w:r>
        </w:p>
        <w:p w:rsidR="00BB05AB" w:rsidRDefault="00BB05AB" w14:paraId="048ACF84" w14:textId="4375B47E">
          <w:pPr>
            <w:pStyle w:val="TOC2"/>
            <w:rPr>
              <w:rFonts w:asciiTheme="minorHAnsi" w:hAnsiTheme="minorHAnsi" w:eastAsiaTheme="minorEastAsia" w:cstheme="minorBidi"/>
              <w:noProof/>
            </w:rPr>
          </w:pPr>
          <w:r w:rsidRPr="00593539">
            <w:rPr>
              <w:rFonts w:eastAsia="Times New Roman"/>
              <w:caps/>
              <w:noProof/>
              <w:specVanish/>
            </w:rPr>
            <w:t>Section 8.11</w:t>
          </w:r>
          <w:r>
            <w:rPr>
              <w:rFonts w:asciiTheme="minorHAnsi" w:hAnsiTheme="minorHAnsi" w:eastAsiaTheme="minorEastAsia" w:cstheme="minorBidi"/>
              <w:noProof/>
            </w:rPr>
            <w:tab/>
          </w:r>
          <w:r>
            <w:rPr>
              <w:noProof/>
            </w:rPr>
            <w:t>Headings</w:t>
          </w:r>
          <w:r>
            <w:rPr>
              <w:noProof/>
              <w:webHidden/>
            </w:rPr>
            <w:tab/>
          </w:r>
          <w:r>
            <w:rPr>
              <w:noProof/>
              <w:webHidden/>
            </w:rPr>
            <w:fldChar w:fldCharType="begin"/>
          </w:r>
          <w:r>
            <w:rPr>
              <w:noProof/>
              <w:webHidden/>
            </w:rPr>
            <w:instrText xml:space="preserve"> PAGEREF _Toc161966859 \h </w:instrText>
          </w:r>
          <w:r>
            <w:rPr>
              <w:noProof/>
              <w:webHidden/>
            </w:rPr>
          </w:r>
          <w:r>
            <w:rPr>
              <w:noProof/>
              <w:webHidden/>
            </w:rPr>
            <w:fldChar w:fldCharType="separate"/>
          </w:r>
          <w:r w:rsidR="0027151E">
            <w:rPr>
              <w:noProof/>
              <w:webHidden/>
            </w:rPr>
            <w:t>36</w:t>
          </w:r>
          <w:r>
            <w:rPr>
              <w:noProof/>
              <w:webHidden/>
            </w:rPr>
            <w:fldChar w:fldCharType="end"/>
          </w:r>
        </w:p>
        <w:p w:rsidR="00BB05AB" w:rsidRDefault="00BB05AB" w14:paraId="5C47C0DC" w14:textId="5473BEF0">
          <w:pPr>
            <w:pStyle w:val="TOC2"/>
            <w:rPr>
              <w:rFonts w:asciiTheme="minorHAnsi" w:hAnsiTheme="minorHAnsi" w:eastAsiaTheme="minorEastAsia" w:cstheme="minorBidi"/>
              <w:noProof/>
            </w:rPr>
          </w:pPr>
          <w:r w:rsidRPr="00593539">
            <w:rPr>
              <w:rFonts w:eastAsia="Times New Roman"/>
              <w:caps/>
              <w:noProof/>
              <w:specVanish/>
            </w:rPr>
            <w:t>Section 8.12</w:t>
          </w:r>
          <w:r>
            <w:rPr>
              <w:rFonts w:asciiTheme="minorHAnsi" w:hAnsiTheme="minorHAnsi" w:eastAsiaTheme="minorEastAsia" w:cstheme="minorBidi"/>
              <w:noProof/>
            </w:rPr>
            <w:tab/>
          </w:r>
          <w:r>
            <w:rPr>
              <w:noProof/>
            </w:rPr>
            <w:t>Treatment of Certain Information; Confidentiality</w:t>
          </w:r>
          <w:r>
            <w:rPr>
              <w:noProof/>
              <w:webHidden/>
            </w:rPr>
            <w:tab/>
          </w:r>
          <w:r>
            <w:rPr>
              <w:noProof/>
              <w:webHidden/>
            </w:rPr>
            <w:fldChar w:fldCharType="begin"/>
          </w:r>
          <w:r>
            <w:rPr>
              <w:noProof/>
              <w:webHidden/>
            </w:rPr>
            <w:instrText xml:space="preserve"> PAGEREF _Toc161966860 \h </w:instrText>
          </w:r>
          <w:r>
            <w:rPr>
              <w:noProof/>
              <w:webHidden/>
            </w:rPr>
          </w:r>
          <w:r>
            <w:rPr>
              <w:noProof/>
              <w:webHidden/>
            </w:rPr>
            <w:fldChar w:fldCharType="separate"/>
          </w:r>
          <w:r w:rsidR="0027151E">
            <w:rPr>
              <w:noProof/>
              <w:webHidden/>
            </w:rPr>
            <w:t>36</w:t>
          </w:r>
          <w:r>
            <w:rPr>
              <w:noProof/>
              <w:webHidden/>
            </w:rPr>
            <w:fldChar w:fldCharType="end"/>
          </w:r>
        </w:p>
        <w:p w:rsidR="00BB05AB" w:rsidRDefault="00BB05AB" w14:paraId="47BEA3D2" w14:textId="42D5AC99">
          <w:pPr>
            <w:pStyle w:val="TOC2"/>
            <w:rPr>
              <w:rFonts w:asciiTheme="minorHAnsi" w:hAnsiTheme="minorHAnsi" w:eastAsiaTheme="minorEastAsia" w:cstheme="minorBidi"/>
              <w:noProof/>
            </w:rPr>
          </w:pPr>
          <w:r w:rsidRPr="00593539">
            <w:rPr>
              <w:rFonts w:eastAsia="Times New Roman"/>
              <w:caps/>
              <w:noProof/>
              <w:specVanish/>
            </w:rPr>
            <w:t>Section 8.13</w:t>
          </w:r>
          <w:r>
            <w:rPr>
              <w:rFonts w:asciiTheme="minorHAnsi" w:hAnsiTheme="minorHAnsi" w:eastAsiaTheme="minorEastAsia" w:cstheme="minorBidi"/>
              <w:noProof/>
            </w:rPr>
            <w:tab/>
          </w:r>
          <w:r>
            <w:rPr>
              <w:noProof/>
            </w:rPr>
            <w:t>PATRIOT Act</w:t>
          </w:r>
          <w:r>
            <w:rPr>
              <w:noProof/>
              <w:webHidden/>
            </w:rPr>
            <w:tab/>
          </w:r>
          <w:r>
            <w:rPr>
              <w:noProof/>
              <w:webHidden/>
            </w:rPr>
            <w:fldChar w:fldCharType="begin"/>
          </w:r>
          <w:r>
            <w:rPr>
              <w:noProof/>
              <w:webHidden/>
            </w:rPr>
            <w:instrText xml:space="preserve"> PAGEREF _Toc161966861 \h </w:instrText>
          </w:r>
          <w:r>
            <w:rPr>
              <w:noProof/>
              <w:webHidden/>
            </w:rPr>
          </w:r>
          <w:r>
            <w:rPr>
              <w:noProof/>
              <w:webHidden/>
            </w:rPr>
            <w:fldChar w:fldCharType="separate"/>
          </w:r>
          <w:r w:rsidR="0027151E">
            <w:rPr>
              <w:noProof/>
              <w:webHidden/>
            </w:rPr>
            <w:t>36</w:t>
          </w:r>
          <w:r>
            <w:rPr>
              <w:noProof/>
              <w:webHidden/>
            </w:rPr>
            <w:fldChar w:fldCharType="end"/>
          </w:r>
        </w:p>
        <w:p w:rsidR="00BB05AB" w:rsidRDefault="00BB05AB" w14:paraId="779F7857" w14:textId="53FEDC90">
          <w:pPr>
            <w:pStyle w:val="TOC2"/>
            <w:rPr>
              <w:rFonts w:asciiTheme="minorHAnsi" w:hAnsiTheme="minorHAnsi" w:eastAsiaTheme="minorEastAsia" w:cstheme="minorBidi"/>
              <w:noProof/>
            </w:rPr>
          </w:pPr>
          <w:r w:rsidRPr="00593539">
            <w:rPr>
              <w:rFonts w:eastAsia="Times New Roman"/>
              <w:caps/>
              <w:noProof/>
              <w:specVanish/>
            </w:rPr>
            <w:t>Section 8.14</w:t>
          </w:r>
          <w:r>
            <w:rPr>
              <w:rFonts w:asciiTheme="minorHAnsi" w:hAnsiTheme="minorHAnsi" w:eastAsiaTheme="minorEastAsia" w:cstheme="minorBidi"/>
              <w:noProof/>
            </w:rPr>
            <w:tab/>
          </w:r>
          <w:r>
            <w:rPr>
              <w:noProof/>
            </w:rPr>
            <w:t>Interest Rate Limitation</w:t>
          </w:r>
          <w:r>
            <w:rPr>
              <w:noProof/>
              <w:webHidden/>
            </w:rPr>
            <w:tab/>
          </w:r>
          <w:r>
            <w:rPr>
              <w:noProof/>
              <w:webHidden/>
            </w:rPr>
            <w:fldChar w:fldCharType="begin"/>
          </w:r>
          <w:r>
            <w:rPr>
              <w:noProof/>
              <w:webHidden/>
            </w:rPr>
            <w:instrText xml:space="preserve"> PAGEREF _Toc161966862 \h </w:instrText>
          </w:r>
          <w:r>
            <w:rPr>
              <w:noProof/>
              <w:webHidden/>
            </w:rPr>
          </w:r>
          <w:r>
            <w:rPr>
              <w:noProof/>
              <w:webHidden/>
            </w:rPr>
            <w:fldChar w:fldCharType="separate"/>
          </w:r>
          <w:r w:rsidR="0027151E">
            <w:rPr>
              <w:noProof/>
              <w:webHidden/>
            </w:rPr>
            <w:t>36</w:t>
          </w:r>
          <w:r>
            <w:rPr>
              <w:noProof/>
              <w:webHidden/>
            </w:rPr>
            <w:fldChar w:fldCharType="end"/>
          </w:r>
        </w:p>
        <w:p w:rsidR="00BB05AB" w:rsidRDefault="00BB05AB" w14:paraId="3BD8A5A1" w14:textId="519AA569">
          <w:pPr>
            <w:pStyle w:val="TOC2"/>
            <w:rPr>
              <w:rFonts w:asciiTheme="minorHAnsi" w:hAnsiTheme="minorHAnsi" w:eastAsiaTheme="minorEastAsia" w:cstheme="minorBidi"/>
              <w:noProof/>
            </w:rPr>
          </w:pPr>
          <w:r w:rsidRPr="00593539">
            <w:rPr>
              <w:rFonts w:eastAsia="Times New Roman"/>
              <w:caps/>
              <w:noProof/>
              <w:specVanish/>
            </w:rPr>
            <w:t>Section 8.15</w:t>
          </w:r>
          <w:r>
            <w:rPr>
              <w:rFonts w:asciiTheme="minorHAnsi" w:hAnsiTheme="minorHAnsi" w:eastAsiaTheme="minorEastAsia" w:cstheme="minorBidi"/>
              <w:noProof/>
            </w:rPr>
            <w:tab/>
          </w:r>
          <w:r>
            <w:rPr>
              <w:noProof/>
            </w:rPr>
            <w:t>Payments Set Aside</w:t>
          </w:r>
          <w:r>
            <w:rPr>
              <w:noProof/>
              <w:webHidden/>
            </w:rPr>
            <w:tab/>
          </w:r>
          <w:r>
            <w:rPr>
              <w:noProof/>
              <w:webHidden/>
            </w:rPr>
            <w:fldChar w:fldCharType="begin"/>
          </w:r>
          <w:r>
            <w:rPr>
              <w:noProof/>
              <w:webHidden/>
            </w:rPr>
            <w:instrText xml:space="preserve"> PAGEREF _Toc161966863 \h </w:instrText>
          </w:r>
          <w:r>
            <w:rPr>
              <w:noProof/>
              <w:webHidden/>
            </w:rPr>
          </w:r>
          <w:r>
            <w:rPr>
              <w:noProof/>
              <w:webHidden/>
            </w:rPr>
            <w:fldChar w:fldCharType="separate"/>
          </w:r>
          <w:r w:rsidR="0027151E">
            <w:rPr>
              <w:noProof/>
              <w:webHidden/>
            </w:rPr>
            <w:t>37</w:t>
          </w:r>
          <w:r>
            <w:rPr>
              <w:noProof/>
              <w:webHidden/>
            </w:rPr>
            <w:fldChar w:fldCharType="end"/>
          </w:r>
        </w:p>
        <w:p w:rsidR="00BB05AB" w:rsidRDefault="00BB05AB" w14:paraId="0156ED6E" w14:textId="0B93475C">
          <w:pPr>
            <w:pStyle w:val="TOC2"/>
            <w:rPr>
              <w:rFonts w:asciiTheme="minorHAnsi" w:hAnsiTheme="minorHAnsi" w:eastAsiaTheme="minorEastAsia" w:cstheme="minorBidi"/>
              <w:noProof/>
            </w:rPr>
          </w:pPr>
          <w:r w:rsidRPr="00593539">
            <w:rPr>
              <w:rFonts w:eastAsia="Times New Roman"/>
              <w:caps/>
              <w:noProof/>
              <w:specVanish/>
            </w:rPr>
            <w:t>Section 8.16</w:t>
          </w:r>
          <w:r>
            <w:rPr>
              <w:rFonts w:asciiTheme="minorHAnsi" w:hAnsiTheme="minorHAnsi" w:eastAsiaTheme="minorEastAsia" w:cstheme="minorBidi"/>
              <w:noProof/>
            </w:rPr>
            <w:tab/>
          </w:r>
          <w:r>
            <w:rPr>
              <w:noProof/>
            </w:rPr>
            <w:t>No Advisory or Fiduciary Responsibility</w:t>
          </w:r>
          <w:r>
            <w:rPr>
              <w:noProof/>
              <w:webHidden/>
            </w:rPr>
            <w:tab/>
          </w:r>
          <w:r>
            <w:rPr>
              <w:noProof/>
              <w:webHidden/>
            </w:rPr>
            <w:fldChar w:fldCharType="begin"/>
          </w:r>
          <w:r>
            <w:rPr>
              <w:noProof/>
              <w:webHidden/>
            </w:rPr>
            <w:instrText xml:space="preserve"> PAGEREF _Toc161966864 \h </w:instrText>
          </w:r>
          <w:r>
            <w:rPr>
              <w:noProof/>
              <w:webHidden/>
            </w:rPr>
          </w:r>
          <w:r>
            <w:rPr>
              <w:noProof/>
              <w:webHidden/>
            </w:rPr>
            <w:fldChar w:fldCharType="separate"/>
          </w:r>
          <w:r w:rsidR="0027151E">
            <w:rPr>
              <w:noProof/>
              <w:webHidden/>
            </w:rPr>
            <w:t>37</w:t>
          </w:r>
          <w:r>
            <w:rPr>
              <w:noProof/>
              <w:webHidden/>
            </w:rPr>
            <w:fldChar w:fldCharType="end"/>
          </w:r>
        </w:p>
        <w:p w:rsidR="00BB05AB" w:rsidRDefault="00BB05AB" w14:paraId="7EDF4390" w14:textId="2FB6B809">
          <w:pPr>
            <w:pStyle w:val="TOC2"/>
            <w:rPr>
              <w:rFonts w:asciiTheme="minorHAnsi" w:hAnsiTheme="minorHAnsi" w:eastAsiaTheme="minorEastAsia" w:cstheme="minorBidi"/>
              <w:noProof/>
            </w:rPr>
          </w:pPr>
          <w:r w:rsidRPr="00593539">
            <w:rPr>
              <w:rFonts w:eastAsia="Times New Roman"/>
              <w:caps/>
              <w:noProof/>
              <w:specVanish/>
            </w:rPr>
            <w:t>Section 8.17</w:t>
          </w:r>
          <w:r>
            <w:rPr>
              <w:rFonts w:asciiTheme="minorHAnsi" w:hAnsiTheme="minorHAnsi" w:eastAsiaTheme="minorEastAsia" w:cstheme="minorBidi"/>
              <w:noProof/>
            </w:rPr>
            <w:tab/>
          </w:r>
          <w:r>
            <w:rPr>
              <w:noProof/>
            </w:rPr>
            <w:t>Acknowledgement and Consent to Bail-In of Affected Financial Institutions</w:t>
          </w:r>
          <w:r>
            <w:rPr>
              <w:noProof/>
              <w:webHidden/>
            </w:rPr>
            <w:tab/>
          </w:r>
          <w:r>
            <w:rPr>
              <w:noProof/>
              <w:webHidden/>
            </w:rPr>
            <w:fldChar w:fldCharType="begin"/>
          </w:r>
          <w:r>
            <w:rPr>
              <w:noProof/>
              <w:webHidden/>
            </w:rPr>
            <w:instrText xml:space="preserve"> PAGEREF _Toc161966865 \h </w:instrText>
          </w:r>
          <w:r>
            <w:rPr>
              <w:noProof/>
              <w:webHidden/>
            </w:rPr>
          </w:r>
          <w:r>
            <w:rPr>
              <w:noProof/>
              <w:webHidden/>
            </w:rPr>
            <w:fldChar w:fldCharType="separate"/>
          </w:r>
          <w:r w:rsidR="0027151E">
            <w:rPr>
              <w:noProof/>
              <w:webHidden/>
            </w:rPr>
            <w:t>38</w:t>
          </w:r>
          <w:r>
            <w:rPr>
              <w:noProof/>
              <w:webHidden/>
            </w:rPr>
            <w:fldChar w:fldCharType="end"/>
          </w:r>
        </w:p>
        <w:p w:rsidRPr="000B07F6" w:rsidR="008B519F" w:rsidP="009A3D60" w:rsidRDefault="009A3D60" w14:paraId="49942937" w14:textId="562FEAC4">
          <w:pPr>
            <w:pStyle w:val="TOC1"/>
            <w:rPr>
              <w:color w:val="000000"/>
              <w:u w:val="single"/>
            </w:rPr>
          </w:pPr>
          <w:r w:rsidRPr="000B07F6">
            <w:rPr>
              <w:rFonts w:eastAsiaTheme="minorHAnsi"/>
              <w:color w:val="000000"/>
            </w:rPr>
            <w:fldChar w:fldCharType="end"/>
          </w:r>
        </w:p>
      </w:sdtContent>
    </w:sdt>
    <w:p w:rsidRPr="000B07F6" w:rsidR="008B519F" w:rsidP="00265E96" w:rsidRDefault="008B519F" w14:paraId="535CE480" w14:textId="77777777">
      <w:pPr>
        <w:pStyle w:val="wText"/>
        <w:rPr>
          <w:color w:val="000000"/>
          <w:u w:val="single"/>
        </w:rPr>
      </w:pPr>
    </w:p>
    <w:p w:rsidRPr="000B07F6" w:rsidR="00866ECC" w:rsidP="00866ECC" w:rsidRDefault="00866ECC" w14:paraId="0D6A0A18" w14:textId="017432CC">
      <w:pPr>
        <w:pStyle w:val="wText"/>
        <w:spacing w:after="0"/>
      </w:pPr>
      <w:r w:rsidRPr="000B07F6">
        <w:t>SCHEDULES</w:t>
      </w:r>
    </w:p>
    <w:p w:rsidRPr="000B07F6" w:rsidR="00866ECC" w:rsidP="00E85157" w:rsidRDefault="00866ECC" w14:paraId="04537DF9" w14:textId="7E733376">
      <w:pPr>
        <w:pStyle w:val="wText"/>
        <w:spacing w:after="0"/>
        <w:rPr>
          <w:color w:val="000000"/>
        </w:rPr>
      </w:pPr>
      <w:r w:rsidRPr="000B07F6">
        <w:rPr>
          <w:color w:val="000000"/>
        </w:rPr>
        <w:t>SCHEDULE 2.01</w:t>
      </w:r>
      <w:r w:rsidRPr="000B07F6">
        <w:rPr>
          <w:color w:val="000000"/>
        </w:rPr>
        <w:tab/>
      </w:r>
      <w:r w:rsidRPr="000B07F6">
        <w:rPr>
          <w:color w:val="000000"/>
        </w:rPr>
        <w:tab/>
        <w:t>Commitments and Lenders</w:t>
      </w:r>
    </w:p>
    <w:p w:rsidR="002E3ED7" w:rsidP="00265E96" w:rsidRDefault="002E3ED7" w14:paraId="0969DB3A" w14:textId="77777777">
      <w:pPr>
        <w:pStyle w:val="wText"/>
        <w:rPr>
          <w:color w:val="000000"/>
          <w:u w:val="single"/>
        </w:rPr>
      </w:pPr>
    </w:p>
    <w:p w:rsidRPr="000B07F6" w:rsidR="00265E96" w:rsidP="00265E96" w:rsidRDefault="00265E96" w14:paraId="2D067B99" w14:textId="67999158">
      <w:pPr>
        <w:pStyle w:val="wText"/>
        <w:rPr>
          <w:color w:val="000000"/>
          <w:u w:val="single"/>
        </w:rPr>
      </w:pPr>
      <w:r w:rsidRPr="000B07F6">
        <w:rPr>
          <w:color w:val="000000"/>
          <w:u w:val="single"/>
        </w:rPr>
        <w:t>EXHIBITS</w:t>
      </w:r>
    </w:p>
    <w:p w:rsidR="00265E96" w:rsidP="003B055D" w:rsidRDefault="00265E96" w14:paraId="6CC056B9" w14:textId="6606D9C0">
      <w:pPr>
        <w:pStyle w:val="wText"/>
        <w:tabs>
          <w:tab w:val="left" w:pos="720"/>
          <w:tab w:val="left" w:pos="2160"/>
        </w:tabs>
        <w:spacing w:after="0"/>
        <w:rPr>
          <w:noProof/>
          <w:szCs w:val="24"/>
        </w:rPr>
      </w:pPr>
      <w:r w:rsidRPr="000B07F6">
        <w:rPr>
          <w:noProof/>
          <w:szCs w:val="24"/>
        </w:rPr>
        <w:t>EXHIBIT A</w:t>
      </w:r>
      <w:r w:rsidRPr="000B07F6">
        <w:rPr>
          <w:noProof/>
          <w:szCs w:val="24"/>
        </w:rPr>
        <w:tab/>
      </w:r>
      <w:r w:rsidRPr="000B07F6">
        <w:rPr>
          <w:noProof/>
          <w:szCs w:val="24"/>
        </w:rPr>
        <w:tab/>
        <w:t>Assignment and Assumption</w:t>
      </w:r>
    </w:p>
    <w:p w:rsidRPr="000B07F6" w:rsidR="008F71DB" w:rsidP="003B055D" w:rsidRDefault="008F71DB" w14:paraId="2FDC77AA" w14:textId="7C6D47DA">
      <w:pPr>
        <w:pStyle w:val="wText"/>
        <w:tabs>
          <w:tab w:val="left" w:pos="720"/>
          <w:tab w:val="left" w:pos="2160"/>
        </w:tabs>
        <w:spacing w:after="0"/>
        <w:rPr>
          <w:noProof/>
        </w:rPr>
      </w:pPr>
      <w:r>
        <w:rPr>
          <w:noProof/>
          <w:szCs w:val="24"/>
        </w:rPr>
        <w:t>EXHIBIT B</w:t>
      </w:r>
      <w:r>
        <w:rPr>
          <w:noProof/>
          <w:szCs w:val="24"/>
        </w:rPr>
        <w:tab/>
      </w:r>
      <w:r>
        <w:rPr>
          <w:noProof/>
          <w:szCs w:val="24"/>
        </w:rPr>
        <w:tab/>
        <w:t>Standard Terms and Conditions for Assignment and Assumption</w:t>
      </w:r>
    </w:p>
    <w:p w:rsidRPr="000B07F6" w:rsidR="001658F1" w:rsidP="00265E96" w:rsidRDefault="001658F1" w14:paraId="07ACB162" w14:textId="674BBB30">
      <w:pPr>
        <w:pStyle w:val="wText"/>
        <w:spacing w:after="1440"/>
        <w:rPr>
          <w:noProof/>
        </w:rPr>
        <w:sectPr w:rsidRPr="000B07F6" w:rsidR="001658F1" w:rsidSect="007A3855">
          <w:headerReference w:type="default" r:id="rId15"/>
          <w:footerReference w:type="default" r:id="rId16"/>
          <w:headerReference w:type="first" r:id="rId17"/>
          <w:footerReference w:type="first" r:id="rId18"/>
          <w:pgSz w:w="12240" w:h="15840" w:code="1"/>
          <w:pgMar w:top="1440" w:right="1440" w:bottom="1440" w:left="1440" w:header="720" w:footer="720" w:gutter="0"/>
          <w:pgNumType w:fmt="lowerRoman" w:start="1"/>
          <w:cols w:space="708"/>
          <w:docGrid w:linePitch="360"/>
        </w:sectPr>
      </w:pPr>
    </w:p>
    <w:p w:rsidRPr="000B07F6" w:rsidR="00265E96" w:rsidP="00E26CD9" w:rsidRDefault="00265E96" w14:paraId="6849AED3" w14:textId="56EF4B92">
      <w:pPr>
        <w:pStyle w:val="wText1"/>
      </w:pPr>
      <w:r w:rsidRPr="000B07F6">
        <w:lastRenderedPageBreak/>
        <w:t>LOAN AGREEMENT dated as of [●], 2024, among Oi S.A. - in judicial reorganization, a corporation (</w:t>
      </w:r>
      <w:proofErr w:type="spellStart"/>
      <w:r w:rsidRPr="000B07F6">
        <w:rPr>
          <w:i/>
          <w:iCs/>
        </w:rPr>
        <w:t>sociedade</w:t>
      </w:r>
      <w:proofErr w:type="spellEnd"/>
      <w:r w:rsidRPr="000B07F6">
        <w:rPr>
          <w:i/>
          <w:iCs/>
        </w:rPr>
        <w:t xml:space="preserve"> </w:t>
      </w:r>
      <w:proofErr w:type="spellStart"/>
      <w:r w:rsidRPr="000B07F6">
        <w:rPr>
          <w:i/>
          <w:iCs/>
        </w:rPr>
        <w:t>anônima</w:t>
      </w:r>
      <w:proofErr w:type="spellEnd"/>
      <w:r w:rsidRPr="000B07F6">
        <w:t xml:space="preserve">) organized and existing under the laws of the Federative Republic of Brazil (the </w:t>
      </w:r>
      <w:r w:rsidRPr="000B07F6" w:rsidR="00F95540">
        <w:t>“</w:t>
      </w:r>
      <w:r w:rsidRPr="000B07F6">
        <w:rPr>
          <w:u w:val="single"/>
        </w:rPr>
        <w:t>Borrower</w:t>
      </w:r>
      <w:r w:rsidRPr="000B07F6" w:rsidR="00F95540">
        <w:t>”</w:t>
      </w:r>
      <w:r w:rsidRPr="000B07F6">
        <w:t>)</w:t>
      </w:r>
      <w:r w:rsidRPr="000B07F6" w:rsidR="00096D89">
        <w:t xml:space="preserve">; each of the Lenders from </w:t>
      </w:r>
      <w:proofErr w:type="gramStart"/>
      <w:r w:rsidRPr="000B07F6" w:rsidR="00096D89">
        <w:t>time to time</w:t>
      </w:r>
      <w:proofErr w:type="gramEnd"/>
      <w:r w:rsidRPr="000B07F6" w:rsidR="00096D89">
        <w:t xml:space="preserve"> party hereto; </w:t>
      </w:r>
      <w:r w:rsidR="008E6464">
        <w:t xml:space="preserve">and </w:t>
      </w:r>
      <w:r w:rsidR="004B529B">
        <w:t>[●]</w:t>
      </w:r>
      <w:r w:rsidRPr="000B07F6">
        <w:t xml:space="preserve">, as administrative agent (in such capacity, the </w:t>
      </w:r>
      <w:r w:rsidRPr="000B07F6" w:rsidR="00F95540">
        <w:t>“</w:t>
      </w:r>
      <w:r w:rsidRPr="000B07F6">
        <w:rPr>
          <w:u w:val="single"/>
        </w:rPr>
        <w:t>Administrative Agent</w:t>
      </w:r>
      <w:r w:rsidRPr="000B07F6" w:rsidR="00F95540">
        <w:t>”</w:t>
      </w:r>
      <w:r w:rsidRPr="000B07F6">
        <w:t>).</w:t>
      </w:r>
    </w:p>
    <w:p w:rsidRPr="000B07F6" w:rsidR="00265E96" w:rsidP="00E26CD9" w:rsidRDefault="00265E96" w14:paraId="6DC4C0B2" w14:textId="684C383A">
      <w:pPr>
        <w:pStyle w:val="wText1"/>
      </w:pPr>
      <w:r w:rsidRPr="000B07F6">
        <w:t xml:space="preserve">WHEREAS, on </w:t>
      </w:r>
      <w:r w:rsidR="003371AC">
        <w:t xml:space="preserve">March </w:t>
      </w:r>
      <w:r w:rsidRPr="000B07F6">
        <w:t xml:space="preserve">1, 2023, the Borrower and certain </w:t>
      </w:r>
      <w:r w:rsidR="008F71DB">
        <w:t xml:space="preserve">of its </w:t>
      </w:r>
      <w:r w:rsidRPr="000B07F6">
        <w:t xml:space="preserve">subsidiaries jointly filed for judicial reorganization based on Brazilian Bankruptcy Law No. 11,101/2005 (the </w:t>
      </w:r>
      <w:r w:rsidRPr="000B07F6" w:rsidR="00F95540">
        <w:t>“</w:t>
      </w:r>
      <w:r w:rsidRPr="000B07F6">
        <w:rPr>
          <w:u w:val="single"/>
        </w:rPr>
        <w:t>Brazilian Bankruptcy Law</w:t>
      </w:r>
      <w:r w:rsidRPr="000B07F6" w:rsidR="00F95540">
        <w:t>”</w:t>
      </w:r>
      <w:r w:rsidRPr="000B07F6">
        <w:t xml:space="preserve">) before the 7th Business Court of Judicial District of the Capital of the State of Rio de Janeiro (the </w:t>
      </w:r>
      <w:r w:rsidRPr="000B07F6" w:rsidR="00F95540">
        <w:t>“</w:t>
      </w:r>
      <w:r w:rsidRPr="000B07F6">
        <w:rPr>
          <w:u w:val="single"/>
        </w:rPr>
        <w:t>RJ Court</w:t>
      </w:r>
      <w:r w:rsidRPr="000B07F6" w:rsidR="00F95540">
        <w:t>”</w:t>
      </w:r>
      <w:r w:rsidRPr="000B07F6">
        <w:t>);</w:t>
      </w:r>
    </w:p>
    <w:p w:rsidRPr="000B07F6" w:rsidR="00265E96" w:rsidP="00E26CD9" w:rsidRDefault="00265E96" w14:paraId="30216A05" w14:textId="2083B57E">
      <w:pPr>
        <w:pStyle w:val="wText1"/>
      </w:pPr>
      <w:r w:rsidRPr="000B07F6">
        <w:t xml:space="preserve">WHEREAS, on [●], 2024, creditors of the </w:t>
      </w:r>
      <w:r w:rsidR="008F71DB">
        <w:t xml:space="preserve">Borrower and certain of its subsidiaries </w:t>
      </w:r>
      <w:r w:rsidRPr="000B07F6">
        <w:t>approved the Borrower</w:t>
      </w:r>
      <w:r w:rsidRPr="000B07F6" w:rsidR="00F95540">
        <w:t>’</w:t>
      </w:r>
      <w:r w:rsidRPr="000B07F6">
        <w:t xml:space="preserve">s reorganization plan (the </w:t>
      </w:r>
      <w:r w:rsidRPr="000B07F6" w:rsidR="00F95540">
        <w:t>“</w:t>
      </w:r>
      <w:r w:rsidRPr="00535F59">
        <w:rPr>
          <w:u w:val="single"/>
        </w:rPr>
        <w:t>Reorganization Plan</w:t>
      </w:r>
      <w:r w:rsidRPr="000B07F6" w:rsidR="00F95540">
        <w:t>”</w:t>
      </w:r>
      <w:r w:rsidRPr="000B07F6">
        <w:t>) at the general creditors</w:t>
      </w:r>
      <w:r w:rsidRPr="000B07F6" w:rsidR="00F95540">
        <w:t>’</w:t>
      </w:r>
      <w:r w:rsidRPr="000B07F6">
        <w:t xml:space="preserve"> meeting;</w:t>
      </w:r>
    </w:p>
    <w:p w:rsidRPr="000B07F6" w:rsidR="00265E96" w:rsidP="00E26CD9" w:rsidRDefault="00265E96" w14:paraId="0CED1750" w14:textId="7F7B61CE">
      <w:pPr>
        <w:pStyle w:val="wText1"/>
      </w:pPr>
      <w:r w:rsidRPr="000B07F6">
        <w:t xml:space="preserve">WHEREAS, on [●], 2024, the RJ Court confirmed the Reorganization Plan (the </w:t>
      </w:r>
      <w:r w:rsidRPr="000B07F6" w:rsidR="00F95540">
        <w:t>“</w:t>
      </w:r>
      <w:r w:rsidRPr="000B07F6">
        <w:rPr>
          <w:u w:val="single"/>
        </w:rPr>
        <w:t>Reorganization Plan Confirmation</w:t>
      </w:r>
      <w:r w:rsidRPr="000B07F6" w:rsidR="00F95540">
        <w:t>”</w:t>
      </w:r>
      <w:r w:rsidRPr="000B07F6">
        <w:t xml:space="preserve">), and it was enforced by the United States Bankruptcy Court for the Southern District of New York (the </w:t>
      </w:r>
      <w:r w:rsidRPr="000B07F6" w:rsidR="00F95540">
        <w:t>“</w:t>
      </w:r>
      <w:r w:rsidRPr="000B07F6">
        <w:rPr>
          <w:u w:val="single"/>
        </w:rPr>
        <w:t>U.S. Bankruptcy Court</w:t>
      </w:r>
      <w:r w:rsidRPr="000B07F6" w:rsidR="00F95540">
        <w:t>”</w:t>
      </w:r>
      <w:r w:rsidRPr="000B07F6">
        <w:t>) by an order entered on [●], 2024;</w:t>
      </w:r>
    </w:p>
    <w:p w:rsidRPr="000B07F6" w:rsidR="00265E96" w:rsidP="00E26CD9" w:rsidRDefault="00265E96" w14:paraId="7EA41533" w14:textId="340CCDD7">
      <w:pPr>
        <w:pStyle w:val="wText1"/>
      </w:pPr>
      <w:r w:rsidRPr="000B07F6">
        <w:t xml:space="preserve">WHEREAS, certain of the restructuring transactions provided for pursuant to the Reorganization Plan are being consummated as of the date hereof (the </w:t>
      </w:r>
      <w:r w:rsidRPr="000B07F6" w:rsidR="00F95540">
        <w:t>“</w:t>
      </w:r>
      <w:r w:rsidRPr="000B07F6" w:rsidR="00006EF8">
        <w:rPr>
          <w:u w:val="single"/>
        </w:rPr>
        <w:t>R</w:t>
      </w:r>
      <w:r w:rsidR="0065393B">
        <w:rPr>
          <w:u w:val="single"/>
        </w:rPr>
        <w:t>J</w:t>
      </w:r>
      <w:r w:rsidRPr="000B07F6" w:rsidR="00006EF8">
        <w:rPr>
          <w:u w:val="single"/>
        </w:rPr>
        <w:t xml:space="preserve"> </w:t>
      </w:r>
      <w:r w:rsidRPr="000B07F6">
        <w:rPr>
          <w:u w:val="single"/>
        </w:rPr>
        <w:t>Closing Date</w:t>
      </w:r>
      <w:r w:rsidRPr="000B07F6" w:rsidR="00F95540">
        <w:t>”</w:t>
      </w:r>
      <w:r w:rsidRPr="000B07F6">
        <w:t>);</w:t>
      </w:r>
    </w:p>
    <w:p w:rsidRPr="000B07F6" w:rsidR="00265E96" w:rsidP="00E26CD9" w:rsidRDefault="00265E96" w14:paraId="4097DA32" w14:textId="77777777">
      <w:pPr>
        <w:pStyle w:val="wText1"/>
      </w:pPr>
      <w:proofErr w:type="gramStart"/>
      <w:r w:rsidRPr="000B07F6">
        <w:t>WHEREAS,</w:t>
      </w:r>
      <w:proofErr w:type="gramEnd"/>
      <w:r w:rsidRPr="000B07F6">
        <w:t xml:space="preserve"> the Borrower is duly authorized to enter into this Loan Agreement; and</w:t>
      </w:r>
    </w:p>
    <w:p w:rsidRPr="000B07F6" w:rsidR="00265E96" w:rsidP="00E26CD9" w:rsidRDefault="00265E96" w14:paraId="707C10B9" w14:textId="13423BA5">
      <w:pPr>
        <w:pStyle w:val="wText1"/>
      </w:pPr>
      <w:r w:rsidRPr="000B07F6">
        <w:t>NOW, THEREFORE, the Borrower,</w:t>
      </w:r>
      <w:r w:rsidRPr="000B07F6" w:rsidR="00723A62">
        <w:t xml:space="preserve"> the Lenders</w:t>
      </w:r>
      <w:r w:rsidR="00861520">
        <w:t xml:space="preserve"> and</w:t>
      </w:r>
      <w:r w:rsidRPr="000B07F6">
        <w:t xml:space="preserve"> the Administrative Agent agree as follows for the benefit of each other:</w:t>
      </w:r>
    </w:p>
    <w:p w:rsidRPr="000B07F6" w:rsidR="00265E96" w:rsidP="009A3D60" w:rsidRDefault="00265E96" w14:paraId="629A6CC9" w14:textId="0C1DBC30">
      <w:pPr>
        <w:pStyle w:val="Heading1"/>
      </w:pPr>
      <w:bookmarkStart w:name="_Toc158832386" w:id="0"/>
      <w:bookmarkStart w:name="_Toc158832463" w:id="1"/>
      <w:bookmarkStart w:name="_Toc158832540" w:id="2"/>
      <w:bookmarkStart w:name="_Toc158832617" w:id="3"/>
      <w:bookmarkStart w:name="_Toc158832697" w:id="4"/>
      <w:bookmarkStart w:name="_Toc160118386" w:id="5"/>
      <w:bookmarkStart w:name="_Toc160373780" w:id="6"/>
      <w:bookmarkStart w:name="_Toc160803134" w:id="7"/>
      <w:bookmarkStart w:name="_Toc160803195" w:id="8"/>
      <w:bookmarkStart w:name="_Toc161966811" w:id="9"/>
      <w:r w:rsidRPr="000B07F6">
        <w:br/>
      </w:r>
      <w:r w:rsidRPr="000B07F6">
        <w:br/>
      </w:r>
      <w:bookmarkStart w:name="_Toc158832309" w:id="10"/>
      <w:r w:rsidRPr="000B07F6">
        <w:t>DEFINITIONS</w:t>
      </w:r>
      <w:bookmarkEnd w:id="10"/>
      <w:bookmarkEnd w:id="0"/>
      <w:bookmarkEnd w:id="1"/>
      <w:bookmarkEnd w:id="2"/>
      <w:bookmarkEnd w:id="3"/>
      <w:bookmarkEnd w:id="4"/>
      <w:bookmarkEnd w:id="5"/>
      <w:bookmarkEnd w:id="6"/>
      <w:bookmarkEnd w:id="7"/>
      <w:bookmarkEnd w:id="8"/>
      <w:bookmarkEnd w:id="9"/>
    </w:p>
    <w:p w:rsidRPr="000B07F6" w:rsidR="004566FF" w:rsidP="00986CE9" w:rsidRDefault="00265E96" w14:paraId="7839DFAE" w14:textId="77777777">
      <w:pPr>
        <w:pStyle w:val="Heading2"/>
        <w:keepNext/>
        <w:rPr>
          <w:vanish/>
          <w:color w:val="FF0000"/>
          <w:specVanish/>
        </w:rPr>
      </w:pPr>
      <w:bookmarkStart w:name="_Toc158832310" w:id="11"/>
      <w:bookmarkStart w:name="_Toc161966812" w:id="12"/>
      <w:r w:rsidRPr="000B07F6">
        <w:t>Defined Terms</w:t>
      </w:r>
      <w:bookmarkEnd w:id="11"/>
      <w:bookmarkEnd w:id="12"/>
    </w:p>
    <w:p w:rsidRPr="000B07F6" w:rsidR="00265E96" w:rsidP="004566FF" w:rsidRDefault="00265E96" w14:paraId="5DE4D2F3" w14:textId="0741C7A7">
      <w:pPr>
        <w:pStyle w:val="wNoTOC"/>
      </w:pPr>
      <w:r w:rsidRPr="000B07F6">
        <w:t xml:space="preserve">.  As used in this </w:t>
      </w:r>
      <w:r w:rsidRPr="000B07F6" w:rsidR="00E04BDA">
        <w:t xml:space="preserve">Loan </w:t>
      </w:r>
      <w:r w:rsidRPr="000B07F6">
        <w:t>Agreement, the following terms have the meanings specified below:</w:t>
      </w:r>
    </w:p>
    <w:p w:rsidR="00627F32" w:rsidP="0035113E" w:rsidRDefault="00627F32" w14:paraId="58285C97" w14:textId="114A3156">
      <w:pPr>
        <w:pStyle w:val="Definition1"/>
        <w:rPr>
          <w:color w:val="000000"/>
        </w:rPr>
      </w:pPr>
      <w:r>
        <w:rPr>
          <w:color w:val="000000"/>
        </w:rPr>
        <w:t>“</w:t>
      </w:r>
      <w:r>
        <w:rPr>
          <w:color w:val="000000"/>
          <w:u w:val="single"/>
        </w:rPr>
        <w:t>Additional Amounts</w:t>
      </w:r>
      <w:r>
        <w:rPr>
          <w:color w:val="000000"/>
        </w:rPr>
        <w:t xml:space="preserve">” means </w:t>
      </w:r>
      <w:r w:rsidR="00584939">
        <w:rPr>
          <w:color w:val="000000"/>
        </w:rPr>
        <w:t xml:space="preserve">any </w:t>
      </w:r>
      <w:r w:rsidRPr="00584939" w:rsidR="00584939">
        <w:rPr>
          <w:color w:val="000000"/>
        </w:rPr>
        <w:t xml:space="preserve">additional amounts as may be necessary to ensure that the U.S. dollar amounts received by each </w:t>
      </w:r>
      <w:r w:rsidR="00584939">
        <w:rPr>
          <w:color w:val="000000"/>
        </w:rPr>
        <w:t>Lender</w:t>
      </w:r>
      <w:r w:rsidRPr="00584939" w:rsidR="00584939">
        <w:rPr>
          <w:color w:val="000000"/>
        </w:rPr>
        <w:t xml:space="preserve"> after </w:t>
      </w:r>
      <w:r w:rsidR="00EA570D">
        <w:rPr>
          <w:color w:val="000000"/>
        </w:rPr>
        <w:t xml:space="preserve">any withholding or deduction for or on account of any Local Taxes, unless such withholding or deduction is required by law, </w:t>
      </w:r>
      <w:r w:rsidRPr="00584939" w:rsidR="00584939">
        <w:rPr>
          <w:color w:val="000000"/>
        </w:rPr>
        <w:t xml:space="preserve">will equal the respective U.S. dollar amounts that would otherwise have been received by such </w:t>
      </w:r>
      <w:r w:rsidR="0035113E">
        <w:rPr>
          <w:color w:val="000000"/>
        </w:rPr>
        <w:t>Lender</w:t>
      </w:r>
      <w:r w:rsidRPr="00584939" w:rsidR="00584939">
        <w:rPr>
          <w:color w:val="000000"/>
        </w:rPr>
        <w:t xml:space="preserve"> in the absence of such withholding or deduction</w:t>
      </w:r>
      <w:r w:rsidR="0035113E">
        <w:rPr>
          <w:color w:val="000000"/>
        </w:rPr>
        <w:t>.</w:t>
      </w:r>
    </w:p>
    <w:p w:rsidRPr="000B07F6" w:rsidR="00265E96" w:rsidP="00986CE9" w:rsidRDefault="00F95540" w14:paraId="0B8C4B68" w14:textId="5EA65A52">
      <w:pPr>
        <w:pStyle w:val="Definition1"/>
        <w:rPr>
          <w:color w:val="000000"/>
        </w:rPr>
      </w:pPr>
      <w:r w:rsidRPr="000B07F6">
        <w:rPr>
          <w:color w:val="000000"/>
        </w:rPr>
        <w:t>“</w:t>
      </w:r>
      <w:r w:rsidRPr="000B07F6" w:rsidR="00265E96">
        <w:rPr>
          <w:color w:val="000000"/>
          <w:u w:val="single"/>
        </w:rPr>
        <w:t>Administrative Agent</w:t>
      </w:r>
      <w:r w:rsidRPr="000B07F6">
        <w:rPr>
          <w:color w:val="000000"/>
        </w:rPr>
        <w:t>”</w:t>
      </w:r>
      <w:r w:rsidRPr="000B07F6" w:rsidR="00265E96">
        <w:rPr>
          <w:color w:val="000000"/>
        </w:rPr>
        <w:t xml:space="preserve"> means </w:t>
      </w:r>
      <w:r w:rsidR="004B529B">
        <w:rPr>
          <w:color w:val="000000"/>
        </w:rPr>
        <w:t>[●]</w:t>
      </w:r>
      <w:r w:rsidRPr="000B07F6" w:rsidR="00265E96">
        <w:rPr>
          <w:color w:val="000000"/>
        </w:rPr>
        <w:t xml:space="preserve">, in its capacity as administrative agent under </w:t>
      </w:r>
      <w:r w:rsidRPr="000B07F6" w:rsidR="00265E96">
        <w:rPr>
          <w:noProof/>
        </w:rPr>
        <w:t>any of the Loan Documents, or any successor administrative agent</w:t>
      </w:r>
      <w:r w:rsidRPr="000B07F6" w:rsidR="00265E96">
        <w:rPr>
          <w:color w:val="000000"/>
        </w:rPr>
        <w:t>.</w:t>
      </w:r>
    </w:p>
    <w:p w:rsidRPr="000B07F6" w:rsidR="00265E96" w:rsidP="00986CE9" w:rsidRDefault="00F95540" w14:paraId="2035918D" w14:textId="6653721A">
      <w:pPr>
        <w:pStyle w:val="Definition1"/>
        <w:rPr>
          <w:noProof/>
        </w:rPr>
      </w:pPr>
      <w:r w:rsidRPr="000B07F6">
        <w:rPr>
          <w:color w:val="000000"/>
        </w:rPr>
        <w:t>“</w:t>
      </w:r>
      <w:r w:rsidRPr="000B07F6" w:rsidR="00265E96">
        <w:rPr>
          <w:noProof/>
          <w:u w:val="single"/>
        </w:rPr>
        <w:t>Administrative Agent</w:t>
      </w:r>
      <w:r w:rsidRPr="000B07F6">
        <w:rPr>
          <w:noProof/>
          <w:color w:val="000000"/>
          <w:u w:val="single"/>
        </w:rPr>
        <w:t>’</w:t>
      </w:r>
      <w:r w:rsidRPr="000B07F6" w:rsidR="00265E96">
        <w:rPr>
          <w:noProof/>
          <w:u w:val="single"/>
        </w:rPr>
        <w:t>s Office</w:t>
      </w:r>
      <w:r w:rsidRPr="000B07F6">
        <w:rPr>
          <w:noProof/>
        </w:rPr>
        <w:t>”</w:t>
      </w:r>
      <w:r w:rsidRPr="000B07F6" w:rsidR="00265E96">
        <w:rPr>
          <w:noProof/>
        </w:rPr>
        <w:t xml:space="preserve"> means the Administrative Agent</w:t>
      </w:r>
      <w:r w:rsidRPr="000B07F6">
        <w:rPr>
          <w:noProof/>
          <w:color w:val="000000"/>
        </w:rPr>
        <w:t>’</w:t>
      </w:r>
      <w:r w:rsidRPr="000B07F6" w:rsidR="00265E96">
        <w:rPr>
          <w:noProof/>
        </w:rPr>
        <w:t>s address and, as appropriate, account as set forth in Section </w:t>
      </w:r>
      <w:r w:rsidR="00331740">
        <w:rPr>
          <w:noProof/>
        </w:rPr>
        <w:t>8</w:t>
      </w:r>
      <w:r w:rsidRPr="000B07F6" w:rsidR="00265E96">
        <w:rPr>
          <w:noProof/>
        </w:rPr>
        <w:t>.01, or such other address or account as the Administrative Agent may from time to time notify to the Borrower and the Lenders.</w:t>
      </w:r>
    </w:p>
    <w:p w:rsidRPr="000B07F6" w:rsidR="00265E96" w:rsidP="00986CE9" w:rsidRDefault="00F95540" w14:paraId="02CE8D24" w14:textId="04BE8C9D">
      <w:pPr>
        <w:pStyle w:val="Definition1"/>
        <w:rPr>
          <w:color w:val="000000"/>
        </w:rPr>
      </w:pPr>
      <w:r w:rsidRPr="000B07F6">
        <w:rPr>
          <w:noProof/>
          <w:color w:val="000000"/>
        </w:rPr>
        <w:t>“</w:t>
      </w:r>
      <w:r w:rsidRPr="000B07F6" w:rsidR="00265E96">
        <w:rPr>
          <w:noProof/>
          <w:color w:val="000000"/>
          <w:u w:val="single"/>
        </w:rPr>
        <w:t>Affected Financial Institution</w:t>
      </w:r>
      <w:r w:rsidRPr="000B07F6">
        <w:rPr>
          <w:noProof/>
          <w:color w:val="000000"/>
        </w:rPr>
        <w:t>”</w:t>
      </w:r>
      <w:r w:rsidRPr="000B07F6" w:rsidR="00265E96">
        <w:rPr>
          <w:noProof/>
          <w:color w:val="000000"/>
        </w:rPr>
        <w:t xml:space="preserve"> </w:t>
      </w:r>
      <w:r w:rsidRPr="000B07F6" w:rsidR="00265E96">
        <w:rPr>
          <w:noProof/>
        </w:rPr>
        <w:t>means (a) any EEA Financial Institution or (b) any UK Financial Institution.</w:t>
      </w:r>
    </w:p>
    <w:p w:rsidRPr="000B07F6" w:rsidR="0054042F" w:rsidP="00986CE9" w:rsidRDefault="00F95540" w14:paraId="67077C42" w14:textId="0E0D5F51">
      <w:pPr>
        <w:pStyle w:val="Definition1"/>
      </w:pPr>
      <w:r w:rsidRPr="000B07F6">
        <w:rPr>
          <w:color w:val="000000"/>
        </w:rPr>
        <w:t>“</w:t>
      </w:r>
      <w:r w:rsidRPr="000B07F6" w:rsidR="00265E96">
        <w:rPr>
          <w:color w:val="000000"/>
          <w:u w:val="single"/>
        </w:rPr>
        <w:t>Affiliate</w:t>
      </w:r>
      <w:r w:rsidR="00C5383A">
        <w:rPr>
          <w:color w:val="000000"/>
          <w:u w:val="single"/>
        </w:rPr>
        <w:t>s</w:t>
      </w:r>
      <w:r w:rsidRPr="000B07F6">
        <w:rPr>
          <w:color w:val="000000"/>
        </w:rPr>
        <w:t>”</w:t>
      </w:r>
      <w:r w:rsidRPr="000B07F6" w:rsidR="00265E96">
        <w:rPr>
          <w:color w:val="000000"/>
        </w:rPr>
        <w:t xml:space="preserve"> </w:t>
      </w:r>
      <w:r w:rsidRPr="000B07F6" w:rsidR="0054042F">
        <w:t>means, with respect to any Person, any other Person, directly or indirectly, controlling, controlled by or under direct or indirect common control with such specified Person.  For the purposes of this definition, “</w:t>
      </w:r>
      <w:r w:rsidRPr="000B07F6" w:rsidR="0054042F">
        <w:rPr>
          <w:u w:val="single"/>
        </w:rPr>
        <w:t>control</w:t>
      </w:r>
      <w:r w:rsidRPr="000B07F6" w:rsidR="0054042F">
        <w:t>” (including, with correlative meanings, the terms “</w:t>
      </w:r>
      <w:r w:rsidRPr="000B07F6" w:rsidR="0054042F">
        <w:rPr>
          <w:u w:val="single"/>
        </w:rPr>
        <w:t>controlling</w:t>
      </w:r>
      <w:r w:rsidRPr="000B07F6" w:rsidR="0054042F">
        <w:t>,” “</w:t>
      </w:r>
      <w:r w:rsidRPr="000B07F6" w:rsidR="0054042F">
        <w:rPr>
          <w:u w:val="single"/>
        </w:rPr>
        <w:t>controlled by</w:t>
      </w:r>
      <w:r w:rsidRPr="000B07F6" w:rsidR="0054042F">
        <w:t>” and “</w:t>
      </w:r>
      <w:r w:rsidRPr="000B07F6" w:rsidR="0054042F">
        <w:rPr>
          <w:u w:val="single"/>
        </w:rPr>
        <w:t>under common control with</w:t>
      </w:r>
      <w:r w:rsidRPr="000B07F6" w:rsidR="0054042F">
        <w:t>”) when used with respect to any Person, means the possession, directly or indirectly, of the power to direct or cause the direction of the management and policies of such Person, whether through the ownership of Voting Securities, by contract or otherwise.</w:t>
      </w:r>
    </w:p>
    <w:p w:rsidRPr="000B07F6" w:rsidR="00265E96" w:rsidP="00986CE9" w:rsidRDefault="00F95540" w14:paraId="05036C58" w14:textId="69E896AE">
      <w:pPr>
        <w:pStyle w:val="Definition1"/>
        <w:rPr>
          <w:color w:val="000000"/>
        </w:rPr>
      </w:pPr>
      <w:r w:rsidRPr="000B07F6">
        <w:rPr>
          <w:color w:val="000000"/>
        </w:rPr>
        <w:t>“</w:t>
      </w:r>
      <w:r w:rsidRPr="000B07F6" w:rsidR="00265E96">
        <w:rPr>
          <w:color w:val="000000"/>
          <w:u w:val="single"/>
        </w:rPr>
        <w:t>Agent Parties</w:t>
      </w:r>
      <w:r w:rsidRPr="000B07F6">
        <w:rPr>
          <w:color w:val="000000"/>
        </w:rPr>
        <w:t>”</w:t>
      </w:r>
      <w:r w:rsidRPr="000B07F6" w:rsidR="00265E96">
        <w:rPr>
          <w:color w:val="000000"/>
        </w:rPr>
        <w:t xml:space="preserve"> has the meaning specified in Section </w:t>
      </w:r>
      <w:r w:rsidR="00331740">
        <w:rPr>
          <w:color w:val="000000"/>
        </w:rPr>
        <w:t>8</w:t>
      </w:r>
      <w:r w:rsidRPr="000B07F6" w:rsidR="00265E96">
        <w:rPr>
          <w:color w:val="000000"/>
        </w:rPr>
        <w:t>.01(d)(ii).</w:t>
      </w:r>
    </w:p>
    <w:p w:rsidR="00521306" w:rsidP="00521306" w:rsidRDefault="00521306" w14:paraId="5140C226" w14:textId="5A0B32C4">
      <w:pPr>
        <w:pStyle w:val="Definition1"/>
      </w:pPr>
      <w:r w:rsidRPr="000B07F6">
        <w:lastRenderedPageBreak/>
        <w:t>“</w:t>
      </w:r>
      <w:r w:rsidRPr="000B07F6">
        <w:rPr>
          <w:bCs/>
          <w:iCs/>
          <w:u w:val="single"/>
        </w:rPr>
        <w:t>ANATEL</w:t>
      </w:r>
      <w:r w:rsidRPr="000B07F6">
        <w:t>” means the Brazilian National Telecommunications Agency (</w:t>
      </w:r>
      <w:proofErr w:type="spellStart"/>
      <w:r w:rsidRPr="000B07F6">
        <w:rPr>
          <w:i/>
        </w:rPr>
        <w:t>Agência</w:t>
      </w:r>
      <w:proofErr w:type="spellEnd"/>
      <w:r w:rsidRPr="000B07F6">
        <w:rPr>
          <w:i/>
        </w:rPr>
        <w:t xml:space="preserve"> Nacional de </w:t>
      </w:r>
      <w:proofErr w:type="spellStart"/>
      <w:r w:rsidRPr="000B07F6">
        <w:rPr>
          <w:i/>
        </w:rPr>
        <w:t>Telecomunicações</w:t>
      </w:r>
      <w:proofErr w:type="spellEnd"/>
      <w:r w:rsidRPr="000B07F6">
        <w:t>), created by Law No. 9,472, dated July 16, 1997.</w:t>
      </w:r>
    </w:p>
    <w:p w:rsidR="00265E96" w:rsidP="00616276" w:rsidRDefault="00F95540" w14:paraId="6F601181" w14:textId="1B91F790">
      <w:pPr>
        <w:pStyle w:val="Definition1"/>
        <w:rPr>
          <w:noProof/>
        </w:rPr>
      </w:pPr>
      <w:r w:rsidRPr="000B07F6">
        <w:rPr>
          <w:noProof/>
        </w:rPr>
        <w:t>“</w:t>
      </w:r>
      <w:r w:rsidRPr="00616276" w:rsidR="00265E96">
        <w:rPr>
          <w:noProof/>
          <w:u w:val="single"/>
        </w:rPr>
        <w:t>Applicable Law</w:t>
      </w:r>
      <w:r w:rsidRPr="000B07F6">
        <w:rPr>
          <w:noProof/>
        </w:rPr>
        <w:t>”</w:t>
      </w:r>
      <w:r w:rsidRPr="000B07F6" w:rsidR="00265E96">
        <w:rPr>
          <w:noProof/>
        </w:rPr>
        <w:t xml:space="preserve"> means, as to any Person, all applicable Laws binding upon such Person or to which such a Person is subject.</w:t>
      </w:r>
    </w:p>
    <w:p w:rsidRPr="000B07F6" w:rsidR="0039440F" w:rsidP="00616276" w:rsidRDefault="0039440F" w14:paraId="49D31A04" w14:textId="5FB47242">
      <w:pPr>
        <w:pStyle w:val="Definition1"/>
        <w:rPr>
          <w:noProof/>
        </w:rPr>
      </w:pPr>
      <w:r>
        <w:rPr>
          <w:noProof/>
        </w:rPr>
        <w:t>“</w:t>
      </w:r>
      <w:r w:rsidRPr="0039440F">
        <w:rPr>
          <w:noProof/>
          <w:u w:val="single"/>
        </w:rPr>
        <w:t>Applicable Percentage</w:t>
      </w:r>
      <w:r>
        <w:rPr>
          <w:noProof/>
        </w:rPr>
        <w:t xml:space="preserve">” </w:t>
      </w:r>
      <w:r w:rsidRPr="00D24F76">
        <w:t xml:space="preserve">means, with respect to any Lender, </w:t>
      </w:r>
      <w:r>
        <w:t xml:space="preserve">(a) on or prior to the Closing Date, the percentage of the total Commitments of all Lenders represented by such Lender’s Commitments at such time and (b) thereafter, </w:t>
      </w:r>
      <w:r w:rsidRPr="00D24F76">
        <w:t xml:space="preserve">the percentage of the total </w:t>
      </w:r>
      <w:r>
        <w:t>Outstanding Amount of Loans of all Lenders represented by the aggregate Outstanding Amount of Loans of such Lender at such time.</w:t>
      </w:r>
    </w:p>
    <w:p w:rsidRPr="000B07F6" w:rsidR="00265E96" w:rsidP="00986CE9" w:rsidRDefault="00F95540" w14:paraId="538C8224" w14:textId="03A741B9">
      <w:pPr>
        <w:pStyle w:val="Definition1"/>
      </w:pPr>
      <w:r w:rsidRPr="000B07F6">
        <w:t>“</w:t>
      </w:r>
      <w:r w:rsidRPr="000B07F6" w:rsidR="00265E96">
        <w:rPr>
          <w:u w:val="single"/>
        </w:rPr>
        <w:t>Approved Fund</w:t>
      </w:r>
      <w:r w:rsidRPr="000B07F6">
        <w:t>”</w:t>
      </w:r>
      <w:r w:rsidRPr="000B07F6" w:rsidR="00265E96">
        <w:t xml:space="preserve"> means any Fund that is administered or managed by (a) a Lender, (b) an Affiliate of a Lender or (c) an entity or an Affiliate of an entity that administers or manages a Lender.</w:t>
      </w:r>
    </w:p>
    <w:p w:rsidRPr="000B07F6" w:rsidR="00265E96" w:rsidP="00986CE9" w:rsidRDefault="00F95540" w14:paraId="506977B8" w14:textId="18BAA537">
      <w:pPr>
        <w:pStyle w:val="Definition1"/>
        <w:rPr>
          <w:color w:val="000000"/>
        </w:rPr>
      </w:pPr>
      <w:r w:rsidRPr="000B07F6">
        <w:rPr>
          <w:color w:val="000000"/>
        </w:rPr>
        <w:t>“</w:t>
      </w:r>
      <w:r w:rsidRPr="000B07F6" w:rsidR="00265E96">
        <w:rPr>
          <w:color w:val="000000"/>
          <w:u w:val="single"/>
        </w:rPr>
        <w:t>Assignment and Assumption</w:t>
      </w:r>
      <w:r w:rsidRPr="000B07F6">
        <w:rPr>
          <w:color w:val="000000"/>
        </w:rPr>
        <w:t>”</w:t>
      </w:r>
      <w:r w:rsidRPr="000B07F6" w:rsidR="00265E96">
        <w:rPr>
          <w:color w:val="000000"/>
        </w:rPr>
        <w:t xml:space="preserve"> means an assignment and assumption </w:t>
      </w:r>
      <w:proofErr w:type="gramStart"/>
      <w:r w:rsidRPr="000B07F6" w:rsidR="00265E96">
        <w:rPr>
          <w:color w:val="000000"/>
        </w:rPr>
        <w:t>entered into</w:t>
      </w:r>
      <w:proofErr w:type="gramEnd"/>
      <w:r w:rsidRPr="000B07F6" w:rsidR="00265E96">
        <w:rPr>
          <w:color w:val="000000"/>
        </w:rPr>
        <w:t xml:space="preserve"> by a Lender and an Eligible Assignee (with the consent of any party whose consent is required by Section </w:t>
      </w:r>
      <w:r w:rsidR="00331740">
        <w:rPr>
          <w:color w:val="000000"/>
        </w:rPr>
        <w:t>8</w:t>
      </w:r>
      <w:r w:rsidRPr="000B07F6" w:rsidR="00265E96">
        <w:rPr>
          <w:color w:val="000000"/>
        </w:rPr>
        <w:t>.04), and accepted by the Administrative Agent, in substantially the form of Exhibit A or any other form approved by the Administrative Agent.</w:t>
      </w:r>
    </w:p>
    <w:p w:rsidRPr="000B07F6" w:rsidR="00265E96" w:rsidP="00986CE9" w:rsidRDefault="00F95540" w14:paraId="7922A31C" w14:textId="1CBABCDD">
      <w:pPr>
        <w:pStyle w:val="Definition1"/>
        <w:rPr>
          <w:bCs/>
        </w:rPr>
      </w:pPr>
      <w:r w:rsidRPr="000B07F6">
        <w:rPr>
          <w:bCs/>
        </w:rPr>
        <w:t>“</w:t>
      </w:r>
      <w:r w:rsidRPr="000B07F6" w:rsidR="00265E96">
        <w:rPr>
          <w:bCs/>
          <w:iCs/>
          <w:u w:val="single"/>
        </w:rPr>
        <w:t>Bail-In Action</w:t>
      </w:r>
      <w:r w:rsidRPr="000B07F6">
        <w:rPr>
          <w:bCs/>
        </w:rPr>
        <w:t>”</w:t>
      </w:r>
      <w:r w:rsidRPr="000B07F6" w:rsidR="00265E96">
        <w:rPr>
          <w:bCs/>
        </w:rPr>
        <w:t xml:space="preserve"> means the exercise of any Write-Down and Conversion Powers by the applicable Resolution Authority in respect of any liability of an Affected Financial Institution.</w:t>
      </w:r>
    </w:p>
    <w:p w:rsidR="00265E96" w:rsidP="00986CE9" w:rsidRDefault="00F95540" w14:paraId="40D85E23" w14:textId="522AA56C">
      <w:pPr>
        <w:pStyle w:val="Definition1"/>
        <w:rPr>
          <w:bCs/>
        </w:rPr>
      </w:pPr>
      <w:r w:rsidRPr="000B07F6">
        <w:rPr>
          <w:bCs/>
        </w:rPr>
        <w:t>“</w:t>
      </w:r>
      <w:r w:rsidRPr="000B07F6" w:rsidR="00265E96">
        <w:rPr>
          <w:bCs/>
          <w:iCs/>
          <w:u w:val="single"/>
        </w:rPr>
        <w:t>Bail-In Legislation</w:t>
      </w:r>
      <w:r w:rsidRPr="000B07F6">
        <w:rPr>
          <w:bCs/>
        </w:rPr>
        <w:t>”</w:t>
      </w:r>
      <w:r w:rsidRPr="000B07F6" w:rsidR="00265E96">
        <w:rPr>
          <w:bCs/>
        </w:rPr>
        <w:t xml:space="preserve"> means (a) with respect to any EEA Member Country implementing Article 55 of Directive 2014/59/EU of the European Parliament and of the Council of the European Union, the implementing law, regulation, rule or requirement for such EEA Member Country from time to time that is described in the EU Bail-In Legislation Schedule and (b) with respect to the United Kingdom, Part I of the United Kingdom Banking Act 2009 (as amended from time to time) and any other law, regulation or rule applicable in the United Kingdom relating to the resolution of unsound or failing banks, investment firms or other financial institutions or their affiliates (other than through liquidation, administration or other insolvency proceedings).</w:t>
      </w:r>
    </w:p>
    <w:p w:rsidRPr="000B07F6" w:rsidR="004B5CEB" w:rsidP="00986CE9" w:rsidRDefault="004B5CEB" w14:paraId="49191473" w14:textId="06F506F8">
      <w:pPr>
        <w:pStyle w:val="Definition1"/>
        <w:rPr>
          <w:bCs/>
        </w:rPr>
      </w:pPr>
      <w:r w:rsidRPr="004B5CEB">
        <w:rPr>
          <w:bCs/>
        </w:rPr>
        <w:t>“</w:t>
      </w:r>
      <w:r w:rsidRPr="004B5CEB">
        <w:rPr>
          <w:bCs/>
          <w:u w:val="single"/>
        </w:rPr>
        <w:t>Bankruptcy Law</w:t>
      </w:r>
      <w:r w:rsidRPr="004B5CEB">
        <w:rPr>
          <w:bCs/>
        </w:rPr>
        <w:t xml:space="preserve">” means </w:t>
      </w:r>
      <w:r>
        <w:rPr>
          <w:bCs/>
        </w:rPr>
        <w:t>the Brazilian Bankruptcy Law</w:t>
      </w:r>
      <w:r w:rsidRPr="004B5CEB">
        <w:rPr>
          <w:bCs/>
        </w:rPr>
        <w:t xml:space="preserve"> and the U.S. Bankruptcy Code or any similar law of any other jurisdiction, as applicable, for the relief of debtors.</w:t>
      </w:r>
    </w:p>
    <w:p w:rsidRPr="000B07F6" w:rsidR="00265E96" w:rsidP="00986CE9" w:rsidRDefault="00F95540" w14:paraId="0669B5F4" w14:textId="1B12E5F0">
      <w:pPr>
        <w:pStyle w:val="Definition1"/>
      </w:pPr>
      <w:r w:rsidRPr="000B07F6">
        <w:t>“</w:t>
      </w:r>
      <w:r w:rsidRPr="000B07F6" w:rsidR="00265E96">
        <w:rPr>
          <w:u w:val="single"/>
        </w:rPr>
        <w:t>Benefit Plan</w:t>
      </w:r>
      <w:r w:rsidRPr="000B07F6">
        <w:t>”</w:t>
      </w:r>
      <w:r w:rsidRPr="000B07F6" w:rsidR="00265E96">
        <w:t xml:space="preserve"> means any of (a) an </w:t>
      </w:r>
      <w:r w:rsidRPr="000B07F6">
        <w:t>“</w:t>
      </w:r>
      <w:r w:rsidRPr="000B07F6" w:rsidR="00265E96">
        <w:t>employee benefit plan</w:t>
      </w:r>
      <w:r w:rsidRPr="000B07F6">
        <w:t>”</w:t>
      </w:r>
      <w:r w:rsidRPr="000B07F6" w:rsidR="00265E96">
        <w:t xml:space="preserve"> (as defined in ERISA) that is subject to Title I of ERISA, (b) a </w:t>
      </w:r>
      <w:r w:rsidRPr="000B07F6">
        <w:t>“</w:t>
      </w:r>
      <w:r w:rsidRPr="000B07F6" w:rsidR="00265E96">
        <w:t>plan</w:t>
      </w:r>
      <w:r w:rsidRPr="000B07F6">
        <w:t>”</w:t>
      </w:r>
      <w:r w:rsidRPr="000B07F6" w:rsidR="00265E96">
        <w:t xml:space="preserve"> as defined in and subject to Section 4975 of the Code or (c) any Person whose assets include (for purposes of ERISA Section 3(42) or otherwise for purposes of Title I of ERISA or Section 4975 of the Code) the assets of any such </w:t>
      </w:r>
      <w:r w:rsidRPr="000B07F6">
        <w:t>“</w:t>
      </w:r>
      <w:r w:rsidRPr="000B07F6" w:rsidR="00265E96">
        <w:t>employee benefit plan</w:t>
      </w:r>
      <w:r w:rsidRPr="000B07F6">
        <w:t>”</w:t>
      </w:r>
      <w:r w:rsidRPr="000B07F6" w:rsidR="00265E96">
        <w:t xml:space="preserve"> or </w:t>
      </w:r>
      <w:r w:rsidRPr="000B07F6">
        <w:t>“</w:t>
      </w:r>
      <w:r w:rsidRPr="000B07F6" w:rsidR="00265E96">
        <w:t>plan</w:t>
      </w:r>
      <w:r w:rsidRPr="000B07F6">
        <w:t>”</w:t>
      </w:r>
      <w:r w:rsidRPr="000B07F6" w:rsidR="00265E96">
        <w:t>.</w:t>
      </w:r>
    </w:p>
    <w:p w:rsidRPr="000B07F6" w:rsidR="00E373B0" w:rsidP="00E373B0" w:rsidRDefault="00E373B0" w14:paraId="166D7F72" w14:textId="77777777">
      <w:pPr>
        <w:pStyle w:val="Definition1"/>
      </w:pPr>
      <w:r w:rsidRPr="000B07F6">
        <w:t>“</w:t>
      </w:r>
      <w:r w:rsidRPr="000B07F6">
        <w:rPr>
          <w:bCs/>
          <w:iCs/>
          <w:u w:val="single"/>
        </w:rPr>
        <w:t>Board of Directors</w:t>
      </w:r>
      <w:r w:rsidRPr="000B07F6">
        <w:t>” means, with respect to any Person, the board of directors of such Person or any committee thereof duly authorized to act on behalf of the board of directors of such Person, or similar governing body of such Person, including any managing partner or similar entity of such Person.</w:t>
      </w:r>
    </w:p>
    <w:p w:rsidRPr="000B07F6" w:rsidR="00265E96" w:rsidP="00986CE9" w:rsidRDefault="00F95540" w14:paraId="207614EE" w14:textId="39117C75">
      <w:pPr>
        <w:pStyle w:val="Definition1"/>
      </w:pPr>
      <w:r w:rsidRPr="000B07F6">
        <w:t>“</w:t>
      </w:r>
      <w:r w:rsidRPr="000B07F6" w:rsidR="00265E96">
        <w:rPr>
          <w:u w:val="single"/>
        </w:rPr>
        <w:t>Borrower</w:t>
      </w:r>
      <w:r w:rsidRPr="000B07F6">
        <w:t>”</w:t>
      </w:r>
      <w:r w:rsidRPr="000B07F6" w:rsidR="00265E96">
        <w:t xml:space="preserve"> means Oi S.A.</w:t>
      </w:r>
      <w:r w:rsidRPr="000B07F6" w:rsidR="00B2567A">
        <w:t xml:space="preserve"> – in judicial reorganization, a corporation (</w:t>
      </w:r>
      <w:proofErr w:type="spellStart"/>
      <w:r w:rsidRPr="000B07F6" w:rsidR="00B2567A">
        <w:rPr>
          <w:i/>
          <w:iCs/>
        </w:rPr>
        <w:t>sociedade</w:t>
      </w:r>
      <w:proofErr w:type="spellEnd"/>
      <w:r w:rsidRPr="000B07F6" w:rsidR="00B2567A">
        <w:rPr>
          <w:i/>
          <w:iCs/>
        </w:rPr>
        <w:t xml:space="preserve"> </w:t>
      </w:r>
      <w:proofErr w:type="spellStart"/>
      <w:r w:rsidRPr="000B07F6" w:rsidR="00B2567A">
        <w:rPr>
          <w:i/>
          <w:iCs/>
        </w:rPr>
        <w:t>anônima</w:t>
      </w:r>
      <w:proofErr w:type="spellEnd"/>
      <w:r w:rsidRPr="000B07F6" w:rsidR="00B2567A">
        <w:t>) organized and existing under the laws of the Federative Republic of Brazil</w:t>
      </w:r>
      <w:r w:rsidRPr="000B07F6" w:rsidR="00265E96">
        <w:t>.</w:t>
      </w:r>
    </w:p>
    <w:p w:rsidRPr="000B07F6" w:rsidR="00265E96" w:rsidP="00986CE9" w:rsidRDefault="00F95540" w14:paraId="6D0DA648" w14:textId="4B60FF14">
      <w:pPr>
        <w:pStyle w:val="Definition1"/>
      </w:pPr>
      <w:r w:rsidRPr="000B07F6">
        <w:t>“</w:t>
      </w:r>
      <w:r w:rsidRPr="000B07F6" w:rsidR="00265E96">
        <w:rPr>
          <w:u w:val="single"/>
        </w:rPr>
        <w:t>Borrower Materials</w:t>
      </w:r>
      <w:r w:rsidRPr="000B07F6">
        <w:t>”</w:t>
      </w:r>
      <w:r w:rsidRPr="000B07F6" w:rsidR="00265E96">
        <w:t xml:space="preserve"> has the meaning specified in Section </w:t>
      </w:r>
      <w:r w:rsidR="00331740">
        <w:t>8</w:t>
      </w:r>
      <w:r w:rsidRPr="000B07F6" w:rsidR="00265E96">
        <w:t>.01(e).</w:t>
      </w:r>
    </w:p>
    <w:p w:rsidRPr="000B07F6" w:rsidR="00265E96" w:rsidP="00986CE9" w:rsidRDefault="00F95540" w14:paraId="3FB0FE5C" w14:textId="3E445C93">
      <w:pPr>
        <w:pStyle w:val="Definition1"/>
      </w:pPr>
      <w:r w:rsidRPr="000B07F6">
        <w:t>“</w:t>
      </w:r>
      <w:r w:rsidRPr="000B07F6" w:rsidR="00265E96">
        <w:rPr>
          <w:u w:val="single"/>
        </w:rPr>
        <w:t>Borrowing</w:t>
      </w:r>
      <w:r w:rsidRPr="000B07F6">
        <w:t>”</w:t>
      </w:r>
      <w:r w:rsidRPr="000B07F6" w:rsidR="00265E96">
        <w:t xml:space="preserve"> means a borrowing consisting of simultaneous Loans made by the Lenders.</w:t>
      </w:r>
    </w:p>
    <w:p w:rsidR="00521306" w:rsidP="00B67759" w:rsidRDefault="00521306" w14:paraId="31473BFD" w14:textId="3ADD41D2">
      <w:pPr>
        <w:pStyle w:val="Definition1"/>
      </w:pPr>
      <w:r w:rsidRPr="000B07F6">
        <w:t>“</w:t>
      </w:r>
      <w:r w:rsidRPr="000B07F6">
        <w:rPr>
          <w:bCs/>
          <w:iCs/>
          <w:u w:val="single"/>
        </w:rPr>
        <w:t>Brazil</w:t>
      </w:r>
      <w:r w:rsidRPr="000B07F6">
        <w:t>” means The Federative Republic of Brazil.</w:t>
      </w:r>
    </w:p>
    <w:p w:rsidRPr="000B07F6" w:rsidR="00CF5F89" w:rsidP="00B67759" w:rsidRDefault="00CF5F89" w14:paraId="5532D9EC" w14:textId="4142C8BB">
      <w:pPr>
        <w:pStyle w:val="Definition1"/>
      </w:pPr>
      <w:r>
        <w:t>“</w:t>
      </w:r>
      <w:r>
        <w:rPr>
          <w:u w:val="single"/>
        </w:rPr>
        <w:t>Brazilian Bankruptcy Law</w:t>
      </w:r>
      <w:r>
        <w:t xml:space="preserve">” has the meaning specified in the </w:t>
      </w:r>
      <w:r w:rsidRPr="000B07F6">
        <w:rPr>
          <w:color w:val="000000"/>
        </w:rPr>
        <w:t>introductory paragraph hereof</w:t>
      </w:r>
      <w:r>
        <w:rPr>
          <w:color w:val="000000"/>
        </w:rPr>
        <w:t>.</w:t>
      </w:r>
    </w:p>
    <w:p w:rsidRPr="000B07F6" w:rsidR="00903710" w:rsidP="00903710" w:rsidRDefault="00903710" w14:paraId="5F288601" w14:textId="77777777">
      <w:pPr>
        <w:pStyle w:val="Definition1"/>
      </w:pPr>
      <w:r w:rsidRPr="000B07F6">
        <w:t>“</w:t>
      </w:r>
      <w:r w:rsidRPr="000B07F6">
        <w:rPr>
          <w:bCs/>
          <w:iCs/>
          <w:u w:val="single"/>
        </w:rPr>
        <w:t>Brazilian Corporate Law</w:t>
      </w:r>
      <w:r w:rsidRPr="000B07F6">
        <w:t>” means Law No. 6,404 of the Federative Republic of Brazil, dated December 15, 1976, as amended from time to time.</w:t>
      </w:r>
      <w:r w:rsidRPr="000B07F6" w:rsidDel="00014B0F">
        <w:t xml:space="preserve"> </w:t>
      </w:r>
    </w:p>
    <w:p w:rsidRPr="000B07F6" w:rsidR="00265E96" w:rsidP="00986CE9" w:rsidRDefault="00F95540" w14:paraId="041ADFF9" w14:textId="1952274E">
      <w:pPr>
        <w:pStyle w:val="Definition1"/>
      </w:pPr>
      <w:r w:rsidRPr="000B07F6">
        <w:lastRenderedPageBreak/>
        <w:t>“</w:t>
      </w:r>
      <w:r w:rsidRPr="000B07F6" w:rsidR="00265E96">
        <w:rPr>
          <w:u w:val="single"/>
        </w:rPr>
        <w:t>Business Day</w:t>
      </w:r>
      <w:r w:rsidRPr="000B07F6">
        <w:t>”</w:t>
      </w:r>
      <w:r w:rsidRPr="000B07F6" w:rsidR="00265E96">
        <w:t xml:space="preserve"> </w:t>
      </w:r>
      <w:r w:rsidRPr="007125E4" w:rsidR="00C5383A">
        <w:t>means a day other than a Saturday, a Sunday, or a legal holiday or a day on which commercial banks and foreign exchange markets are authorized or obligated to close in The City of New York</w:t>
      </w:r>
      <w:r w:rsidR="00C5383A">
        <w:t>,</w:t>
      </w:r>
      <w:r w:rsidRPr="008C2EAC" w:rsidR="00C5383A">
        <w:t xml:space="preserve"> </w:t>
      </w:r>
      <w:r w:rsidR="00C5383A">
        <w:t xml:space="preserve">in </w:t>
      </w:r>
      <w:r w:rsidRPr="008C2EAC" w:rsidR="00C5383A">
        <w:t>São Paulo,</w:t>
      </w:r>
      <w:r w:rsidRPr="007125E4" w:rsidR="00C5383A">
        <w:t xml:space="preserve"> </w:t>
      </w:r>
      <w:r w:rsidR="00C5383A">
        <w:t xml:space="preserve">Brazil, </w:t>
      </w:r>
      <w:r w:rsidRPr="007125E4" w:rsidR="00C5383A">
        <w:t>or in Rio de Janeiro, Brazil</w:t>
      </w:r>
      <w:r w:rsidRPr="000B07F6" w:rsidR="00265E96">
        <w:t>.</w:t>
      </w:r>
    </w:p>
    <w:p w:rsidRPr="000B07F6" w:rsidR="00360C80" w:rsidP="00986CE9" w:rsidRDefault="00360C80" w14:paraId="221131D4" w14:textId="4E4EF273">
      <w:pPr>
        <w:pStyle w:val="Definition1"/>
      </w:pPr>
      <w:r w:rsidRPr="000B07F6">
        <w:t>“</w:t>
      </w:r>
      <w:r w:rsidRPr="000B07F6">
        <w:rPr>
          <w:u w:val="single"/>
        </w:rPr>
        <w:t>Capital Stock</w:t>
      </w:r>
      <w:r w:rsidRPr="000B07F6">
        <w:t>” means</w:t>
      </w:r>
      <w:r w:rsidRPr="000B07F6" w:rsidR="00DF6D80">
        <w:t xml:space="preserve">, with respect to any Person, </w:t>
      </w:r>
      <w:proofErr w:type="gramStart"/>
      <w:r w:rsidRPr="000B07F6" w:rsidR="00DF6D80">
        <w:t>any and all</w:t>
      </w:r>
      <w:proofErr w:type="gramEnd"/>
      <w:r w:rsidRPr="000B07F6" w:rsidR="00DF6D80">
        <w:t xml:space="preserve"> shares, interests (including partnership interests), rights to purchase, warrants, options, participations or other equivalents of or interests in (however designated) the equity of such Person, including each class of Preferred Stock, limited liability interests or partnership interests, but excluding any debt securities convertible into such equity.</w:t>
      </w:r>
    </w:p>
    <w:p w:rsidRPr="000B07F6" w:rsidR="00265E96" w:rsidP="00986CE9" w:rsidRDefault="00F95540" w14:paraId="160F110D" w14:textId="5EBDCC2B">
      <w:pPr>
        <w:pStyle w:val="Definition1"/>
      </w:pPr>
      <w:r w:rsidRPr="000B07F6">
        <w:t>“</w:t>
      </w:r>
      <w:r w:rsidRPr="000B07F6" w:rsidR="00265E96">
        <w:rPr>
          <w:u w:val="single"/>
        </w:rPr>
        <w:t>Capitalized Lease Obligation</w:t>
      </w:r>
      <w:r w:rsidR="00C5383A">
        <w:rPr>
          <w:u w:val="single"/>
        </w:rPr>
        <w:t>s</w:t>
      </w:r>
      <w:r w:rsidRPr="000B07F6" w:rsidR="002D40F5">
        <w:t>”</w:t>
      </w:r>
      <w:r w:rsidRPr="000B07F6" w:rsidR="00265E96">
        <w:t xml:space="preserve"> means, with respect to any Person, the obligations of such Person under a lease that are required to be classified and accounted for as a capitalized lease in accordance with GAAP and the amount of Indebtedness represented by such obligations at any date shall be the capitalized amount of such obligations at such date, determined in accordance with GAAP; and the Stated Maturity thereof shall be the date of the last payment of rent or any other amount due under such lease prior to the first date upon which such lease may be prepaid by the lessee without payment of a penalty.</w:t>
      </w:r>
    </w:p>
    <w:p w:rsidRPr="000B07F6" w:rsidR="0054271D" w:rsidP="00986CE9" w:rsidRDefault="0054271D" w14:paraId="56FB4C17" w14:textId="3D7B70EA">
      <w:pPr>
        <w:pStyle w:val="Definition1"/>
      </w:pPr>
      <w:r w:rsidRPr="000B07F6">
        <w:t>“</w:t>
      </w:r>
      <w:r w:rsidRPr="000B07F6">
        <w:rPr>
          <w:bCs/>
          <w:iCs/>
          <w:u w:val="single"/>
        </w:rPr>
        <w:t>Central Bank</w:t>
      </w:r>
      <w:r w:rsidRPr="000B07F6">
        <w:t>” means the Brazilian Central Bank (</w:t>
      </w:r>
      <w:r w:rsidRPr="000B07F6">
        <w:rPr>
          <w:i/>
        </w:rPr>
        <w:t>Banco Central do Brasil</w:t>
      </w:r>
      <w:r w:rsidRPr="000B07F6">
        <w:t>).</w:t>
      </w:r>
    </w:p>
    <w:p w:rsidRPr="000B07F6" w:rsidR="00265E96" w:rsidP="00986CE9" w:rsidRDefault="00F95540" w14:paraId="5B0DDF09" w14:textId="3FFB54E1">
      <w:pPr>
        <w:pStyle w:val="Definition1"/>
      </w:pPr>
      <w:r w:rsidRPr="000B07F6">
        <w:t>“</w:t>
      </w:r>
      <w:r w:rsidRPr="000B07F6" w:rsidR="00265E96">
        <w:rPr>
          <w:u w:val="single"/>
        </w:rPr>
        <w:t>Change in Law</w:t>
      </w:r>
      <w:r w:rsidRPr="000B07F6" w:rsidR="002D40F5">
        <w:t>”</w:t>
      </w:r>
      <w:r w:rsidRPr="000B07F6" w:rsidR="00265E96">
        <w:t xml:space="preserve"> means the occurrence, after the date of this </w:t>
      </w:r>
      <w:r w:rsidRPr="000B07F6" w:rsidR="00E04BDA">
        <w:t xml:space="preserve">Loan </w:t>
      </w:r>
      <w:r w:rsidRPr="000B07F6" w:rsidR="00265E96">
        <w:t>Agreement, of any of the following</w:t>
      </w:r>
      <w:r w:rsidRPr="000B07F6" w:rsidR="00F80C3C">
        <w:t xml:space="preserve">:  </w:t>
      </w:r>
      <w:r w:rsidRPr="000B07F6" w:rsidR="00265E96">
        <w:t xml:space="preserve">(a) the adoption or taking effect of any law, rule, regulation or treaty, (b) any change in any law, rule, regulation or treaty or in the administration, interpretation, implementation or application thereof by any Governmental Authority or (c) the making or issuance of any request, rule, guideline or directive (whether or not having the force of law) by any Governmental Authority; </w:t>
      </w:r>
      <w:r w:rsidRPr="000B07F6" w:rsidR="00265E96">
        <w:rPr>
          <w:u w:val="single"/>
        </w:rPr>
        <w:t>provided</w:t>
      </w:r>
      <w:r w:rsidRPr="000B07F6" w:rsidR="00265E96">
        <w:t xml:space="preserve"> that notwithstanding anything herein to the contrary, (x) the Dodd-Frank Wall Street Reform and Consumer Protection Act and all requests, rules, guidelines or directives thereunder or issued in connection therewith and (y) all requests, rules, guidelines or directives promulgated by the Bank for International Settlements, the Basel Committee on Banking Supervision (or any successor or similar authority) or the United States or foreign regulatory authorities, in each case pursuant to Basel III, shall in each case be deemed to be a </w:t>
      </w:r>
      <w:r w:rsidRPr="000B07F6">
        <w:t>“</w:t>
      </w:r>
      <w:r w:rsidRPr="000B07F6" w:rsidR="00265E96">
        <w:t>Change in Law</w:t>
      </w:r>
      <w:r w:rsidRPr="000B07F6">
        <w:t>”</w:t>
      </w:r>
      <w:r w:rsidRPr="000B07F6" w:rsidR="00265E96">
        <w:t>, regardless of the date enacted, adopted or issued.</w:t>
      </w:r>
    </w:p>
    <w:p w:rsidRPr="000B07F6" w:rsidR="00265E96" w:rsidP="00986CE9" w:rsidRDefault="00F95540" w14:paraId="3E3248C4" w14:textId="0653BB58">
      <w:pPr>
        <w:pStyle w:val="Definition1"/>
      </w:pPr>
      <w:r w:rsidRPr="000B07F6">
        <w:t>“</w:t>
      </w:r>
      <w:r w:rsidRPr="000B07F6" w:rsidR="00265E96">
        <w:rPr>
          <w:u w:val="single"/>
        </w:rPr>
        <w:t>Closing Date</w:t>
      </w:r>
      <w:r w:rsidRPr="000B07F6">
        <w:t>”</w:t>
      </w:r>
      <w:r w:rsidRPr="000B07F6" w:rsidR="00265E96">
        <w:t xml:space="preserve"> means the first date all the conditions precedent in Section 4.01 are satisfied or waived in accordance with Section </w:t>
      </w:r>
      <w:r w:rsidR="00331740">
        <w:t>8</w:t>
      </w:r>
      <w:r w:rsidRPr="000B07F6" w:rsidR="00265E96">
        <w:t>.02.</w:t>
      </w:r>
    </w:p>
    <w:p w:rsidRPr="000B07F6" w:rsidR="00265E96" w:rsidP="007A3855" w:rsidRDefault="00F95540" w14:paraId="2A1E61A5" w14:textId="7FBAA5D0">
      <w:pPr>
        <w:pStyle w:val="Definition1"/>
      </w:pPr>
      <w:r w:rsidRPr="000B07F6">
        <w:t>“</w:t>
      </w:r>
      <w:r w:rsidRPr="000B07F6" w:rsidR="00265E96">
        <w:rPr>
          <w:u w:val="single"/>
        </w:rPr>
        <w:t>Code</w:t>
      </w:r>
      <w:r w:rsidRPr="000B07F6">
        <w:t>”</w:t>
      </w:r>
      <w:r w:rsidRPr="000B07F6" w:rsidR="00265E96">
        <w:t xml:space="preserve"> means the Internal Revenue Code of 1986, as amended.</w:t>
      </w:r>
    </w:p>
    <w:p w:rsidRPr="000B07F6" w:rsidR="00265E96" w:rsidP="00986CE9" w:rsidRDefault="00F95540" w14:paraId="650D9300" w14:textId="7CDE60F2">
      <w:pPr>
        <w:pStyle w:val="Definition1"/>
      </w:pPr>
      <w:r w:rsidRPr="000B07F6">
        <w:rPr>
          <w:noProof/>
        </w:rPr>
        <w:t>“</w:t>
      </w:r>
      <w:r w:rsidRPr="000B07F6" w:rsidR="00265E96">
        <w:rPr>
          <w:noProof/>
          <w:u w:val="single"/>
        </w:rPr>
        <w:t>Commitments</w:t>
      </w:r>
      <w:r w:rsidRPr="000B07F6">
        <w:rPr>
          <w:noProof/>
        </w:rPr>
        <w:t>”</w:t>
      </w:r>
      <w:r w:rsidRPr="000B07F6" w:rsidR="00265E96">
        <w:rPr>
          <w:noProof/>
        </w:rPr>
        <w:t xml:space="preserve"> means with respect to each Lender, the commitment of such Lender to make a Loan on the Closing Date in the amount of such Lender</w:t>
      </w:r>
      <w:r w:rsidRPr="000B07F6">
        <w:rPr>
          <w:noProof/>
        </w:rPr>
        <w:t>’</w:t>
      </w:r>
      <w:r w:rsidRPr="000B07F6" w:rsidR="00265E96">
        <w:rPr>
          <w:noProof/>
        </w:rPr>
        <w:t>s Initial Commitment set forth on Schedule 2.01, as such commitment shall be terminated pursuant to Section 2.</w:t>
      </w:r>
      <w:r w:rsidRPr="000B07F6" w:rsidR="002547E0">
        <w:rPr>
          <w:noProof/>
        </w:rPr>
        <w:t>0</w:t>
      </w:r>
      <w:r w:rsidR="00503A8C">
        <w:rPr>
          <w:noProof/>
        </w:rPr>
        <w:t>3</w:t>
      </w:r>
      <w:r w:rsidRPr="000B07F6" w:rsidR="00265E96">
        <w:rPr>
          <w:noProof/>
        </w:rPr>
        <w:t>.</w:t>
      </w:r>
    </w:p>
    <w:p w:rsidRPr="000B07F6" w:rsidR="00265E96" w:rsidP="00986CE9" w:rsidRDefault="00F95540" w14:paraId="54CD5A17" w14:textId="7F56E68C">
      <w:pPr>
        <w:pStyle w:val="Definition1"/>
      </w:pPr>
      <w:r w:rsidRPr="000B07F6">
        <w:t>“</w:t>
      </w:r>
      <w:r w:rsidRPr="000B07F6" w:rsidR="00265E96">
        <w:rPr>
          <w:u w:val="single"/>
        </w:rPr>
        <w:t>Communications</w:t>
      </w:r>
      <w:r w:rsidRPr="000B07F6">
        <w:t>”</w:t>
      </w:r>
      <w:r w:rsidRPr="000B07F6" w:rsidR="00265E96">
        <w:t xml:space="preserve"> has the meaning specified in Section </w:t>
      </w:r>
      <w:r w:rsidR="00331740">
        <w:t>8</w:t>
      </w:r>
      <w:r w:rsidRPr="000B07F6" w:rsidR="00265E96">
        <w:t>.01(d)(ii).</w:t>
      </w:r>
    </w:p>
    <w:p w:rsidRPr="000B07F6" w:rsidR="0095056C" w:rsidP="0095056C" w:rsidRDefault="0095056C" w14:paraId="5B409817" w14:textId="75424452">
      <w:pPr>
        <w:pStyle w:val="Definition1"/>
      </w:pPr>
      <w:r w:rsidRPr="000B07F6">
        <w:t>“</w:t>
      </w:r>
      <w:r w:rsidRPr="000B07F6">
        <w:rPr>
          <w:bCs/>
          <w:iCs/>
          <w:u w:val="single"/>
        </w:rPr>
        <w:t>CVM</w:t>
      </w:r>
      <w:r w:rsidRPr="000B07F6">
        <w:t>” means the Brazilian Securities Commission (</w:t>
      </w:r>
      <w:r w:rsidRPr="000B07F6">
        <w:rPr>
          <w:i/>
        </w:rPr>
        <w:t xml:space="preserve">Comissão de </w:t>
      </w:r>
      <w:proofErr w:type="spellStart"/>
      <w:r w:rsidRPr="000B07F6">
        <w:rPr>
          <w:i/>
        </w:rPr>
        <w:t>Valores</w:t>
      </w:r>
      <w:proofErr w:type="spellEnd"/>
      <w:r w:rsidRPr="000B07F6">
        <w:rPr>
          <w:i/>
        </w:rPr>
        <w:t xml:space="preserve"> Mobiliários</w:t>
      </w:r>
      <w:r w:rsidRPr="000B07F6">
        <w:t>).</w:t>
      </w:r>
    </w:p>
    <w:p w:rsidRPr="000B07F6" w:rsidR="00265E96" w:rsidP="00986CE9" w:rsidRDefault="00F95540" w14:paraId="4FEB7B21" w14:textId="20868910">
      <w:pPr>
        <w:pStyle w:val="Definition1"/>
      </w:pPr>
      <w:r w:rsidRPr="000B07F6">
        <w:t>“</w:t>
      </w:r>
      <w:r w:rsidRPr="000B07F6" w:rsidR="00265E96">
        <w:rPr>
          <w:u w:val="single"/>
        </w:rPr>
        <w:t>Default</w:t>
      </w:r>
      <w:r w:rsidRPr="000B07F6">
        <w:t>”</w:t>
      </w:r>
      <w:r w:rsidRPr="000B07F6" w:rsidR="000B56C6">
        <w:t xml:space="preserve"> means any event which is an Event of Default or which, after notice or passage of time or both, would be an Event of Default</w:t>
      </w:r>
      <w:r w:rsidRPr="000B07F6" w:rsidR="00265E96">
        <w:t>.</w:t>
      </w:r>
    </w:p>
    <w:p w:rsidRPr="000B07F6" w:rsidR="00265E96" w:rsidP="00986CE9" w:rsidRDefault="00F95540" w14:paraId="449F2317" w14:textId="457F0B27">
      <w:pPr>
        <w:pStyle w:val="Definition1"/>
      </w:pPr>
      <w:r w:rsidRPr="000B07F6">
        <w:t>“</w:t>
      </w:r>
      <w:r w:rsidRPr="000B07F6" w:rsidR="00265E96">
        <w:rPr>
          <w:u w:val="single"/>
        </w:rPr>
        <w:t>Dollar</w:t>
      </w:r>
      <w:r w:rsidRPr="000B07F6">
        <w:t>”</w:t>
      </w:r>
      <w:r w:rsidRPr="000B07F6" w:rsidR="00265E96">
        <w:t xml:space="preserve"> and </w:t>
      </w:r>
      <w:r w:rsidRPr="000B07F6">
        <w:t>“</w:t>
      </w:r>
      <w:r w:rsidRPr="000B07F6" w:rsidR="00265E96">
        <w:rPr>
          <w:u w:val="single"/>
        </w:rPr>
        <w:t>$</w:t>
      </w:r>
      <w:r w:rsidRPr="000B07F6">
        <w:t>”</w:t>
      </w:r>
      <w:r w:rsidRPr="000B07F6" w:rsidR="00265E96">
        <w:t xml:space="preserve"> mean the lawful money of the United States.</w:t>
      </w:r>
    </w:p>
    <w:p w:rsidRPr="000B07F6" w:rsidR="00265E96" w:rsidP="00986CE9" w:rsidRDefault="00F95540" w14:paraId="561CE651" w14:textId="31E98642">
      <w:pPr>
        <w:pStyle w:val="Definition1"/>
        <w:rPr>
          <w:bCs/>
        </w:rPr>
      </w:pPr>
      <w:r w:rsidRPr="000B07F6">
        <w:rPr>
          <w:bCs/>
        </w:rPr>
        <w:t>“</w:t>
      </w:r>
      <w:r w:rsidRPr="000B07F6" w:rsidR="00265E96">
        <w:rPr>
          <w:bCs/>
          <w:iCs/>
          <w:u w:val="single"/>
        </w:rPr>
        <w:t>EEA Financial Institution</w:t>
      </w:r>
      <w:r w:rsidRPr="000B07F6">
        <w:rPr>
          <w:bCs/>
        </w:rPr>
        <w:t>”</w:t>
      </w:r>
      <w:r w:rsidRPr="000B07F6" w:rsidR="00265E96">
        <w:rPr>
          <w:bCs/>
        </w:rPr>
        <w:t xml:space="preserve"> means (a) any credit institution or investment firm established in any EEA Member Country that is subject to the supervision of an EEA Resolution Authority, (b) any entity established in an EEA Member Country that is a parent of an institution described in clause (a) of this definition, or (c) any financial institution established in an EEA Member Country that is a subsidiary of an institution described in clauses (a) or (b) of this definition and is subject to consolidated supervision with its parent.</w:t>
      </w:r>
    </w:p>
    <w:p w:rsidRPr="000B07F6" w:rsidR="00265E96" w:rsidP="00986CE9" w:rsidRDefault="00F95540" w14:paraId="2DBCA0B2" w14:textId="65493CA6">
      <w:pPr>
        <w:pStyle w:val="Definition1"/>
      </w:pPr>
      <w:r w:rsidRPr="000B07F6">
        <w:lastRenderedPageBreak/>
        <w:t>“</w:t>
      </w:r>
      <w:r w:rsidRPr="000B07F6" w:rsidR="00265E96">
        <w:rPr>
          <w:u w:val="single"/>
        </w:rPr>
        <w:t>EEA Member Country</w:t>
      </w:r>
      <w:r w:rsidRPr="000B07F6">
        <w:t>”</w:t>
      </w:r>
      <w:r w:rsidRPr="000B07F6" w:rsidR="00265E96">
        <w:t xml:space="preserve"> means any of the member states of the European Union, Iceland, Liechtenstein, and Norway.</w:t>
      </w:r>
    </w:p>
    <w:p w:rsidRPr="000B07F6" w:rsidR="00265E96" w:rsidP="00986CE9" w:rsidRDefault="00F95540" w14:paraId="386D9C63" w14:textId="6D740802">
      <w:pPr>
        <w:pStyle w:val="Definition1"/>
      </w:pPr>
      <w:r w:rsidRPr="000B07F6">
        <w:t>“</w:t>
      </w:r>
      <w:r w:rsidRPr="000B07F6" w:rsidR="00265E96">
        <w:rPr>
          <w:u w:val="single"/>
        </w:rPr>
        <w:t>EEA Resolution Authority</w:t>
      </w:r>
      <w:r w:rsidRPr="000B07F6">
        <w:t>”</w:t>
      </w:r>
      <w:r w:rsidRPr="000B07F6" w:rsidR="00265E96">
        <w:t xml:space="preserve"> means any public administrative </w:t>
      </w:r>
      <w:proofErr w:type="gramStart"/>
      <w:r w:rsidRPr="000B07F6" w:rsidR="00265E96">
        <w:t>authority</w:t>
      </w:r>
      <w:proofErr w:type="gramEnd"/>
      <w:r w:rsidRPr="000B07F6" w:rsidR="00265E96">
        <w:t xml:space="preserve"> or any person entrusted with public administrative authority of any EEA Member Country (including any delegee) having responsibility for the resolution of any EEA Financial Institution.</w:t>
      </w:r>
    </w:p>
    <w:p w:rsidRPr="000B07F6" w:rsidR="00265E96" w:rsidP="00C9709A" w:rsidRDefault="00F95540" w14:paraId="79A59232" w14:textId="5A0D8347">
      <w:pPr>
        <w:pStyle w:val="Definition1"/>
      </w:pPr>
      <w:r w:rsidRPr="000B07F6">
        <w:t>“</w:t>
      </w:r>
      <w:r w:rsidRPr="000B07F6" w:rsidR="00265E96">
        <w:rPr>
          <w:u w:val="single"/>
        </w:rPr>
        <w:t>Eligible Assignee</w:t>
      </w:r>
      <w:r w:rsidRPr="000B07F6">
        <w:t>”</w:t>
      </w:r>
      <w:r w:rsidRPr="000B07F6" w:rsidR="00265E96">
        <w:t xml:space="preserve"> means any Person that meets the requirements to be an assignee under Section </w:t>
      </w:r>
      <w:r w:rsidR="00331740">
        <w:t>8</w:t>
      </w:r>
      <w:r w:rsidRPr="000B07F6" w:rsidR="00265E96">
        <w:t>.04(b)(iii), (v) and (vi) (subject to such consents, if any, as may be required under Section </w:t>
      </w:r>
      <w:r w:rsidR="00331740">
        <w:t>8</w:t>
      </w:r>
      <w:r w:rsidRPr="000B07F6" w:rsidR="00265E96">
        <w:t xml:space="preserve">.04(b)(iii)).  </w:t>
      </w:r>
    </w:p>
    <w:p w:rsidRPr="000B07F6" w:rsidR="00265E96" w:rsidP="00986CE9" w:rsidRDefault="00F95540" w14:paraId="5FE68E0F" w14:textId="08FD3C8C">
      <w:pPr>
        <w:pStyle w:val="Definition1"/>
        <w:rPr>
          <w:noProof/>
        </w:rPr>
      </w:pPr>
      <w:r w:rsidRPr="000B07F6">
        <w:rPr>
          <w:noProof/>
        </w:rPr>
        <w:t>“</w:t>
      </w:r>
      <w:r w:rsidRPr="000B07F6" w:rsidR="00265E96">
        <w:rPr>
          <w:noProof/>
          <w:u w:val="single"/>
        </w:rPr>
        <w:t>ERISA</w:t>
      </w:r>
      <w:r w:rsidRPr="000B07F6">
        <w:rPr>
          <w:noProof/>
        </w:rPr>
        <w:t>”</w:t>
      </w:r>
      <w:r w:rsidRPr="000B07F6" w:rsidR="00265E96">
        <w:rPr>
          <w:noProof/>
        </w:rPr>
        <w:t xml:space="preserve"> means the Employee Retirement Income Security Act of 1974, as amended, and the rules and regulations promulgated thereunder.</w:t>
      </w:r>
    </w:p>
    <w:p w:rsidRPr="000B07F6" w:rsidR="00265E96" w:rsidP="00986CE9" w:rsidRDefault="00F95540" w14:paraId="2AE4C611" w14:textId="6FFA13E3">
      <w:pPr>
        <w:pStyle w:val="Definition1"/>
      </w:pPr>
      <w:r w:rsidRPr="000B07F6">
        <w:t>“</w:t>
      </w:r>
      <w:r w:rsidRPr="000B07F6" w:rsidR="00265E96">
        <w:rPr>
          <w:u w:val="single"/>
        </w:rPr>
        <w:t>EU Bail-In Legislation Schedule</w:t>
      </w:r>
      <w:r w:rsidRPr="000B07F6">
        <w:t>”</w:t>
      </w:r>
      <w:r w:rsidRPr="000B07F6" w:rsidR="00265E96">
        <w:t xml:space="preserve"> means the EU Bail-In Legislation Schedule published by the Loan Market Association (or any successor person), as in effect from time to time.</w:t>
      </w:r>
    </w:p>
    <w:p w:rsidRPr="000B07F6" w:rsidR="00265E96" w:rsidP="00986CE9" w:rsidRDefault="00F95540" w14:paraId="258F543E" w14:textId="6E7FCA8D">
      <w:pPr>
        <w:pStyle w:val="Definition1"/>
      </w:pPr>
      <w:r w:rsidRPr="000B07F6">
        <w:t>“</w:t>
      </w:r>
      <w:r w:rsidRPr="000B07F6" w:rsidR="00265E96">
        <w:rPr>
          <w:u w:val="single"/>
        </w:rPr>
        <w:t>Event of Default</w:t>
      </w:r>
      <w:r w:rsidRPr="000B07F6">
        <w:t>”</w:t>
      </w:r>
      <w:r w:rsidRPr="000B07F6" w:rsidR="00265E96">
        <w:t xml:space="preserve"> has the meaning specified in Article VI.</w:t>
      </w:r>
    </w:p>
    <w:p w:rsidRPr="000B07F6" w:rsidR="00265E96" w:rsidP="00986CE9" w:rsidRDefault="00F95540" w14:paraId="069F8EBE" w14:textId="7832A7B9">
      <w:pPr>
        <w:pStyle w:val="Definition1"/>
      </w:pPr>
      <w:r w:rsidRPr="000B07F6">
        <w:t>“</w:t>
      </w:r>
      <w:r w:rsidRPr="000B07F6" w:rsidR="00265E96">
        <w:rPr>
          <w:u w:val="single"/>
        </w:rPr>
        <w:t>Excluded Taxes</w:t>
      </w:r>
      <w:r w:rsidRPr="000B07F6">
        <w:t>”</w:t>
      </w:r>
      <w:r w:rsidRPr="000B07F6" w:rsidR="00265E96">
        <w:t xml:space="preserve"> means any of the following Taxes imposed on or with respect to a Recipient or required to be withheld or deducted from a payment to a Recipient, (a) Taxes imposed on or measured by net income </w:t>
      </w:r>
      <w:r w:rsidR="00DE379C">
        <w:t xml:space="preserve">or gross revenues </w:t>
      </w:r>
      <w:r w:rsidRPr="000B07F6" w:rsidR="00265E96">
        <w:t xml:space="preserve">(however denominated), franchise Taxes, and branch profits Taxes, in each case, (i) imposed as a result of such Recipient being organized under the laws of, or having its principal office or, in the case of any Lender, its applicable lending office located in, the jurisdiction imposing such Tax (or any political subdivision thereof) or (ii) that are Other Connection Taxes, (b) in the case of a Lender, </w:t>
      </w:r>
      <w:r w:rsidR="0095794F">
        <w:t>Brazilian</w:t>
      </w:r>
      <w:r w:rsidRPr="000B07F6" w:rsidR="00265E96">
        <w:t> federal withholding Taxes imposed on amounts payable to or for the account of such Lender with respect to an applicable interest in a Loan or Commitment pursuant to a law in effect on the date on which (i) such Lender acquires such interest in the Loan or Commitment (other than pursuant to an assignment request by the Borrower under Section 2.</w:t>
      </w:r>
      <w:r w:rsidRPr="000B07F6" w:rsidR="00F312D6">
        <w:t>1</w:t>
      </w:r>
      <w:r w:rsidR="00503A8C">
        <w:t>1</w:t>
      </w:r>
      <w:r w:rsidRPr="000B07F6" w:rsidR="00265E96">
        <w:t>(b)) or (ii) such Lender changes its lending office, except in each case to the extent that, pursuant to Section 2.</w:t>
      </w:r>
      <w:r w:rsidRPr="000B07F6" w:rsidR="0095794F">
        <w:t>1</w:t>
      </w:r>
      <w:r w:rsidR="00503A8C">
        <w:t>0</w:t>
      </w:r>
      <w:r w:rsidRPr="000B07F6" w:rsidR="00265E96">
        <w:t>, amounts with respect to such Taxes were payable either to such Lender</w:t>
      </w:r>
      <w:r w:rsidRPr="000B07F6">
        <w:t>’</w:t>
      </w:r>
      <w:r w:rsidRPr="000B07F6" w:rsidR="00265E96">
        <w:t>s assignor immediately before such Lender became a party hereto or to such Lender immediately before it changed its lending office, (c) Taxes attributable to such Recipient</w:t>
      </w:r>
      <w:r w:rsidRPr="000B07F6">
        <w:t>’</w:t>
      </w:r>
      <w:r w:rsidRPr="000B07F6" w:rsidR="00265E96">
        <w:t>s failure to comply with Section 2.1</w:t>
      </w:r>
      <w:r w:rsidR="00503A8C">
        <w:t>0</w:t>
      </w:r>
      <w:r w:rsidRPr="000B07F6" w:rsidR="00265E96">
        <w:t>(g) and (d) any withholding Taxes imposed under FATCA.</w:t>
      </w:r>
    </w:p>
    <w:p w:rsidRPr="000B07F6" w:rsidR="00265E96" w:rsidP="00986CE9" w:rsidRDefault="00F95540" w14:paraId="04CDF04A" w14:textId="4188A001">
      <w:pPr>
        <w:pStyle w:val="Definition1"/>
        <w:rPr>
          <w:noProof/>
        </w:rPr>
      </w:pPr>
      <w:r w:rsidRPr="000B07F6">
        <w:t>“</w:t>
      </w:r>
      <w:r w:rsidRPr="000B07F6" w:rsidR="00265E96">
        <w:rPr>
          <w:u w:val="single"/>
        </w:rPr>
        <w:t>Facility</w:t>
      </w:r>
      <w:r w:rsidRPr="000B07F6">
        <w:t>”</w:t>
      </w:r>
      <w:r w:rsidRPr="000B07F6" w:rsidR="00265E96">
        <w:t xml:space="preserve"> </w:t>
      </w:r>
      <w:r w:rsidRPr="000B07F6" w:rsidR="00265E96">
        <w:rPr>
          <w:noProof/>
        </w:rPr>
        <w:t>means the Borrowings and Loans thereunder.</w:t>
      </w:r>
    </w:p>
    <w:p w:rsidRPr="000B07F6" w:rsidR="00265E96" w:rsidP="00986CE9" w:rsidRDefault="00F95540" w14:paraId="6B880811" w14:textId="395CA6EA">
      <w:pPr>
        <w:pStyle w:val="Definition1"/>
      </w:pPr>
      <w:r w:rsidRPr="000B07F6">
        <w:t>“</w:t>
      </w:r>
      <w:r w:rsidRPr="000B07F6" w:rsidR="00265E96">
        <w:rPr>
          <w:u w:val="single"/>
        </w:rPr>
        <w:t>FATCA</w:t>
      </w:r>
      <w:r w:rsidRPr="000B07F6">
        <w:t>”</w:t>
      </w:r>
      <w:r w:rsidRPr="000B07F6" w:rsidR="00265E96">
        <w:t xml:space="preserve"> means Sections 1471 through 1474 of the Code, as of the date of this </w:t>
      </w:r>
      <w:r w:rsidRPr="000B07F6" w:rsidR="00E04BDA">
        <w:t xml:space="preserve">Loan </w:t>
      </w:r>
      <w:r w:rsidRPr="000B07F6" w:rsidR="00265E96">
        <w:t>Agreement (or any amended or successor version that is substantively comparable and not materially more onerous to comply with), any current or future regulations or official interpretations thereof, any agreements entered into pursuant to Section 1471(b)(1) of the Code and any fiscal or regulatory legislation, rules or practices adopted pursuant to any intergovernmental agreement, treaty or convention among Governmental Authorities and implementing such Sections of the Code.</w:t>
      </w:r>
    </w:p>
    <w:p w:rsidRPr="000B07F6" w:rsidR="00265E96" w:rsidP="00986CE9" w:rsidRDefault="00F95540" w14:paraId="5CAA756D" w14:textId="6A037CC8">
      <w:pPr>
        <w:pStyle w:val="Definition1"/>
        <w:rPr>
          <w:noProof/>
        </w:rPr>
      </w:pPr>
      <w:r w:rsidRPr="000B07F6">
        <w:rPr>
          <w:noProof/>
        </w:rPr>
        <w:t>“</w:t>
      </w:r>
      <w:r w:rsidRPr="000B07F6" w:rsidR="00265E96">
        <w:rPr>
          <w:noProof/>
          <w:u w:val="single"/>
        </w:rPr>
        <w:t>Federal Funds Rate</w:t>
      </w:r>
      <w:r w:rsidRPr="000B07F6">
        <w:rPr>
          <w:noProof/>
        </w:rPr>
        <w:t>”</w:t>
      </w:r>
      <w:r w:rsidRPr="000B07F6" w:rsidR="00265E96">
        <w:rPr>
          <w:noProof/>
        </w:rPr>
        <w:t xml:space="preserve"> means, for any day, the greater of (a) the rate calculated by the Federal Reserve Bank of New York based on such day</w:t>
      </w:r>
      <w:r w:rsidRPr="000B07F6">
        <w:rPr>
          <w:noProof/>
        </w:rPr>
        <w:t>’</w:t>
      </w:r>
      <w:r w:rsidRPr="000B07F6" w:rsidR="00265E96">
        <w:rPr>
          <w:noProof/>
        </w:rPr>
        <w:t>s Federal funds transactions by depositary institutions (as determined in such manner as the Federal Reserve Bank of New York shall set forth on its public website from time to time) and published on the next succeeding Business Day by the Federal Reserve Bank of New York as the Federal funds effective rate and (b) 0%.</w:t>
      </w:r>
    </w:p>
    <w:p w:rsidRPr="000B07F6" w:rsidR="00265E96" w:rsidP="00986CE9" w:rsidRDefault="00F95540" w14:paraId="11087043" w14:textId="59669B5E">
      <w:pPr>
        <w:pStyle w:val="Definition1"/>
      </w:pPr>
      <w:r w:rsidRPr="000B07F6">
        <w:t>“</w:t>
      </w:r>
      <w:r w:rsidRPr="000B07F6" w:rsidR="00265E96">
        <w:rPr>
          <w:u w:val="single"/>
        </w:rPr>
        <w:t>Foreign Lender</w:t>
      </w:r>
      <w:r w:rsidRPr="000B07F6">
        <w:t>”</w:t>
      </w:r>
      <w:r w:rsidRPr="000B07F6" w:rsidR="00265E96">
        <w:t xml:space="preserve"> means any Lender that is not a U.S. Person.</w:t>
      </w:r>
    </w:p>
    <w:p w:rsidRPr="000B07F6" w:rsidR="00265E96" w:rsidP="00986CE9" w:rsidRDefault="00F95540" w14:paraId="7CF4FAC9" w14:textId="59147D29">
      <w:pPr>
        <w:pStyle w:val="Definition1"/>
      </w:pPr>
      <w:r w:rsidRPr="000B07F6">
        <w:t>“</w:t>
      </w:r>
      <w:r w:rsidRPr="000B07F6" w:rsidR="00265E96">
        <w:rPr>
          <w:u w:val="single"/>
        </w:rPr>
        <w:t>Fund</w:t>
      </w:r>
      <w:r w:rsidRPr="000B07F6">
        <w:t>”</w:t>
      </w:r>
      <w:r w:rsidRPr="000B07F6" w:rsidR="00265E96">
        <w:t xml:space="preserve"> means any Person (other than a natural person) that is (or will be) engaged in making, purchasing, holding or otherwise investing in commercial loans, bonds and similar extensions of credit in the ordinary course of its activities.</w:t>
      </w:r>
    </w:p>
    <w:p w:rsidRPr="000B07F6" w:rsidR="00265E96" w:rsidP="00986CE9" w:rsidRDefault="00F95540" w14:paraId="5D45DD70" w14:textId="3684B08B">
      <w:pPr>
        <w:pStyle w:val="Definition1"/>
      </w:pPr>
      <w:r w:rsidRPr="000B07F6">
        <w:lastRenderedPageBreak/>
        <w:t>“</w:t>
      </w:r>
      <w:r w:rsidRPr="000B07F6" w:rsidR="00265E96">
        <w:rPr>
          <w:u w:val="single"/>
        </w:rPr>
        <w:t>GAAP</w:t>
      </w:r>
      <w:r w:rsidRPr="000B07F6" w:rsidR="002D40F5">
        <w:t>”</w:t>
      </w:r>
      <w:r w:rsidRPr="000B07F6" w:rsidR="00265E96">
        <w:t xml:space="preserve"> means, as elected from time to time by the Borrower, (i) the accounting principles prescribed by Brazilian Corporate Law, the rules and regulations issued by applicable regulators, including the CVM, as well as the technical releases issued by the Brazilian Institute of Accountants (</w:t>
      </w:r>
      <w:r w:rsidRPr="000B07F6" w:rsidR="00265E96">
        <w:rPr>
          <w:i/>
          <w:iCs/>
        </w:rPr>
        <w:t xml:space="preserve">Instituto </w:t>
      </w:r>
      <w:proofErr w:type="spellStart"/>
      <w:r w:rsidRPr="000B07F6" w:rsidR="00265E96">
        <w:rPr>
          <w:i/>
          <w:iCs/>
        </w:rPr>
        <w:t>Brasileiro</w:t>
      </w:r>
      <w:proofErr w:type="spellEnd"/>
      <w:r w:rsidRPr="000B07F6" w:rsidR="00265E96">
        <w:rPr>
          <w:i/>
          <w:iCs/>
        </w:rPr>
        <w:t xml:space="preserve"> de </w:t>
      </w:r>
      <w:proofErr w:type="spellStart"/>
      <w:r w:rsidRPr="000B07F6" w:rsidR="00265E96">
        <w:rPr>
          <w:i/>
          <w:iCs/>
        </w:rPr>
        <w:t>Contadores</w:t>
      </w:r>
      <w:proofErr w:type="spellEnd"/>
      <w:r w:rsidRPr="000B07F6" w:rsidR="00265E96">
        <w:t>), or (ii) IFRS.</w:t>
      </w:r>
    </w:p>
    <w:p w:rsidR="003C6AA5" w:rsidP="00986CE9" w:rsidRDefault="00F95540" w14:paraId="6D6330B3" w14:textId="6605EC2E">
      <w:pPr>
        <w:pStyle w:val="Definition1"/>
      </w:pPr>
      <w:r w:rsidRPr="000B07F6">
        <w:t>“</w:t>
      </w:r>
      <w:r w:rsidRPr="000B07F6" w:rsidR="00265E96">
        <w:rPr>
          <w:u w:val="single"/>
        </w:rPr>
        <w:t>Governmental Authority</w:t>
      </w:r>
      <w:r w:rsidRPr="000B07F6">
        <w:t>”</w:t>
      </w:r>
      <w:r w:rsidRPr="000B07F6" w:rsidR="00265E96">
        <w:t xml:space="preserve"> means </w:t>
      </w:r>
      <w:r w:rsidRPr="000B07F6" w:rsidR="003C6AA5">
        <w:t xml:space="preserve">any United States or non-United States (a) federal, state, local, municipal, or other government; (b) governmental or quasi-governmental entity of any nature (including any governmental agency, branch, department, official, or entity and any court or other tribunal); or (c) body exercising or entitled to exercise any administrative, executive, judicial, legislative, police, regulatory, or taxing authority or power of any nature, including any arbitral tribunal (public or private), any regulatory or supervisory authority or any self-regulatory organization, including the Federative Republic of Brazil, the Public Prosecutor’s Office, the Federal Police, the Federal Revenue Office of Brazil, the National Institute of Social Security, the Central Bank of Brazil, the </w:t>
      </w:r>
      <w:r w:rsidR="00B05758">
        <w:t>U.S. Securities and Exchange Commission</w:t>
      </w:r>
      <w:r w:rsidRPr="000B07F6" w:rsidR="003C6AA5">
        <w:t>, the CVM, ANATEL and the Federal Accounting Court.</w:t>
      </w:r>
    </w:p>
    <w:p w:rsidRPr="000B07F6" w:rsidR="00E32EBB" w:rsidP="00E32EBB" w:rsidRDefault="00E32EBB" w14:paraId="713B58AA" w14:textId="77777777">
      <w:pPr>
        <w:pStyle w:val="Definition1"/>
        <w:rPr>
          <w:noProof/>
        </w:rPr>
      </w:pPr>
      <w:r w:rsidRPr="000B07F6">
        <w:rPr>
          <w:noProof/>
        </w:rPr>
        <w:t>“</w:t>
      </w:r>
      <w:r w:rsidRPr="000B07F6">
        <w:rPr>
          <w:noProof/>
          <w:u w:val="single"/>
        </w:rPr>
        <w:t>Hedging Agreements</w:t>
      </w:r>
      <w:r w:rsidRPr="000B07F6">
        <w:rPr>
          <w:noProof/>
        </w:rPr>
        <w:t>” mean, of any Person, the obligations of such Person under any agreement relating to any swap, option, forward sale, forward purchase, index transaction, cap transaction, floor transaction, collar transaction or any other similar transaction, in each case, for purposes of hedging or capping against inflation, interest rates, currency or commodities price fluctuations.</w:t>
      </w:r>
    </w:p>
    <w:p w:rsidRPr="000B07F6" w:rsidR="00265E96" w:rsidP="00986CE9" w:rsidRDefault="00F95540" w14:paraId="09A34392" w14:textId="77695114">
      <w:pPr>
        <w:pStyle w:val="Definition1"/>
        <w:rPr>
          <w:bCs/>
          <w:noProof/>
        </w:rPr>
      </w:pPr>
      <w:r w:rsidRPr="000B07F6">
        <w:rPr>
          <w:noProof/>
        </w:rPr>
        <w:t>“</w:t>
      </w:r>
      <w:r w:rsidRPr="000B07F6" w:rsidR="00265E96">
        <w:rPr>
          <w:noProof/>
          <w:u w:val="single"/>
        </w:rPr>
        <w:t>IFRS</w:t>
      </w:r>
      <w:r w:rsidRPr="000B07F6">
        <w:rPr>
          <w:noProof/>
        </w:rPr>
        <w:t>”</w:t>
      </w:r>
      <w:r w:rsidRPr="000B07F6" w:rsidR="00265E96">
        <w:rPr>
          <w:noProof/>
        </w:rPr>
        <w:t xml:space="preserve"> means the </w:t>
      </w:r>
      <w:r w:rsidRPr="000B07F6" w:rsidR="00265E96">
        <w:rPr>
          <w:color w:val="000000"/>
        </w:rPr>
        <w:t>International Financial Reporting Standards as issued by the International Accounting Standards Board, in each case, as in effect from time to time.</w:t>
      </w:r>
    </w:p>
    <w:p w:rsidRPr="000B07F6" w:rsidR="00265E96" w:rsidP="00CC224C" w:rsidRDefault="00F95540" w14:paraId="5763FDCC" w14:textId="2E8AEA1F">
      <w:pPr>
        <w:pStyle w:val="Definition1"/>
        <w:keepNext/>
      </w:pPr>
      <w:r w:rsidRPr="000B07F6">
        <w:t>“</w:t>
      </w:r>
      <w:r w:rsidRPr="000B07F6" w:rsidR="00265E96">
        <w:rPr>
          <w:u w:val="single"/>
        </w:rPr>
        <w:t>Indebtedness</w:t>
      </w:r>
      <w:r w:rsidRPr="000B07F6" w:rsidR="002D40F5">
        <w:t>”</w:t>
      </w:r>
      <w:r w:rsidRPr="000B07F6" w:rsidR="00265E96">
        <w:t xml:space="preserve"> means, with respect to any Person, without duplication:</w:t>
      </w:r>
    </w:p>
    <w:p w:rsidRPr="000B07F6" w:rsidR="00265E96" w:rsidP="00CC224C" w:rsidRDefault="00265E96" w14:paraId="320C5912" w14:textId="36F1A9B8">
      <w:pPr>
        <w:pStyle w:val="Definition2"/>
        <w:keepNext/>
        <w:ind w:left="0" w:firstLine="1440"/>
      </w:pPr>
      <w:r w:rsidRPr="000B07F6">
        <w:t>whether being principal and/or interest of any present or future indebtedness of such Person:</w:t>
      </w:r>
    </w:p>
    <w:p w:rsidRPr="000B07F6" w:rsidR="00265E96" w:rsidP="00CC224C" w:rsidRDefault="00265E96" w14:paraId="1EC1D8D7" w14:textId="1EC964DA">
      <w:pPr>
        <w:pStyle w:val="Definition3"/>
      </w:pPr>
      <w:r w:rsidRPr="000B07F6">
        <w:t>in respect of borrowed money;</w:t>
      </w:r>
    </w:p>
    <w:p w:rsidRPr="000B07F6" w:rsidR="00265E96" w:rsidP="00CC224C" w:rsidRDefault="00265E96" w14:paraId="0DA866A8" w14:textId="7C167FF3">
      <w:pPr>
        <w:pStyle w:val="Definition3"/>
      </w:pPr>
      <w:r w:rsidRPr="000B07F6">
        <w:t>evidenced by bonds, notes, debentures or similar instruments or letters of credit or bankers</w:t>
      </w:r>
      <w:r w:rsidRPr="000B07F6" w:rsidR="00F95540">
        <w:t>’</w:t>
      </w:r>
      <w:r w:rsidRPr="000B07F6">
        <w:t xml:space="preserve"> acceptances (or, without duplication, reimbursement agreements in respect thereof);</w:t>
      </w:r>
    </w:p>
    <w:p w:rsidRPr="000B07F6" w:rsidR="00265E96" w:rsidP="00CC224C" w:rsidRDefault="00265E96" w14:paraId="1076F780" w14:textId="309CDEB9">
      <w:pPr>
        <w:pStyle w:val="Definition3"/>
      </w:pPr>
      <w:r w:rsidRPr="000B07F6">
        <w:t>representing the balanced deferred and unpaid of the purchase price of property (including Capitalized Lease Obligations), except (i) any such balance that constitutes a trade payable or similar obligation to a trade creditor, in each case accrued in the ordinary course of business and (ii) liabilities accrued in the ordinary course of business which purchase price is due more than twelve (12) months after the date of placing the property in service or taking delivery and title thereto; or</w:t>
      </w:r>
    </w:p>
    <w:p w:rsidRPr="000B07F6" w:rsidR="00265E96" w:rsidP="00CC224C" w:rsidRDefault="00265E96" w14:paraId="3F01B361" w14:textId="0D1927F7">
      <w:pPr>
        <w:pStyle w:val="Definition3"/>
      </w:pPr>
      <w:r w:rsidRPr="000B07F6">
        <w:t>representing net obligations under any Hedging Agreements;</w:t>
      </w:r>
    </w:p>
    <w:p w:rsidRPr="000B07F6" w:rsidR="00265E96" w:rsidP="00CC224C" w:rsidRDefault="00265E96" w14:paraId="3F4B6DD3" w14:textId="77777777">
      <w:pPr>
        <w:pStyle w:val="wText1"/>
      </w:pPr>
      <w:r w:rsidRPr="000B07F6">
        <w:t>if and to the extent that any of the foregoing Indebtedness (other than letters of credit and Hedging Agreements) would appear as a liability upon a balance sheet (excluding the footnotes thereto) of such Person prepared in accordance with IFRS;</w:t>
      </w:r>
    </w:p>
    <w:p w:rsidRPr="000B07F6" w:rsidR="00265E96" w:rsidP="00CC224C" w:rsidRDefault="00265E96" w14:paraId="4BC10C79" w14:textId="5D3DCA8B">
      <w:pPr>
        <w:pStyle w:val="Definition2"/>
        <w:ind w:left="0" w:firstLine="1440"/>
      </w:pPr>
      <w:r w:rsidRPr="000B07F6">
        <w:t xml:space="preserve">to the extent </w:t>
      </w:r>
      <w:proofErr w:type="gramStart"/>
      <w:r w:rsidRPr="000B07F6">
        <w:t>not otherwise included,</w:t>
      </w:r>
      <w:proofErr w:type="gramEnd"/>
      <w:r w:rsidRPr="000B07F6">
        <w:t xml:space="preserve"> any obligation by such Person to be liable for, or to pay, as obligor, guarantor or otherwise, on the obligations of the type referred to in clause (a) of a third Person (whether or not such items would appear upon the balance sheet of such obligor or guarantor), other than by endorsement of negotiable instruments for collection in the ordinary course of business; and</w:t>
      </w:r>
    </w:p>
    <w:p w:rsidRPr="000B07F6" w:rsidR="00265E96" w:rsidP="00CC224C" w:rsidRDefault="00265E96" w14:paraId="4808491C" w14:textId="6A67A934">
      <w:pPr>
        <w:pStyle w:val="Definition2"/>
        <w:ind w:left="0" w:firstLine="1440"/>
      </w:pPr>
      <w:r w:rsidRPr="000B07F6">
        <w:t xml:space="preserve">to the extent not otherwise included, the obligations of the type referred to in clause (a) of a third Person secured by a </w:t>
      </w:r>
      <w:r w:rsidRPr="000B07F6" w:rsidR="00BF3072">
        <w:t>l</w:t>
      </w:r>
      <w:r w:rsidRPr="000B07F6">
        <w:t xml:space="preserve">ien on any asset owned by such first Person, whether or not such Indebtedness is assumed by such first Person if and to the extent any of  the preceding items (other than </w:t>
      </w:r>
      <w:r w:rsidRPr="000B07F6">
        <w:lastRenderedPageBreak/>
        <w:t>letters of  credit and Hedging Agreements) would appear as a liability upon a balance sheet of the specified Person prepared in accordance with IFRS.</w:t>
      </w:r>
    </w:p>
    <w:p w:rsidRPr="000B07F6" w:rsidR="00265E96" w:rsidP="00CC224C" w:rsidRDefault="00265E96" w14:paraId="00E99822" w14:textId="48174538">
      <w:pPr>
        <w:pStyle w:val="wText1"/>
      </w:pPr>
      <w:r w:rsidRPr="000B07F6">
        <w:t xml:space="preserve">Notwithstanding the foregoing, in connection with the purchase by the Borrower or any Subsidiary of any business, the term </w:t>
      </w:r>
      <w:r w:rsidRPr="000B07F6" w:rsidR="00F95540">
        <w:t>“</w:t>
      </w:r>
      <w:r w:rsidRPr="000B07F6">
        <w:t>Indebtedness</w:t>
      </w:r>
      <w:r w:rsidRPr="000B07F6" w:rsidR="00F95540">
        <w:t>”</w:t>
      </w:r>
      <w:r w:rsidRPr="000B07F6">
        <w:t xml:space="preserve"> will exclude post-closing payment adjustments to which the seller may become entitled to the extent such payment is determined by a final closing balance sheet or such payment depends on the performance of such business after the closing; provided, however, that, at the time of closing, the amount of any such payment is not determinable and, to the extent such payment thereafter becomes fixed and determined, the amount is paid within 30 days thereafter.</w:t>
      </w:r>
    </w:p>
    <w:p w:rsidRPr="000B07F6" w:rsidR="00265E96" w:rsidP="00CC224C" w:rsidRDefault="00265E96" w14:paraId="1C7E057A" w14:textId="265FF25E">
      <w:pPr>
        <w:pStyle w:val="wText1"/>
      </w:pPr>
      <w:r w:rsidRPr="000B07F6">
        <w:t xml:space="preserve">For the avoidance of doubt, </w:t>
      </w:r>
      <w:r w:rsidRPr="000B07F6" w:rsidR="00F95540">
        <w:t>“</w:t>
      </w:r>
      <w:r w:rsidRPr="000B07F6">
        <w:t>Indebtedness</w:t>
      </w:r>
      <w:r w:rsidRPr="000B07F6" w:rsidR="00F95540">
        <w:t>”</w:t>
      </w:r>
      <w:r w:rsidRPr="000B07F6">
        <w:t xml:space="preserve"> shall not include any obligations to any Person with respect to </w:t>
      </w:r>
      <w:r w:rsidRPr="000B07F6" w:rsidR="00F95540">
        <w:t>“</w:t>
      </w:r>
      <w:proofErr w:type="spellStart"/>
      <w:r w:rsidRPr="000B07F6">
        <w:t>Programa</w:t>
      </w:r>
      <w:proofErr w:type="spellEnd"/>
      <w:r w:rsidRPr="000B07F6">
        <w:t xml:space="preserve"> de </w:t>
      </w:r>
      <w:proofErr w:type="spellStart"/>
      <w:r w:rsidRPr="000B07F6">
        <w:t>Recuperação</w:t>
      </w:r>
      <w:proofErr w:type="spellEnd"/>
      <w:r w:rsidRPr="000B07F6">
        <w:t xml:space="preserve"> Fiscal—REFIS,</w:t>
      </w:r>
      <w:r w:rsidRPr="000B07F6" w:rsidR="00F95540">
        <w:t>”</w:t>
      </w:r>
      <w:r w:rsidRPr="000B07F6">
        <w:t xml:space="preserve"> </w:t>
      </w:r>
      <w:r w:rsidRPr="000B07F6" w:rsidR="00F95540">
        <w:t>“</w:t>
      </w:r>
      <w:proofErr w:type="spellStart"/>
      <w:r w:rsidRPr="000B07F6">
        <w:t>Programa</w:t>
      </w:r>
      <w:proofErr w:type="spellEnd"/>
      <w:r w:rsidRPr="000B07F6">
        <w:t xml:space="preserve"> Especial de </w:t>
      </w:r>
      <w:proofErr w:type="spellStart"/>
      <w:r w:rsidRPr="000B07F6">
        <w:t>Parcelamento</w:t>
      </w:r>
      <w:proofErr w:type="spellEnd"/>
      <w:r w:rsidRPr="000B07F6">
        <w:t xml:space="preserve"> de </w:t>
      </w:r>
      <w:proofErr w:type="spellStart"/>
      <w:r w:rsidRPr="000B07F6">
        <w:t>Impostos</w:t>
      </w:r>
      <w:proofErr w:type="spellEnd"/>
      <w:r w:rsidRPr="000B07F6">
        <w:t xml:space="preserve">—REFIS </w:t>
      </w:r>
      <w:proofErr w:type="spellStart"/>
      <w:r w:rsidRPr="000B07F6">
        <w:t>Estadual</w:t>
      </w:r>
      <w:proofErr w:type="spellEnd"/>
      <w:r w:rsidRPr="000B07F6" w:rsidR="00F95540">
        <w:t>”</w:t>
      </w:r>
      <w:r w:rsidRPr="000B07F6">
        <w:t xml:space="preserve"> and </w:t>
      </w:r>
      <w:r w:rsidRPr="000B07F6" w:rsidR="00F95540">
        <w:t>“</w:t>
      </w:r>
      <w:proofErr w:type="spellStart"/>
      <w:r w:rsidRPr="000B07F6">
        <w:t>Programa</w:t>
      </w:r>
      <w:proofErr w:type="spellEnd"/>
      <w:r w:rsidRPr="000B07F6">
        <w:t xml:space="preserve"> de </w:t>
      </w:r>
      <w:proofErr w:type="spellStart"/>
      <w:r w:rsidRPr="000B07F6">
        <w:t>Parcelamento</w:t>
      </w:r>
      <w:proofErr w:type="spellEnd"/>
      <w:r w:rsidRPr="000B07F6">
        <w:t xml:space="preserve"> Especial—PAES</w:t>
      </w:r>
      <w:r w:rsidRPr="000B07F6" w:rsidR="00F95540">
        <w:t>”</w:t>
      </w:r>
      <w:r w:rsidRPr="000B07F6">
        <w:t>, any other tax payment agreement entered into with any Brazilian Governmental Authority, any payment obligations to ANATEL, including claims, fines, fees or other liabilities, that are not with respect to borrowed money, and/or any other payment agreement that is due to any creditor who, prior to the Reorganization Plan Confirmation, was not considered as Indebtedness in the calculation of Indebtedness of the Borrower.</w:t>
      </w:r>
    </w:p>
    <w:p w:rsidRPr="000B07F6" w:rsidR="00265E96" w:rsidP="00CC224C" w:rsidRDefault="00F95540" w14:paraId="29A4EAD8" w14:textId="20C674EB">
      <w:pPr>
        <w:pStyle w:val="Definition1"/>
      </w:pPr>
      <w:r w:rsidRPr="000B07F6">
        <w:t>“</w:t>
      </w:r>
      <w:r w:rsidRPr="000B07F6" w:rsidR="00265E96">
        <w:rPr>
          <w:u w:val="single"/>
        </w:rPr>
        <w:t>Indemnified Taxes</w:t>
      </w:r>
      <w:r w:rsidRPr="000B07F6">
        <w:t>”</w:t>
      </w:r>
      <w:r w:rsidRPr="000B07F6" w:rsidR="00265E96">
        <w:t xml:space="preserve"> means (a) Taxes, other than Excluded Taxes, imposed on or with respect to any payment made by or on account of any obligation of the Borrower under any Loan Document and (b) to the extent not otherwise described in (a), Other Taxes.</w:t>
      </w:r>
    </w:p>
    <w:p w:rsidRPr="000B07F6" w:rsidR="00265E96" w:rsidP="00CC224C" w:rsidRDefault="00F95540" w14:paraId="36D2376D" w14:textId="73949F75">
      <w:pPr>
        <w:pStyle w:val="Definition1"/>
      </w:pPr>
      <w:r w:rsidRPr="000B07F6">
        <w:t>“</w:t>
      </w:r>
      <w:r w:rsidRPr="000B07F6" w:rsidR="00265E96">
        <w:rPr>
          <w:u w:val="single"/>
        </w:rPr>
        <w:t>Indemnitee</w:t>
      </w:r>
      <w:r w:rsidRPr="000B07F6">
        <w:t>”</w:t>
      </w:r>
      <w:r w:rsidRPr="000B07F6" w:rsidR="00265E96">
        <w:t xml:space="preserve"> has the meaning specified in Section </w:t>
      </w:r>
      <w:r w:rsidR="00331740">
        <w:t>8</w:t>
      </w:r>
      <w:r w:rsidRPr="000B07F6" w:rsidR="00265E96">
        <w:t>.03(b).</w:t>
      </w:r>
    </w:p>
    <w:p w:rsidRPr="000B07F6" w:rsidR="00265E96" w:rsidP="00CC224C" w:rsidRDefault="00F95540" w14:paraId="39A50F5A" w14:textId="05D57BB9">
      <w:pPr>
        <w:pStyle w:val="Definition1"/>
      </w:pPr>
      <w:r w:rsidRPr="000B07F6">
        <w:t>“</w:t>
      </w:r>
      <w:r w:rsidRPr="000B07F6" w:rsidR="00265E96">
        <w:rPr>
          <w:u w:val="single"/>
        </w:rPr>
        <w:t>Information</w:t>
      </w:r>
      <w:r w:rsidRPr="000B07F6">
        <w:t>”</w:t>
      </w:r>
      <w:r w:rsidRPr="000B07F6" w:rsidR="00265E96">
        <w:t xml:space="preserve"> has the meaning specified in Section </w:t>
      </w:r>
      <w:r w:rsidR="00331740">
        <w:t>8</w:t>
      </w:r>
      <w:r w:rsidRPr="000B07F6" w:rsidR="00265E96">
        <w:t>.12.</w:t>
      </w:r>
    </w:p>
    <w:p w:rsidRPr="000B07F6" w:rsidR="00265E96" w:rsidP="00CC224C" w:rsidRDefault="00F95540" w14:paraId="0C4ABB14" w14:textId="0EA31FE4">
      <w:pPr>
        <w:pStyle w:val="Definition1"/>
      </w:pPr>
      <w:r w:rsidRPr="000B07F6">
        <w:t>“</w:t>
      </w:r>
      <w:r w:rsidRPr="000B07F6" w:rsidR="00265E96">
        <w:rPr>
          <w:u w:val="single"/>
        </w:rPr>
        <w:t>Interest Payment Date</w:t>
      </w:r>
      <w:r w:rsidRPr="000B07F6">
        <w:t>”</w:t>
      </w:r>
      <w:r w:rsidRPr="000B07F6" w:rsidR="00265E96">
        <w:t xml:space="preserve"> means the Maturity Date or, pursuant to Section 2.</w:t>
      </w:r>
      <w:r w:rsidRPr="000B07F6" w:rsidR="00A92534">
        <w:t>0</w:t>
      </w:r>
      <w:r w:rsidR="00503A8C">
        <w:t>2</w:t>
      </w:r>
      <w:r w:rsidRPr="000B07F6" w:rsidR="00265E96">
        <w:t>(c), the date of the respective prepayment.</w:t>
      </w:r>
    </w:p>
    <w:p w:rsidRPr="000B07F6" w:rsidR="00265E96" w:rsidP="00CC224C" w:rsidRDefault="00F95540" w14:paraId="29F79767" w14:textId="6F6B56B4">
      <w:pPr>
        <w:pStyle w:val="Definition1"/>
        <w:rPr>
          <w:noProof/>
        </w:rPr>
      </w:pPr>
      <w:r w:rsidRPr="000B07F6">
        <w:rPr>
          <w:noProof/>
        </w:rPr>
        <w:t>“</w:t>
      </w:r>
      <w:r w:rsidRPr="000B07F6" w:rsidR="00265E96">
        <w:rPr>
          <w:noProof/>
          <w:u w:val="single"/>
        </w:rPr>
        <w:t>IRS</w:t>
      </w:r>
      <w:r w:rsidRPr="000B07F6">
        <w:rPr>
          <w:noProof/>
        </w:rPr>
        <w:t>”</w:t>
      </w:r>
      <w:r w:rsidRPr="000B07F6" w:rsidR="00265E96">
        <w:rPr>
          <w:noProof/>
        </w:rPr>
        <w:t xml:space="preserve"> means the United States Internal Revenue Service.</w:t>
      </w:r>
    </w:p>
    <w:p w:rsidRPr="000B07F6" w:rsidR="00265E96" w:rsidP="00CC224C" w:rsidRDefault="00F95540" w14:paraId="0C78BC25" w14:textId="689AB484">
      <w:pPr>
        <w:pStyle w:val="Definition1"/>
      </w:pPr>
      <w:r w:rsidRPr="000B07F6">
        <w:t>“</w:t>
      </w:r>
      <w:r w:rsidRPr="000B07F6" w:rsidR="00265E96">
        <w:rPr>
          <w:u w:val="single"/>
        </w:rPr>
        <w:t>Laws</w:t>
      </w:r>
      <w:r w:rsidRPr="000B07F6">
        <w:t>”</w:t>
      </w:r>
      <w:r w:rsidRPr="000B07F6" w:rsidR="00265E96">
        <w:t xml:space="preserve"> means, collectively, all international, foreign, federal, state and local statutes, treaties, rules, guidelines, regulations, ordinances, codes and administrative or judicial precedents or authorities, including the interpretation or administration thereof by any Governmental Authority charged with the enforcement, interpretation or administration thereof, and all applicable administrative orders, directed duties, requests, licenses, authorizations and permits of, and agreements with, any Governmental Authority, in each case whether or not having the force of law.</w:t>
      </w:r>
    </w:p>
    <w:p w:rsidRPr="000B07F6" w:rsidR="00265E96" w:rsidP="00CC224C" w:rsidRDefault="00F95540" w14:paraId="0ED69855" w14:textId="52AFE7A9">
      <w:pPr>
        <w:pStyle w:val="Definition1"/>
        <w:rPr>
          <w:noProof/>
        </w:rPr>
      </w:pPr>
      <w:r w:rsidRPr="000B07F6">
        <w:rPr>
          <w:noProof/>
        </w:rPr>
        <w:t>“</w:t>
      </w:r>
      <w:r w:rsidRPr="000B07F6" w:rsidR="00265E96">
        <w:rPr>
          <w:noProof/>
          <w:u w:val="single"/>
        </w:rPr>
        <w:t>Lenders</w:t>
      </w:r>
      <w:r w:rsidRPr="000B07F6">
        <w:rPr>
          <w:noProof/>
        </w:rPr>
        <w:t>”</w:t>
      </w:r>
      <w:r w:rsidRPr="000B07F6" w:rsidR="00265E96">
        <w:rPr>
          <w:noProof/>
        </w:rPr>
        <w:t xml:space="preserve"> means the Persons listed on Schedule 2.01 and any other Person that shall have become party hereto pursuant to an Assignment and Assumption, other than any such Person that ceases to be a party hereto pursuant to an Assignment and Assumption.</w:t>
      </w:r>
    </w:p>
    <w:p w:rsidRPr="000B07F6" w:rsidR="00265E96" w:rsidP="00CC224C" w:rsidRDefault="00F95540" w14:paraId="386828D1" w14:textId="5AB9E8CB">
      <w:pPr>
        <w:pStyle w:val="Definition1"/>
        <w:rPr>
          <w:color w:val="000000"/>
        </w:rPr>
      </w:pPr>
      <w:r w:rsidRPr="000B07F6">
        <w:rPr>
          <w:color w:val="000000"/>
        </w:rPr>
        <w:t>“</w:t>
      </w:r>
      <w:r w:rsidRPr="000B07F6" w:rsidR="00265E96">
        <w:rPr>
          <w:color w:val="000000"/>
          <w:u w:val="single"/>
        </w:rPr>
        <w:t>Loan</w:t>
      </w:r>
      <w:r w:rsidRPr="000B07F6">
        <w:rPr>
          <w:color w:val="000000"/>
        </w:rPr>
        <w:t>”</w:t>
      </w:r>
      <w:r w:rsidRPr="000B07F6" w:rsidR="00265E96">
        <w:rPr>
          <w:color w:val="000000"/>
        </w:rPr>
        <w:t xml:space="preserve"> means a loan made by a Lender to the Borrower pursuant to this Loan Agreement.</w:t>
      </w:r>
    </w:p>
    <w:p w:rsidRPr="000B07F6" w:rsidR="00265E96" w:rsidP="00CC224C" w:rsidRDefault="00F95540" w14:paraId="0EF29E7D" w14:textId="3627133C">
      <w:pPr>
        <w:pStyle w:val="Definition1"/>
        <w:rPr>
          <w:noProof/>
        </w:rPr>
      </w:pPr>
      <w:r w:rsidRPr="000B07F6">
        <w:rPr>
          <w:color w:val="000000"/>
        </w:rPr>
        <w:t>“</w:t>
      </w:r>
      <w:r w:rsidRPr="000B07F6" w:rsidR="00265E96">
        <w:rPr>
          <w:color w:val="000000"/>
          <w:u w:val="single"/>
        </w:rPr>
        <w:t>Loan Agreement</w:t>
      </w:r>
      <w:r w:rsidRPr="000B07F6">
        <w:rPr>
          <w:color w:val="000000"/>
        </w:rPr>
        <w:t>”</w:t>
      </w:r>
      <w:r w:rsidRPr="000B07F6" w:rsidR="00265E96">
        <w:rPr>
          <w:color w:val="000000"/>
        </w:rPr>
        <w:t xml:space="preserve"> has the meaning specified in introductory paragraph hereof.</w:t>
      </w:r>
    </w:p>
    <w:p w:rsidR="00265E96" w:rsidP="00CC224C" w:rsidRDefault="00F95540" w14:paraId="0CB6DC9B" w14:textId="0CEBAEE2">
      <w:pPr>
        <w:pStyle w:val="Definition1"/>
        <w:rPr>
          <w:noProof/>
        </w:rPr>
      </w:pPr>
      <w:r w:rsidRPr="000B07F6">
        <w:rPr>
          <w:noProof/>
        </w:rPr>
        <w:t>“</w:t>
      </w:r>
      <w:r w:rsidRPr="000B07F6" w:rsidR="00265E96">
        <w:rPr>
          <w:noProof/>
          <w:u w:val="single"/>
        </w:rPr>
        <w:t>Loan Documents</w:t>
      </w:r>
      <w:r w:rsidRPr="000B07F6">
        <w:rPr>
          <w:noProof/>
        </w:rPr>
        <w:t>”</w:t>
      </w:r>
      <w:r w:rsidRPr="000B07F6" w:rsidR="00265E96">
        <w:rPr>
          <w:noProof/>
        </w:rPr>
        <w:t xml:space="preserve"> means, collectively, this Loan Agreement</w:t>
      </w:r>
      <w:r w:rsidRPr="000B07F6" w:rsidR="009E0007">
        <w:rPr>
          <w:noProof/>
        </w:rPr>
        <w:t xml:space="preserve"> and any documents or instruments executed and delivered pursuant hereto or thereto</w:t>
      </w:r>
      <w:r w:rsidRPr="000B07F6" w:rsidR="00265E96">
        <w:rPr>
          <w:noProof/>
        </w:rPr>
        <w:t>.</w:t>
      </w:r>
    </w:p>
    <w:p w:rsidR="00E32EBB" w:rsidP="00E32EBB" w:rsidRDefault="00E32EBB" w14:paraId="5A29950A" w14:textId="77777777">
      <w:pPr>
        <w:pStyle w:val="Definition1"/>
        <w:rPr>
          <w:noProof/>
        </w:rPr>
      </w:pPr>
      <w:r>
        <w:t>“</w:t>
      </w:r>
      <w:r w:rsidRPr="006C7716">
        <w:rPr>
          <w:bCs/>
          <w:iCs/>
          <w:u w:val="single"/>
        </w:rPr>
        <w:t>Local Taxes</w:t>
      </w:r>
      <w:r>
        <w:t>”</w:t>
      </w:r>
      <w:r w:rsidRPr="007125E4">
        <w:t xml:space="preserve"> means any present or future taxes, levies, imposts, duties, fees, assessments, contributions or other charges or withholding of a similar nature imposed, levied, collected, withheld or assessed by or within a Relevant Jurisdiction (including any penalty, inflation adjustment, additions to tax or interest payable in connection therewith).</w:t>
      </w:r>
    </w:p>
    <w:p w:rsidRPr="000B07F6" w:rsidR="00265E96" w:rsidP="00CC224C" w:rsidRDefault="00F95540" w14:paraId="5E39ECD1" w14:textId="644B9D80">
      <w:pPr>
        <w:pStyle w:val="Definition1"/>
        <w:rPr>
          <w:noProof/>
        </w:rPr>
      </w:pPr>
      <w:r w:rsidRPr="000B07F6">
        <w:rPr>
          <w:noProof/>
        </w:rPr>
        <w:t>“</w:t>
      </w:r>
      <w:r w:rsidRPr="000B07F6" w:rsidR="00265E96">
        <w:rPr>
          <w:noProof/>
          <w:u w:val="single"/>
        </w:rPr>
        <w:t>Material Adverse Effect</w:t>
      </w:r>
      <w:r w:rsidRPr="000B07F6" w:rsidR="002D40F5">
        <w:rPr>
          <w:noProof/>
        </w:rPr>
        <w:t>”</w:t>
      </w:r>
      <w:r w:rsidRPr="000B07F6" w:rsidR="00265E96">
        <w:rPr>
          <w:noProof/>
        </w:rPr>
        <w:t xml:space="preserve"> means a material adverse effect on (a) the business, operations or property of the Borrower and its Subsidiaries, taken as a whole; (b) the ability of the Borrower to perform its respective payment obligations</w:t>
      </w:r>
      <w:r w:rsidRPr="000B07F6" w:rsidR="00D377AE">
        <w:rPr>
          <w:noProof/>
        </w:rPr>
        <w:t xml:space="preserve"> or other material obligations</w:t>
      </w:r>
      <w:r w:rsidRPr="000B07F6" w:rsidR="00265E96">
        <w:rPr>
          <w:noProof/>
        </w:rPr>
        <w:t xml:space="preserve"> under any of the </w:t>
      </w:r>
      <w:r w:rsidRPr="000B07F6" w:rsidR="009E0007">
        <w:rPr>
          <w:noProof/>
        </w:rPr>
        <w:t xml:space="preserve">Loan </w:t>
      </w:r>
      <w:r w:rsidRPr="000B07F6" w:rsidR="00265E96">
        <w:rPr>
          <w:noProof/>
        </w:rPr>
        <w:t xml:space="preserve">Documents; </w:t>
      </w:r>
      <w:r w:rsidRPr="000B07F6" w:rsidR="00265E96">
        <w:rPr>
          <w:noProof/>
        </w:rPr>
        <w:lastRenderedPageBreak/>
        <w:t xml:space="preserve">or (c) the validity or enforceability of the </w:t>
      </w:r>
      <w:r w:rsidRPr="000B07F6" w:rsidR="009E0007">
        <w:rPr>
          <w:noProof/>
        </w:rPr>
        <w:t xml:space="preserve">Loan </w:t>
      </w:r>
      <w:r w:rsidRPr="000B07F6" w:rsidR="00265E96">
        <w:rPr>
          <w:noProof/>
        </w:rPr>
        <w:t>Documents; or (d) the rights or remedies of the Lenders</w:t>
      </w:r>
      <w:r w:rsidR="00F626F7">
        <w:rPr>
          <w:noProof/>
        </w:rPr>
        <w:t xml:space="preserve"> or</w:t>
      </w:r>
      <w:r w:rsidRPr="000B07F6" w:rsidR="00265E96">
        <w:rPr>
          <w:noProof/>
        </w:rPr>
        <w:t xml:space="preserve"> the Administrative Agent under any of the </w:t>
      </w:r>
      <w:r w:rsidRPr="000B07F6" w:rsidR="009E0007">
        <w:rPr>
          <w:noProof/>
        </w:rPr>
        <w:t xml:space="preserve">Loan </w:t>
      </w:r>
      <w:r w:rsidRPr="000B07F6" w:rsidR="00265E96">
        <w:rPr>
          <w:noProof/>
        </w:rPr>
        <w:t>Documents.</w:t>
      </w:r>
    </w:p>
    <w:p w:rsidRPr="000B07F6" w:rsidR="00265E96" w:rsidP="00CC224C" w:rsidRDefault="00F95540" w14:paraId="5ADE00EB" w14:textId="7998F461">
      <w:pPr>
        <w:pStyle w:val="Definition1"/>
        <w:rPr>
          <w:noProof/>
        </w:rPr>
      </w:pPr>
      <w:r w:rsidRPr="000B07F6">
        <w:rPr>
          <w:color w:val="000000"/>
        </w:rPr>
        <w:t>“</w:t>
      </w:r>
      <w:r w:rsidRPr="000B07F6" w:rsidR="00265E96">
        <w:rPr>
          <w:color w:val="000000"/>
          <w:u w:val="single"/>
        </w:rPr>
        <w:t>Maturity Date</w:t>
      </w:r>
      <w:r w:rsidRPr="000B07F6">
        <w:rPr>
          <w:color w:val="000000"/>
        </w:rPr>
        <w:t>”</w:t>
      </w:r>
      <w:r w:rsidRPr="000B07F6" w:rsidR="00265E96">
        <w:rPr>
          <w:color w:val="000000"/>
        </w:rPr>
        <w:t xml:space="preserve"> means the last Business Day of December </w:t>
      </w:r>
      <w:r w:rsidR="00315BC4">
        <w:rPr>
          <w:color w:val="000000"/>
        </w:rPr>
        <w:t>2050</w:t>
      </w:r>
      <w:r w:rsidRPr="000B07F6" w:rsidR="00265E96">
        <w:rPr>
          <w:noProof/>
        </w:rPr>
        <w:t>.</w:t>
      </w:r>
    </w:p>
    <w:p w:rsidR="00265E96" w:rsidP="00CC224C" w:rsidRDefault="00F95540" w14:paraId="11D6181B" w14:textId="7BE41FF3">
      <w:pPr>
        <w:pStyle w:val="Definition1"/>
        <w:rPr>
          <w:noProof/>
        </w:rPr>
      </w:pPr>
      <w:r w:rsidRPr="000B07F6">
        <w:rPr>
          <w:noProof/>
        </w:rPr>
        <w:t>“</w:t>
      </w:r>
      <w:r w:rsidRPr="000B07F6" w:rsidR="00265E96">
        <w:rPr>
          <w:noProof/>
          <w:u w:val="single"/>
        </w:rPr>
        <w:t>Maximum Rate</w:t>
      </w:r>
      <w:r w:rsidRPr="000B07F6">
        <w:rPr>
          <w:noProof/>
        </w:rPr>
        <w:t>”</w:t>
      </w:r>
      <w:r w:rsidRPr="000B07F6" w:rsidR="00265E96">
        <w:rPr>
          <w:noProof/>
        </w:rPr>
        <w:t xml:space="preserve"> has the meaning specified in Section </w:t>
      </w:r>
      <w:r w:rsidR="00C46AE0">
        <w:rPr>
          <w:noProof/>
        </w:rPr>
        <w:t>8</w:t>
      </w:r>
      <w:r w:rsidRPr="000B07F6" w:rsidR="00265E96">
        <w:rPr>
          <w:noProof/>
        </w:rPr>
        <w:t>.14.</w:t>
      </w:r>
    </w:p>
    <w:p w:rsidRPr="000B07F6" w:rsidR="00713C4C" w:rsidP="00CC224C" w:rsidRDefault="00713C4C" w14:paraId="20BD454B" w14:textId="380FB262">
      <w:pPr>
        <w:pStyle w:val="Definition1"/>
        <w:rPr>
          <w:noProof/>
        </w:rPr>
      </w:pPr>
      <w:r>
        <w:rPr>
          <w:noProof/>
        </w:rPr>
        <w:t>“</w:t>
      </w:r>
      <w:r>
        <w:rPr>
          <w:noProof/>
          <w:u w:val="single"/>
        </w:rPr>
        <w:t>Net Profits</w:t>
      </w:r>
      <w:r>
        <w:rPr>
          <w:noProof/>
        </w:rPr>
        <w:t>” mean</w:t>
      </w:r>
      <w:r w:rsidR="007F6E6E">
        <w:rPr>
          <w:noProof/>
        </w:rPr>
        <w:t>s the Company’s consoliadated net income, if any, as indicated as “net income” on the Company’s most recent audited consolidate balance sheet</w:t>
      </w:r>
      <w:r>
        <w:rPr>
          <w:noProof/>
        </w:rPr>
        <w:t>.</w:t>
      </w:r>
    </w:p>
    <w:p w:rsidRPr="000B07F6" w:rsidR="00265E96" w:rsidP="00C42C76" w:rsidRDefault="00F95540" w14:paraId="6834FC36" w14:textId="42440AF2">
      <w:pPr>
        <w:pStyle w:val="Definition1"/>
      </w:pPr>
      <w:r w:rsidRPr="000B07F6">
        <w:t>“</w:t>
      </w:r>
      <w:r w:rsidRPr="000B07F6" w:rsidR="00265E96">
        <w:rPr>
          <w:u w:val="single"/>
        </w:rPr>
        <w:t>Non-Consenting Lender</w:t>
      </w:r>
      <w:r w:rsidRPr="000B07F6">
        <w:t>”</w:t>
      </w:r>
      <w:r w:rsidRPr="000B07F6" w:rsidR="00265E96">
        <w:t xml:space="preserve"> means any Lender that does not approve any consent, waiver or amendment that (a) requires the approval of </w:t>
      </w:r>
      <w:r w:rsidRPr="000B07F6" w:rsidR="00C42C76">
        <w:t>Lenders having Loans representing more than 75% of the aggregate Outstanding Amount of Loans of all Lenders at such time</w:t>
      </w:r>
      <w:r w:rsidRPr="000B07F6" w:rsidR="00265E96">
        <w:t xml:space="preserve"> in accordance with the terms of Section </w:t>
      </w:r>
      <w:r w:rsidR="005E3D48">
        <w:t>8</w:t>
      </w:r>
      <w:r w:rsidRPr="000B07F6" w:rsidR="00265E96">
        <w:t>.02 and (b) has been approved by the Required Lenders.</w:t>
      </w:r>
    </w:p>
    <w:p w:rsidRPr="000B07F6" w:rsidR="00265E96" w:rsidP="00CC224C" w:rsidRDefault="00F95540" w14:paraId="02A19765" w14:textId="58C920A8">
      <w:pPr>
        <w:pStyle w:val="Definition1"/>
      </w:pPr>
      <w:r w:rsidRPr="000B07F6">
        <w:t>“</w:t>
      </w:r>
      <w:r w:rsidRPr="000B07F6" w:rsidR="00265E96">
        <w:rPr>
          <w:u w:val="single"/>
        </w:rPr>
        <w:t>Obligations</w:t>
      </w:r>
      <w:r w:rsidRPr="000B07F6">
        <w:t>”</w:t>
      </w:r>
      <w:r w:rsidRPr="000B07F6" w:rsidR="00265E96">
        <w:t xml:space="preserve"> means all advances to, and debts, liabilities, obligations, covenants and duties of, the Borrower arising under any Loan Document or otherwise with respect to any Loan, whether direct or indirect (including those acquired by assumption), absolute or contingent, due or to become due, now existing or hereafter arising and including interest and fees that accrue after the commencement by or against the Borrower or any Affiliate thereof of any proceeding under </w:t>
      </w:r>
      <w:r w:rsidR="00C5383A">
        <w:t>the U.S. Bankruptcy Code</w:t>
      </w:r>
      <w:r w:rsidRPr="000B07F6" w:rsidR="00265E96">
        <w:t xml:space="preserve"> naming such Person as the debtor in such proceeding, regardless of whether such interest and fees are allowed claims in such proceeding.  Without limiting the foregoing, the Obligations include (a) the obligation to pay principal, interest, charges, expenses, fees, indemnities and other amounts payable by the Borrower under any Loan Document and (b) the obligation of the Borrower to reimburse any amount in respect of any of the foregoing that the Administrative Agent or any Lender, in each case in its sole discretion, may elect to pay or advance on behalf of the Borrower.</w:t>
      </w:r>
    </w:p>
    <w:p w:rsidR="00B05758" w:rsidP="00B05758" w:rsidRDefault="00B05758" w14:paraId="2EDA7F6E" w14:textId="5A9661F0">
      <w:pPr>
        <w:pStyle w:val="Definition1"/>
      </w:pPr>
      <w:r w:rsidRPr="007F6E6E">
        <w:t>“</w:t>
      </w:r>
      <w:r w:rsidRPr="000B07F6">
        <w:rPr>
          <w:u w:val="single"/>
        </w:rPr>
        <w:t>Officer</w:t>
      </w:r>
      <w:r w:rsidRPr="000B07F6">
        <w:t>” means with respect to the Borrower, any of the Chairman of the Board of Directors, Vice Chairman of the Board of Directors, President or a Vice President, Chief Executive Officer, Chief Financial Officer, Chief Investor Relations Officer, any other Executive Officer, Corporate Counsel or General Counsel, Treasurer, Secretary or Assistant Secretary of the Borrower or any other officer, employee or representative of the Borrower duly authorized and designated by the Borrower as an “</w:t>
      </w:r>
      <w:r w:rsidRPr="000B07F6">
        <w:rPr>
          <w:u w:val="single"/>
        </w:rPr>
        <w:t>Officer</w:t>
      </w:r>
      <w:r w:rsidRPr="000B07F6">
        <w:t>” or “</w:t>
      </w:r>
      <w:r w:rsidRPr="000B07F6">
        <w:rPr>
          <w:u w:val="single"/>
        </w:rPr>
        <w:t>Attorney-in-Fact</w:t>
      </w:r>
      <w:r w:rsidRPr="000B07F6">
        <w:t>” for purposes of this Loan Agreement.  Any document delivered hereunder that is signed by a</w:t>
      </w:r>
      <w:r>
        <w:t>n</w:t>
      </w:r>
      <w:r w:rsidRPr="000B07F6">
        <w:t xml:space="preserve"> Officer of the Borrower shall be conclusively presumed to have been authorized by all necessary corporate, partnership or other action on the part of the Borrower and such Officer shall be conclusively presumed to have acted on behalf of the Borrower.</w:t>
      </w:r>
    </w:p>
    <w:p w:rsidRPr="000B07F6" w:rsidR="009A1217" w:rsidP="009A1217" w:rsidRDefault="009A1217" w14:paraId="5EDDBE68" w14:textId="55F4E3F8">
      <w:pPr>
        <w:pStyle w:val="Definition1"/>
      </w:pPr>
      <w:r w:rsidRPr="000B07F6">
        <w:t>“</w:t>
      </w:r>
      <w:r w:rsidRPr="000B07F6">
        <w:rPr>
          <w:bCs/>
          <w:iCs/>
          <w:u w:val="single"/>
        </w:rPr>
        <w:t>Opinion of Counsel</w:t>
      </w:r>
      <w:r w:rsidRPr="000B07F6">
        <w:t xml:space="preserve">” means a written opinion from legal counsel reasonably acceptable to the </w:t>
      </w:r>
      <w:r w:rsidR="00930214">
        <w:t>Administrative Agent</w:t>
      </w:r>
      <w:r w:rsidRPr="000B07F6" w:rsidR="00930214">
        <w:t xml:space="preserve"> </w:t>
      </w:r>
      <w:r w:rsidRPr="000B07F6">
        <w:t xml:space="preserve">who may be an employee of or counsel to the </w:t>
      </w:r>
      <w:r w:rsidRPr="000B07F6" w:rsidR="00210BC7">
        <w:t>Borrower</w:t>
      </w:r>
      <w:r w:rsidRPr="000B07F6">
        <w:t xml:space="preserve">, which opinion shall be satisfactory to the </w:t>
      </w:r>
      <w:r w:rsidR="00930214">
        <w:t>Administrative Agent</w:t>
      </w:r>
      <w:r w:rsidRPr="000B07F6">
        <w:t>.</w:t>
      </w:r>
    </w:p>
    <w:p w:rsidRPr="000B07F6" w:rsidR="00265E96" w:rsidP="009A1217" w:rsidRDefault="00F95540" w14:paraId="0B59D3C8" w14:textId="6B077D6A">
      <w:pPr>
        <w:pStyle w:val="Definition1"/>
        <w:numPr>
          <w:ilvl w:val="0"/>
          <w:numId w:val="0"/>
        </w:numPr>
        <w:ind w:firstLine="1440"/>
      </w:pPr>
      <w:r w:rsidRPr="000B07F6">
        <w:t>“</w:t>
      </w:r>
      <w:r w:rsidRPr="000B07F6" w:rsidR="00265E96">
        <w:rPr>
          <w:u w:val="single"/>
        </w:rPr>
        <w:t>Other Connection Taxes</w:t>
      </w:r>
      <w:r w:rsidRPr="000B07F6">
        <w:t>”</w:t>
      </w:r>
      <w:r w:rsidRPr="000B07F6" w:rsidR="00265E96">
        <w:t xml:space="preserve"> means, with respect to any Recipient, Taxes imposed as a result of a present or former connection between such Recipient and the jurisdiction imposing such Tax (other than connections arising from such Recipient having executed, delivered, become a party to, performed its obligations under, received payments under, received or perfected a security interest under, engaged in any other transaction pursuant to or enforced any Loan Document, or sold or assigned an interest in any Loan or Loan Document).</w:t>
      </w:r>
    </w:p>
    <w:p w:rsidRPr="000B07F6" w:rsidR="00265E96" w:rsidP="00CC224C" w:rsidRDefault="00F95540" w14:paraId="101E641B" w14:textId="2F485CB4">
      <w:pPr>
        <w:pStyle w:val="Definition1"/>
      </w:pPr>
      <w:r w:rsidRPr="000B07F6">
        <w:t>“</w:t>
      </w:r>
      <w:r w:rsidRPr="000B07F6" w:rsidR="00265E96">
        <w:rPr>
          <w:u w:val="single"/>
        </w:rPr>
        <w:t>Other Taxes</w:t>
      </w:r>
      <w:r w:rsidRPr="000B07F6">
        <w:t>”</w:t>
      </w:r>
      <w:r w:rsidRPr="000B07F6" w:rsidR="00265E96">
        <w:t xml:space="preserve"> means all present or future stamp, court or documentary, intangible, recording, filing or similar Taxes that arise from any payment made under, from the execution, delivery, performance, enforcement or registration of, from the receipt or perfection of a security interest under, or otherwise with respect to, any Loan Document, except any such Taxes that are Other Connection Taxes imposed with respect to an assignment (other than an assignment made pursuant to Section 2.</w:t>
      </w:r>
      <w:r w:rsidRPr="000B07F6" w:rsidR="0098347B">
        <w:t>1</w:t>
      </w:r>
      <w:r w:rsidR="00503A8C">
        <w:t>1</w:t>
      </w:r>
      <w:r w:rsidRPr="000B07F6" w:rsidR="00265E96">
        <w:t>(b)).</w:t>
      </w:r>
    </w:p>
    <w:p w:rsidRPr="000B07F6" w:rsidR="00265E96" w:rsidP="00CC224C" w:rsidRDefault="00F95540" w14:paraId="78F323BA" w14:textId="4D14ADD7">
      <w:pPr>
        <w:pStyle w:val="Definition1"/>
      </w:pPr>
      <w:r w:rsidRPr="000B07F6">
        <w:lastRenderedPageBreak/>
        <w:t>“</w:t>
      </w:r>
      <w:r w:rsidRPr="000B07F6" w:rsidR="00265E96">
        <w:rPr>
          <w:bCs/>
          <w:iCs/>
          <w:u w:val="single"/>
        </w:rPr>
        <w:t>Outstanding Amount</w:t>
      </w:r>
      <w:r w:rsidRPr="000B07F6">
        <w:t>”</w:t>
      </w:r>
      <w:r w:rsidRPr="000B07F6" w:rsidR="00265E96">
        <w:t xml:space="preserve"> means, with respect to Loans on any date, the aggregate outstanding principal amount thereof after giving effect to any borrowings and prepayments or repayments of Loans occurring on such date.</w:t>
      </w:r>
    </w:p>
    <w:p w:rsidRPr="000B07F6" w:rsidR="00265E96" w:rsidP="00CC224C" w:rsidRDefault="00F95540" w14:paraId="22AE9CCE" w14:textId="22D11575">
      <w:pPr>
        <w:pStyle w:val="Definition1"/>
      </w:pPr>
      <w:r w:rsidRPr="000B07F6">
        <w:t>“</w:t>
      </w:r>
      <w:r w:rsidRPr="000B07F6" w:rsidR="00265E96">
        <w:rPr>
          <w:u w:val="single"/>
        </w:rPr>
        <w:t>Participant</w:t>
      </w:r>
      <w:r w:rsidRPr="000B07F6">
        <w:t>”</w:t>
      </w:r>
      <w:r w:rsidRPr="000B07F6" w:rsidR="00265E96">
        <w:t xml:space="preserve"> has the meaning specified in Section</w:t>
      </w:r>
      <w:r w:rsidRPr="000B07F6" w:rsidR="00265E96">
        <w:rPr>
          <w:color w:val="000000"/>
        </w:rPr>
        <w:t> </w:t>
      </w:r>
      <w:r w:rsidR="00C46AE0">
        <w:rPr>
          <w:color w:val="000000"/>
        </w:rPr>
        <w:t>8</w:t>
      </w:r>
      <w:r w:rsidRPr="000B07F6" w:rsidR="00265E96">
        <w:rPr>
          <w:color w:val="000000"/>
        </w:rPr>
        <w:t>.04(d)</w:t>
      </w:r>
      <w:r w:rsidRPr="000B07F6" w:rsidR="00265E96">
        <w:t>.</w:t>
      </w:r>
    </w:p>
    <w:p w:rsidRPr="000B07F6" w:rsidR="00265E96" w:rsidP="00CC224C" w:rsidRDefault="00F95540" w14:paraId="1FC2613B" w14:textId="3B14E68D">
      <w:pPr>
        <w:pStyle w:val="Definition1"/>
      </w:pPr>
      <w:r w:rsidRPr="000B07F6">
        <w:t>“</w:t>
      </w:r>
      <w:r w:rsidRPr="000B07F6" w:rsidR="00265E96">
        <w:rPr>
          <w:u w:val="single"/>
        </w:rPr>
        <w:t>Participant Register</w:t>
      </w:r>
      <w:r w:rsidRPr="000B07F6">
        <w:t>”</w:t>
      </w:r>
      <w:r w:rsidRPr="000B07F6" w:rsidR="00265E96">
        <w:t xml:space="preserve"> has the meaning specified in Section</w:t>
      </w:r>
      <w:r w:rsidRPr="000B07F6" w:rsidR="00265E96">
        <w:rPr>
          <w:color w:val="000000"/>
        </w:rPr>
        <w:t> </w:t>
      </w:r>
      <w:r w:rsidR="00C46AE0">
        <w:rPr>
          <w:color w:val="000000"/>
        </w:rPr>
        <w:t>8</w:t>
      </w:r>
      <w:r w:rsidRPr="000B07F6" w:rsidR="00265E96">
        <w:rPr>
          <w:color w:val="000000"/>
        </w:rPr>
        <w:t>.04(d)</w:t>
      </w:r>
      <w:r w:rsidRPr="000B07F6" w:rsidR="00265E96">
        <w:t>.</w:t>
      </w:r>
    </w:p>
    <w:p w:rsidRPr="000B07F6" w:rsidR="00265E96" w:rsidP="00CC224C" w:rsidRDefault="00F95540" w14:paraId="7F18D877" w14:textId="70A26B0C">
      <w:pPr>
        <w:pStyle w:val="Definition1"/>
      </w:pPr>
      <w:r w:rsidRPr="000B07F6">
        <w:t>“</w:t>
      </w:r>
      <w:r w:rsidRPr="000B07F6" w:rsidR="00265E96">
        <w:rPr>
          <w:u w:val="single"/>
        </w:rPr>
        <w:t>PATRIOT Act</w:t>
      </w:r>
      <w:r w:rsidRPr="000B07F6">
        <w:t>”</w:t>
      </w:r>
      <w:r w:rsidRPr="000B07F6" w:rsidR="00265E96">
        <w:t xml:space="preserve"> means the USA PATRIOT Act (Title III of Pub. L. 107-56 (signed into law October 26, 2001)).</w:t>
      </w:r>
    </w:p>
    <w:p w:rsidRPr="000B07F6" w:rsidR="006A53BE" w:rsidP="00CC224C" w:rsidRDefault="00F95540" w14:paraId="4811C310" w14:textId="0607A3D8">
      <w:pPr>
        <w:pStyle w:val="Definition1"/>
      </w:pPr>
      <w:r w:rsidRPr="000B07F6">
        <w:t>“</w:t>
      </w:r>
      <w:r w:rsidRPr="000B07F6" w:rsidR="00265E96">
        <w:rPr>
          <w:u w:val="single"/>
        </w:rPr>
        <w:t>Person</w:t>
      </w:r>
      <w:r w:rsidRPr="000B07F6">
        <w:t>”</w:t>
      </w:r>
      <w:r w:rsidRPr="000B07F6" w:rsidR="00265E96">
        <w:t xml:space="preserve"> </w:t>
      </w:r>
      <w:r w:rsidRPr="000B07F6" w:rsidR="006A53BE">
        <w:t>means an individual, partnership, corporation, limited liability company, business trust, joint stock company, trust, unincorporated association, joint venture or any nation or government, any state, province or other political subdivision thereof, any central bank (or similar monetary or regulatory authority) thereof, and any entity, agency or instrumentality exercising executive, legislative, judicial, regulatory or administrative functions of or pertaining to government.</w:t>
      </w:r>
    </w:p>
    <w:p w:rsidRPr="000B07F6" w:rsidR="00265E96" w:rsidP="00CC224C" w:rsidRDefault="00F95540" w14:paraId="5280F1BA" w14:textId="325D6214">
      <w:pPr>
        <w:pStyle w:val="Definition1"/>
      </w:pPr>
      <w:r w:rsidRPr="000B07F6">
        <w:t>“</w:t>
      </w:r>
      <w:r w:rsidRPr="000B07F6" w:rsidR="00265E96">
        <w:rPr>
          <w:u w:val="single"/>
        </w:rPr>
        <w:t>PIK</w:t>
      </w:r>
      <w:r w:rsidRPr="000B07F6">
        <w:t>”</w:t>
      </w:r>
      <w:r w:rsidRPr="000B07F6" w:rsidR="00265E96">
        <w:t xml:space="preserve"> means payment-in-kind.</w:t>
      </w:r>
    </w:p>
    <w:p w:rsidRPr="000B07F6" w:rsidR="00635A4B" w:rsidP="00CC224C" w:rsidRDefault="00635A4B" w14:paraId="43886AF0" w14:textId="0407DE39">
      <w:pPr>
        <w:pStyle w:val="Definition1"/>
      </w:pPr>
      <w:r w:rsidRPr="000B07F6">
        <w:t>“</w:t>
      </w:r>
      <w:r w:rsidRPr="000B07F6">
        <w:rPr>
          <w:u w:val="single"/>
        </w:rPr>
        <w:t>PIK Interest</w:t>
      </w:r>
      <w:r w:rsidRPr="000B07F6">
        <w:t xml:space="preserve">” means a portion of the interest on the Loan due on an Interest Payment Date, which is paid, at the Borrower’s election, by increasing the </w:t>
      </w:r>
      <w:r w:rsidRPr="000B07F6" w:rsidR="006A53BE">
        <w:t>O</w:t>
      </w:r>
      <w:r w:rsidRPr="000B07F6">
        <w:t>utstanding</w:t>
      </w:r>
      <w:r w:rsidRPr="000B07F6" w:rsidR="006A53BE">
        <w:t xml:space="preserve"> Amount of</w:t>
      </w:r>
      <w:r w:rsidRPr="000B07F6">
        <w:t xml:space="preserve"> Loan</w:t>
      </w:r>
      <w:r w:rsidRPr="000B07F6" w:rsidR="006A53BE">
        <w:t>s</w:t>
      </w:r>
      <w:r w:rsidRPr="000B07F6">
        <w:t>.</w:t>
      </w:r>
    </w:p>
    <w:p w:rsidRPr="000B07F6" w:rsidR="00425BAF" w:rsidP="00CC224C" w:rsidRDefault="00425BAF" w14:paraId="68872C38" w14:textId="18A22DA6">
      <w:pPr>
        <w:pStyle w:val="Definition1"/>
      </w:pPr>
      <w:r w:rsidRPr="000B07F6">
        <w:t>“</w:t>
      </w:r>
      <w:r w:rsidRPr="000B07F6">
        <w:rPr>
          <w:u w:val="single"/>
        </w:rPr>
        <w:t>PIK Payment</w:t>
      </w:r>
      <w:r w:rsidRPr="000B07F6">
        <w:t xml:space="preserve">” means </w:t>
      </w:r>
      <w:r w:rsidRPr="000B07F6" w:rsidR="00485C07">
        <w:t xml:space="preserve">the Borrower’s payment of PIK </w:t>
      </w:r>
      <w:r w:rsidRPr="000B07F6" w:rsidR="006A53BE">
        <w:t>Interest</w:t>
      </w:r>
      <w:r w:rsidRPr="000B07F6" w:rsidR="00485C07">
        <w:t>.</w:t>
      </w:r>
    </w:p>
    <w:p w:rsidRPr="000B07F6" w:rsidR="00265E96" w:rsidP="00CC224C" w:rsidRDefault="00F95540" w14:paraId="37C647E9" w14:textId="2506CD35">
      <w:pPr>
        <w:pStyle w:val="Definition1"/>
        <w:rPr>
          <w:color w:val="000000"/>
        </w:rPr>
      </w:pPr>
      <w:r w:rsidRPr="000B07F6">
        <w:rPr>
          <w:color w:val="000000"/>
        </w:rPr>
        <w:t>“</w:t>
      </w:r>
      <w:r w:rsidRPr="000B07F6" w:rsidR="00265E96">
        <w:rPr>
          <w:color w:val="000000"/>
          <w:u w:val="single"/>
        </w:rPr>
        <w:t>Platform</w:t>
      </w:r>
      <w:r w:rsidRPr="000B07F6">
        <w:rPr>
          <w:color w:val="000000"/>
        </w:rPr>
        <w:t>”</w:t>
      </w:r>
      <w:r w:rsidRPr="000B07F6" w:rsidR="00265E96">
        <w:rPr>
          <w:color w:val="000000"/>
        </w:rPr>
        <w:t xml:space="preserve"> means Debt Domain, Intralinks, </w:t>
      </w:r>
      <w:proofErr w:type="spellStart"/>
      <w:r w:rsidRPr="000B07F6" w:rsidR="00265E96">
        <w:rPr>
          <w:color w:val="000000"/>
        </w:rPr>
        <w:t>Syndtrak</w:t>
      </w:r>
      <w:proofErr w:type="spellEnd"/>
      <w:r w:rsidRPr="000B07F6" w:rsidR="00265E96">
        <w:rPr>
          <w:color w:val="000000"/>
        </w:rPr>
        <w:t xml:space="preserve">, </w:t>
      </w:r>
      <w:proofErr w:type="spellStart"/>
      <w:r w:rsidRPr="000B07F6" w:rsidR="00265E96">
        <w:rPr>
          <w:color w:val="000000"/>
        </w:rPr>
        <w:t>DebtX</w:t>
      </w:r>
      <w:proofErr w:type="spellEnd"/>
      <w:r w:rsidRPr="000B07F6" w:rsidR="00265E96">
        <w:rPr>
          <w:color w:val="000000"/>
        </w:rPr>
        <w:t xml:space="preserve"> or a substantially similar electronic transmission system.</w:t>
      </w:r>
    </w:p>
    <w:p w:rsidRPr="000B07F6" w:rsidR="00DF6D80" w:rsidP="00CC224C" w:rsidRDefault="00DF6D80" w14:paraId="10FB1F4E" w14:textId="6E0F6E5F">
      <w:pPr>
        <w:pStyle w:val="Definition1"/>
        <w:rPr>
          <w:color w:val="000000"/>
        </w:rPr>
      </w:pPr>
      <w:r w:rsidRPr="000B07F6">
        <w:rPr>
          <w:color w:val="000000"/>
        </w:rPr>
        <w:t>“</w:t>
      </w:r>
      <w:r w:rsidRPr="000B07F6">
        <w:rPr>
          <w:color w:val="000000"/>
          <w:u w:val="single"/>
        </w:rPr>
        <w:t>Preferred Stock</w:t>
      </w:r>
      <w:r w:rsidRPr="000B07F6">
        <w:rPr>
          <w:color w:val="000000"/>
        </w:rPr>
        <w:t>” means, with respect to any Person, Capital Stock of any class or classes (however designated) of such Person that has preferential rights over any other Capital Stock of such Person with respect to the payment of dividends or distributions, or as to the distribution of assets upon any voluntary or involuntary liquidation or dissolution of such Person.</w:t>
      </w:r>
    </w:p>
    <w:p w:rsidRPr="000B07F6" w:rsidR="00265E96" w:rsidP="00CC224C" w:rsidRDefault="00F95540" w14:paraId="4CC1793B" w14:textId="0671FFB8">
      <w:pPr>
        <w:pStyle w:val="Definition1"/>
      </w:pPr>
      <w:r w:rsidRPr="000B07F6">
        <w:t>“</w:t>
      </w:r>
      <w:r w:rsidRPr="000B07F6" w:rsidR="00265E96">
        <w:rPr>
          <w:u w:val="single"/>
        </w:rPr>
        <w:t>Prepayment Notice</w:t>
      </w:r>
      <w:r w:rsidRPr="000B07F6">
        <w:t>”</w:t>
      </w:r>
      <w:r w:rsidRPr="000B07F6" w:rsidR="00265E96">
        <w:t xml:space="preserve"> means a notice by the Borrower to prepay Loans, which shall be in such form as the Administrative Agent may approve.</w:t>
      </w:r>
    </w:p>
    <w:p w:rsidR="00CA5CB2" w:rsidP="00CA5CB2" w:rsidRDefault="00CA5CB2" w14:paraId="61B960A3" w14:textId="74F37C83">
      <w:pPr>
        <w:pStyle w:val="Definition1"/>
      </w:pPr>
      <w:r w:rsidRPr="000B07F6">
        <w:t>“</w:t>
      </w:r>
      <w:r w:rsidRPr="00D00EB4">
        <w:rPr>
          <w:u w:val="single"/>
        </w:rPr>
        <w:t>Priority Secured Debt</w:t>
      </w:r>
      <w:r w:rsidRPr="000B07F6">
        <w:t>” means (i) the Borrower’s 10.000% / 13.500% PIK Toggle Senior Secured Notes due 2027, (ii) the first-lien debentures issued by the Borrower pursuant to a Brazilian law governed indenture on the R</w:t>
      </w:r>
      <w:r w:rsidR="0065393B">
        <w:t>J</w:t>
      </w:r>
      <w:r w:rsidRPr="000B07F6">
        <w:t xml:space="preserve"> Closing Date, (iii) the Borrower’s 8.50% PIK Subordinated Third-Lien Notes due 2028</w:t>
      </w:r>
      <w:r>
        <w:t>/8.50% PIK Non-Recourse Subordinated Third-Lien Notes Due 2030</w:t>
      </w:r>
      <w:r w:rsidRPr="000B07F6">
        <w:t>; (iv)</w:t>
      </w:r>
      <w:r>
        <w:t xml:space="preserve"> the third-lien debentures issued by the Borrower pursuant to a Brazilian law governed indenture on the R</w:t>
      </w:r>
      <w:r w:rsidR="0065393B">
        <w:t>J</w:t>
      </w:r>
      <w:r>
        <w:t xml:space="preserve"> Closing Date; (v)</w:t>
      </w:r>
      <w:r w:rsidRPr="000B07F6">
        <w:t xml:space="preserve"> all other Indebtedness of the Borrower and its Subsidiaries outstanding on the R</w:t>
      </w:r>
      <w:r w:rsidR="0065393B">
        <w:t>J</w:t>
      </w:r>
      <w:r w:rsidRPr="000B07F6">
        <w:t xml:space="preserve"> Closing Date that is secured by </w:t>
      </w:r>
      <w:r w:rsidR="00873B53">
        <w:t>c</w:t>
      </w:r>
      <w:r w:rsidRPr="000B07F6">
        <w:t>ollateral pursuant to the Reorganization Plan and (v</w:t>
      </w:r>
      <w:r>
        <w:t>i</w:t>
      </w:r>
      <w:r w:rsidRPr="000B07F6">
        <w:t>) after the R</w:t>
      </w:r>
      <w:r w:rsidR="0065393B">
        <w:t>J</w:t>
      </w:r>
      <w:r w:rsidRPr="000B07F6">
        <w:t xml:space="preserve"> Closing Date, any other Indebtedness to be incurred and secured with </w:t>
      </w:r>
      <w:r w:rsidR="00873B53">
        <w:t>c</w:t>
      </w:r>
      <w:r w:rsidRPr="000B07F6">
        <w:t>ollateral, in each case, including any additional Indebtedness issued as “payment-in-kind” with respect to any of the foregoing.</w:t>
      </w:r>
    </w:p>
    <w:p w:rsidRPr="000B07F6" w:rsidR="00CF5F89" w:rsidP="00CC224C" w:rsidRDefault="00CF5F89" w14:paraId="5C225C24" w14:textId="1CF276FD">
      <w:pPr>
        <w:pStyle w:val="Definition1"/>
      </w:pPr>
      <w:r>
        <w:t>“</w:t>
      </w:r>
      <w:r>
        <w:rPr>
          <w:u w:val="single"/>
        </w:rPr>
        <w:t>Process Agent</w:t>
      </w:r>
      <w:r>
        <w:t xml:space="preserve">” has the meaning specified in Section </w:t>
      </w:r>
      <w:r w:rsidR="00C46AE0">
        <w:t>8</w:t>
      </w:r>
      <w:r>
        <w:t>.09(d).</w:t>
      </w:r>
    </w:p>
    <w:p w:rsidRPr="000B07F6" w:rsidR="00265E96" w:rsidP="00CC224C" w:rsidRDefault="00F95540" w14:paraId="0A8FE7B6" w14:textId="1D9F1686">
      <w:pPr>
        <w:pStyle w:val="Definition1"/>
      </w:pPr>
      <w:r w:rsidRPr="000B07F6">
        <w:t>“</w:t>
      </w:r>
      <w:r w:rsidRPr="000B07F6" w:rsidR="00265E96">
        <w:rPr>
          <w:u w:val="single"/>
        </w:rPr>
        <w:t>Protected Person</w:t>
      </w:r>
      <w:r w:rsidRPr="000B07F6">
        <w:t>”</w:t>
      </w:r>
      <w:r w:rsidRPr="000B07F6" w:rsidR="00265E96">
        <w:t xml:space="preserve"> </w:t>
      </w:r>
      <w:r w:rsidRPr="000B07F6" w:rsidR="00265E96">
        <w:rPr>
          <w:color w:val="000000"/>
        </w:rPr>
        <w:t xml:space="preserve">has the meaning specified in Section </w:t>
      </w:r>
      <w:r w:rsidR="00C46AE0">
        <w:rPr>
          <w:color w:val="000000"/>
        </w:rPr>
        <w:t>8</w:t>
      </w:r>
      <w:r w:rsidRPr="000B07F6" w:rsidR="00265E96">
        <w:rPr>
          <w:color w:val="000000"/>
        </w:rPr>
        <w:t>.03(d).</w:t>
      </w:r>
    </w:p>
    <w:p w:rsidRPr="000B07F6" w:rsidR="00265E96" w:rsidP="00CC224C" w:rsidRDefault="00F95540" w14:paraId="4DB8DCCD" w14:textId="47A9C234">
      <w:pPr>
        <w:pStyle w:val="Definition1"/>
      </w:pPr>
      <w:r w:rsidRPr="000B07F6">
        <w:t>“</w:t>
      </w:r>
      <w:r w:rsidRPr="000B07F6" w:rsidR="00265E96">
        <w:rPr>
          <w:u w:val="single"/>
        </w:rPr>
        <w:t>PTE</w:t>
      </w:r>
      <w:r w:rsidRPr="000B07F6">
        <w:t>”</w:t>
      </w:r>
      <w:r w:rsidRPr="000B07F6" w:rsidR="00265E96">
        <w:t xml:space="preserve"> means a prohibited transaction class exemption issued by the U.S. Department of Labor, as any such exemption may be amended from time to time.</w:t>
      </w:r>
    </w:p>
    <w:p w:rsidRPr="000B07F6" w:rsidR="00265E96" w:rsidP="00CC224C" w:rsidRDefault="00F95540" w14:paraId="47FB7A57" w14:textId="187D7434">
      <w:pPr>
        <w:pStyle w:val="Definition1"/>
        <w:rPr>
          <w:color w:val="000000"/>
        </w:rPr>
      </w:pPr>
      <w:r w:rsidRPr="000B07F6">
        <w:rPr>
          <w:color w:val="000000"/>
        </w:rPr>
        <w:t>“</w:t>
      </w:r>
      <w:r w:rsidRPr="000B07F6" w:rsidR="00265E96">
        <w:rPr>
          <w:color w:val="000000"/>
          <w:u w:val="single"/>
        </w:rPr>
        <w:t>Public Lender</w:t>
      </w:r>
      <w:r w:rsidRPr="000B07F6">
        <w:rPr>
          <w:color w:val="000000"/>
        </w:rPr>
        <w:t>”</w:t>
      </w:r>
      <w:r w:rsidRPr="000B07F6" w:rsidR="00265E96">
        <w:rPr>
          <w:color w:val="000000"/>
        </w:rPr>
        <w:t xml:space="preserve"> has the meaning specified in Section </w:t>
      </w:r>
      <w:r w:rsidR="00C46AE0">
        <w:rPr>
          <w:color w:val="000000"/>
        </w:rPr>
        <w:t>8</w:t>
      </w:r>
      <w:r w:rsidRPr="000B07F6" w:rsidR="00265E96">
        <w:rPr>
          <w:color w:val="000000"/>
        </w:rPr>
        <w:t>.01(e).</w:t>
      </w:r>
    </w:p>
    <w:p w:rsidRPr="000B07F6" w:rsidR="00265E96" w:rsidP="00CC224C" w:rsidRDefault="00F95540" w14:paraId="15913B97" w14:textId="6F5524A9">
      <w:pPr>
        <w:pStyle w:val="Definition1"/>
        <w:rPr>
          <w:color w:val="000000"/>
        </w:rPr>
      </w:pPr>
      <w:r w:rsidRPr="000B07F6">
        <w:rPr>
          <w:color w:val="000000"/>
        </w:rPr>
        <w:t>“</w:t>
      </w:r>
      <w:r w:rsidRPr="000B07F6" w:rsidR="00265E96">
        <w:rPr>
          <w:color w:val="000000"/>
          <w:u w:val="single"/>
        </w:rPr>
        <w:t>Recipient</w:t>
      </w:r>
      <w:r w:rsidRPr="000B07F6">
        <w:rPr>
          <w:color w:val="000000"/>
        </w:rPr>
        <w:t>”</w:t>
      </w:r>
      <w:r w:rsidRPr="000B07F6" w:rsidR="00265E96">
        <w:rPr>
          <w:color w:val="000000"/>
        </w:rPr>
        <w:t xml:space="preserve"> means (a) the Administrative Agent or (b) any Lender, as applicable.</w:t>
      </w:r>
    </w:p>
    <w:p w:rsidRPr="000B07F6" w:rsidR="00265E96" w:rsidP="00CC224C" w:rsidRDefault="00F95540" w14:paraId="7FA7DD7A" w14:textId="2358035A">
      <w:pPr>
        <w:pStyle w:val="Definition1"/>
        <w:rPr>
          <w:color w:val="000000"/>
        </w:rPr>
      </w:pPr>
      <w:r w:rsidRPr="000B07F6">
        <w:rPr>
          <w:color w:val="000000"/>
        </w:rPr>
        <w:t>“</w:t>
      </w:r>
      <w:r w:rsidRPr="000B07F6" w:rsidR="00265E96">
        <w:rPr>
          <w:color w:val="000000"/>
          <w:u w:val="single"/>
        </w:rPr>
        <w:t>Register</w:t>
      </w:r>
      <w:r w:rsidRPr="000B07F6">
        <w:rPr>
          <w:color w:val="000000"/>
        </w:rPr>
        <w:t>”</w:t>
      </w:r>
      <w:r w:rsidRPr="000B07F6" w:rsidR="00265E96">
        <w:rPr>
          <w:color w:val="000000"/>
        </w:rPr>
        <w:t xml:space="preserve"> has the meaning specified in Section </w:t>
      </w:r>
      <w:r w:rsidR="00C46AE0">
        <w:rPr>
          <w:color w:val="000000"/>
        </w:rPr>
        <w:t>8</w:t>
      </w:r>
      <w:r w:rsidRPr="000B07F6" w:rsidR="00265E96">
        <w:rPr>
          <w:color w:val="000000"/>
        </w:rPr>
        <w:t>.04(c).</w:t>
      </w:r>
    </w:p>
    <w:p w:rsidRPr="000B07F6" w:rsidR="00265E96" w:rsidP="00CC224C" w:rsidRDefault="00F95540" w14:paraId="272C0788" w14:textId="5172C71B">
      <w:pPr>
        <w:pStyle w:val="Definition1"/>
      </w:pPr>
      <w:r w:rsidRPr="000B07F6">
        <w:lastRenderedPageBreak/>
        <w:t>“</w:t>
      </w:r>
      <w:r w:rsidRPr="000B07F6" w:rsidR="00265E96">
        <w:rPr>
          <w:u w:val="single"/>
        </w:rPr>
        <w:t>Related Parties</w:t>
      </w:r>
      <w:r w:rsidRPr="000B07F6">
        <w:t>”</w:t>
      </w:r>
      <w:r w:rsidRPr="000B07F6" w:rsidR="00265E96">
        <w:t xml:space="preserve"> means, with respect to any Person, such Person</w:t>
      </w:r>
      <w:r w:rsidRPr="000B07F6">
        <w:t>’</w:t>
      </w:r>
      <w:r w:rsidRPr="000B07F6" w:rsidR="00265E96">
        <w:t>s Affiliates and the partners, directors, officers, employees, agents, trustees, administrators, managers, advisors and representatives of such Person and of such Person</w:t>
      </w:r>
      <w:r w:rsidRPr="000B07F6">
        <w:t>’</w:t>
      </w:r>
      <w:r w:rsidRPr="000B07F6" w:rsidR="00265E96">
        <w:t>s Affiliates.</w:t>
      </w:r>
    </w:p>
    <w:p w:rsidRPr="000B07F6" w:rsidR="00265E96" w:rsidP="00CC224C" w:rsidRDefault="00F95540" w14:paraId="5F29AAE5" w14:textId="135EB758">
      <w:pPr>
        <w:pStyle w:val="Definition1"/>
      </w:pPr>
      <w:r w:rsidRPr="000B07F6">
        <w:rPr>
          <w:color w:val="000000"/>
        </w:rPr>
        <w:t>“</w:t>
      </w:r>
      <w:r w:rsidRPr="000B07F6" w:rsidR="00265E96">
        <w:rPr>
          <w:color w:val="000000"/>
          <w:u w:val="single"/>
        </w:rPr>
        <w:t>Reorganization Plan</w:t>
      </w:r>
      <w:r w:rsidRPr="000B07F6">
        <w:rPr>
          <w:color w:val="000000"/>
        </w:rPr>
        <w:t>”</w:t>
      </w:r>
      <w:r w:rsidRPr="000B07F6" w:rsidR="00265E96">
        <w:rPr>
          <w:color w:val="000000"/>
        </w:rPr>
        <w:t xml:space="preserve"> has the meaning specified in introductory paragraph hereof.</w:t>
      </w:r>
    </w:p>
    <w:p w:rsidRPr="000B07F6" w:rsidR="00265E96" w:rsidP="00CC224C" w:rsidRDefault="00F95540" w14:paraId="5C8DFFC3" w14:textId="7FDCE788">
      <w:pPr>
        <w:pStyle w:val="Definition1"/>
      </w:pPr>
      <w:r w:rsidRPr="000B07F6">
        <w:t>“</w:t>
      </w:r>
      <w:r w:rsidRPr="000B07F6" w:rsidR="00265E96">
        <w:rPr>
          <w:u w:val="single"/>
        </w:rPr>
        <w:t>Required Lenders</w:t>
      </w:r>
      <w:r w:rsidRPr="000B07F6">
        <w:t>”</w:t>
      </w:r>
      <w:r w:rsidRPr="000B07F6" w:rsidR="00265E96">
        <w:t xml:space="preserve"> means, at any time, Lenders having Loans representing more than 50% of the aggregate Outstanding Amount of Loans of all Lenders at such time.</w:t>
      </w:r>
    </w:p>
    <w:p w:rsidRPr="000B07F6" w:rsidR="00265E96" w:rsidP="00CC224C" w:rsidRDefault="00F95540" w14:paraId="4E99BD3F" w14:textId="5C32425C">
      <w:pPr>
        <w:pStyle w:val="Definition1"/>
        <w:rPr>
          <w:color w:val="000000"/>
        </w:rPr>
      </w:pPr>
      <w:r w:rsidRPr="000B07F6">
        <w:rPr>
          <w:color w:val="000000"/>
        </w:rPr>
        <w:t>“</w:t>
      </w:r>
      <w:r w:rsidRPr="000B07F6" w:rsidR="00265E96">
        <w:rPr>
          <w:color w:val="000000"/>
          <w:u w:val="single"/>
        </w:rPr>
        <w:t>Resignation Effective Date</w:t>
      </w:r>
      <w:r w:rsidRPr="000B07F6">
        <w:rPr>
          <w:color w:val="000000"/>
        </w:rPr>
        <w:t>”</w:t>
      </w:r>
      <w:r w:rsidRPr="000B07F6" w:rsidR="00265E96">
        <w:rPr>
          <w:color w:val="000000"/>
        </w:rPr>
        <w:t xml:space="preserve"> has the meaning specified in Section 7.06(a).</w:t>
      </w:r>
    </w:p>
    <w:p w:rsidRPr="000B07F6" w:rsidR="00265E96" w:rsidP="00B05758" w:rsidRDefault="00F95540" w14:paraId="7C3F6F72" w14:textId="688FBB37">
      <w:pPr>
        <w:pStyle w:val="Definition1"/>
      </w:pPr>
      <w:r w:rsidRPr="000B07F6">
        <w:rPr>
          <w:color w:val="000000"/>
        </w:rPr>
        <w:t>“</w:t>
      </w:r>
      <w:r w:rsidRPr="000B07F6" w:rsidR="00265E96">
        <w:rPr>
          <w:color w:val="000000"/>
          <w:u w:val="single"/>
        </w:rPr>
        <w:t>Resolution Authority</w:t>
      </w:r>
      <w:r w:rsidRPr="000B07F6">
        <w:rPr>
          <w:color w:val="000000"/>
        </w:rPr>
        <w:t>”</w:t>
      </w:r>
      <w:r w:rsidRPr="000B07F6" w:rsidR="00265E96">
        <w:rPr>
          <w:color w:val="000000"/>
        </w:rPr>
        <w:t xml:space="preserve"> means an EEA Resolution Authority or, with respect to any UK Financial Institution, a UK Resolution Authority.</w:t>
      </w:r>
    </w:p>
    <w:p w:rsidRPr="000B07F6" w:rsidR="00265E96" w:rsidP="00CC224C" w:rsidRDefault="00F95540" w14:paraId="28A35CA1" w14:textId="3D5AA511">
      <w:pPr>
        <w:pStyle w:val="Definition1"/>
        <w:rPr>
          <w:color w:val="000000"/>
        </w:rPr>
      </w:pPr>
      <w:r w:rsidRPr="000B07F6">
        <w:t>“</w:t>
      </w:r>
      <w:r w:rsidRPr="000B07F6" w:rsidR="00265E96">
        <w:rPr>
          <w:u w:val="single"/>
        </w:rPr>
        <w:t>R</w:t>
      </w:r>
      <w:r w:rsidR="0065393B">
        <w:rPr>
          <w:u w:val="single"/>
        </w:rPr>
        <w:t>J</w:t>
      </w:r>
      <w:r w:rsidRPr="000B07F6" w:rsidR="00265E96">
        <w:rPr>
          <w:u w:val="single"/>
        </w:rPr>
        <w:t xml:space="preserve"> Closing Date</w:t>
      </w:r>
      <w:r w:rsidRPr="000B07F6">
        <w:t>”</w:t>
      </w:r>
      <w:r w:rsidRPr="000B07F6" w:rsidR="00265E96">
        <w:t xml:space="preserve"> </w:t>
      </w:r>
      <w:r w:rsidRPr="000B07F6" w:rsidR="00265E96">
        <w:rPr>
          <w:color w:val="000000"/>
        </w:rPr>
        <w:t>has the meaning specified in introductory paragraph hereof.</w:t>
      </w:r>
    </w:p>
    <w:p w:rsidRPr="000B07F6" w:rsidR="00265E96" w:rsidP="00CC224C" w:rsidRDefault="00F95540" w14:paraId="4BE80022" w14:textId="4E8BF0BA">
      <w:pPr>
        <w:pStyle w:val="Definition1"/>
        <w:rPr>
          <w:color w:val="000000"/>
        </w:rPr>
      </w:pPr>
      <w:r w:rsidRPr="000B07F6">
        <w:rPr>
          <w:color w:val="000000"/>
        </w:rPr>
        <w:t>“</w:t>
      </w:r>
      <w:r w:rsidRPr="000B07F6" w:rsidR="00265E96">
        <w:rPr>
          <w:color w:val="000000"/>
          <w:u w:val="single"/>
        </w:rPr>
        <w:t>Stated Maturity</w:t>
      </w:r>
      <w:r w:rsidRPr="000B07F6" w:rsidR="002D40F5">
        <w:rPr>
          <w:color w:val="000000"/>
        </w:rPr>
        <w:t>”</w:t>
      </w:r>
      <w:r w:rsidRPr="000B07F6" w:rsidR="00265E96">
        <w:rPr>
          <w:color w:val="000000"/>
        </w:rPr>
        <w:t xml:space="preserve"> means with respect to any Indebtedness, the date specified in such Indebtedness as the fixed date on which the final payment of principal of such Indebtedness is due and payable, including, with respect to any principal amount which is then due and payable pursuant to any mandatory redemption provision, the date specified for the payment thereof (but excluding any provision providing for obligations to repay, redeem or repurchase any such Indebtedness upon the happening of any contingency unless such contingency has occurred).</w:t>
      </w:r>
    </w:p>
    <w:p w:rsidRPr="000B07F6" w:rsidR="00B3228F" w:rsidP="00CC224C" w:rsidRDefault="00F95540" w14:paraId="2BCAD50B" w14:textId="6C808506">
      <w:pPr>
        <w:pStyle w:val="Definition1"/>
        <w:rPr>
          <w:noProof/>
        </w:rPr>
      </w:pPr>
      <w:r w:rsidRPr="000B07F6">
        <w:rPr>
          <w:noProof/>
          <w:color w:val="000000"/>
        </w:rPr>
        <w:t>“</w:t>
      </w:r>
      <w:r w:rsidRPr="000B07F6" w:rsidR="00265E96">
        <w:rPr>
          <w:noProof/>
          <w:u w:val="single"/>
        </w:rPr>
        <w:t>Subsidiary</w:t>
      </w:r>
      <w:r w:rsidRPr="000B07F6">
        <w:rPr>
          <w:noProof/>
        </w:rPr>
        <w:t>”</w:t>
      </w:r>
      <w:r w:rsidRPr="000B07F6" w:rsidR="00265E96">
        <w:rPr>
          <w:noProof/>
        </w:rPr>
        <w:t xml:space="preserve"> </w:t>
      </w:r>
      <w:r w:rsidRPr="000B07F6" w:rsidR="00B3228F">
        <w:rPr>
          <w:noProof/>
        </w:rPr>
        <w:t>means in relation to any Person, any entity which is controlled directly or indirectly by that Person and any entity (whether or not so controlled) treated as a subsidiary in the latest financial statements of that Person from time to time, and “</w:t>
      </w:r>
      <w:r w:rsidRPr="000B07F6" w:rsidR="00B3228F">
        <w:rPr>
          <w:noProof/>
          <w:u w:val="single"/>
        </w:rPr>
        <w:t>control</w:t>
      </w:r>
      <w:r w:rsidRPr="000B07F6" w:rsidR="00B3228F">
        <w:rPr>
          <w:noProof/>
        </w:rPr>
        <w:t>” for this purpose means the direct or indirect ownership of the majority of the voting share capital of such entity or the right or ability to direct its affairs and/or to control the composition of a majority of the board of directors (or equivalent body) of such entity, in each case whether by virtue of ownership of share capital, contract or otherwise. Unless the context otherwise requires, any reference of a Subsidiary in this Loan Agreement shall be to a Subsidiary of the Borrower.</w:t>
      </w:r>
    </w:p>
    <w:p w:rsidRPr="000B07F6" w:rsidR="00265E96" w:rsidP="00CC224C" w:rsidRDefault="00F95540" w14:paraId="064CC9DF" w14:textId="6E710230">
      <w:pPr>
        <w:pStyle w:val="Definition1"/>
        <w:rPr>
          <w:noProof/>
        </w:rPr>
      </w:pPr>
      <w:r w:rsidRPr="000B07F6">
        <w:rPr>
          <w:noProof/>
        </w:rPr>
        <w:t>“</w:t>
      </w:r>
      <w:r w:rsidRPr="000B07F6" w:rsidR="00265E96">
        <w:rPr>
          <w:noProof/>
          <w:u w:val="single"/>
        </w:rPr>
        <w:t>Taxes</w:t>
      </w:r>
      <w:r w:rsidRPr="000B07F6">
        <w:rPr>
          <w:noProof/>
        </w:rPr>
        <w:t>”</w:t>
      </w:r>
      <w:r w:rsidRPr="000B07F6" w:rsidR="00265E96">
        <w:rPr>
          <w:noProof/>
        </w:rPr>
        <w:t xml:space="preserve"> means all present or future taxes,</w:t>
      </w:r>
      <w:r w:rsidRPr="00DE379C" w:rsidR="00DE379C">
        <w:rPr>
          <w:noProof/>
        </w:rPr>
        <w:t xml:space="preserve"> </w:t>
      </w:r>
      <w:r w:rsidRPr="001954E7" w:rsidR="00DE379C">
        <w:rPr>
          <w:noProof/>
        </w:rPr>
        <w:t>contributions, social contributions, improvement contributions, social security contributions, excise taxes, special contributions and mandatory loans, tariffs, or similar charges of any kind, including taxes on income or sales</w:t>
      </w:r>
      <w:r w:rsidR="00DE379C">
        <w:rPr>
          <w:noProof/>
        </w:rPr>
        <w:t>,</w:t>
      </w:r>
      <w:r w:rsidRPr="000B07F6" w:rsidR="00265E96">
        <w:rPr>
          <w:noProof/>
        </w:rPr>
        <w:t xml:space="preserve"> levies, imposts, duties, deductions, withholdings (including backup withholding), assessments, fees or other charges imposed by any Governmental Authority, including any interest, additions to tax or penalties applicable thereto.</w:t>
      </w:r>
    </w:p>
    <w:p w:rsidRPr="000B07F6" w:rsidR="00265E96" w:rsidP="00CC224C" w:rsidRDefault="00F95540" w14:paraId="4AE930F9" w14:textId="62CE4FB3">
      <w:pPr>
        <w:pStyle w:val="Definition1"/>
      </w:pPr>
      <w:r w:rsidRPr="000B07F6">
        <w:t>“</w:t>
      </w:r>
      <w:r w:rsidRPr="000B07F6" w:rsidR="00265E96">
        <w:rPr>
          <w:u w:val="single"/>
        </w:rPr>
        <w:t>Trade Date</w:t>
      </w:r>
      <w:r w:rsidRPr="000B07F6">
        <w:t>”</w:t>
      </w:r>
      <w:r w:rsidRPr="000B07F6" w:rsidR="00265E96">
        <w:t xml:space="preserve"> has the meaning specified in Section </w:t>
      </w:r>
      <w:r w:rsidR="00C46AE0">
        <w:t>8</w:t>
      </w:r>
      <w:r w:rsidRPr="000B07F6" w:rsidR="00265E96">
        <w:t>.04(f)(i).</w:t>
      </w:r>
    </w:p>
    <w:p w:rsidRPr="000B07F6" w:rsidR="00265E96" w:rsidP="00CC224C" w:rsidRDefault="00F95540" w14:paraId="6F08ACCD" w14:textId="130FCDEE">
      <w:pPr>
        <w:pStyle w:val="Definition1"/>
        <w:rPr>
          <w:color w:val="000000"/>
        </w:rPr>
      </w:pPr>
      <w:r w:rsidRPr="000B07F6">
        <w:rPr>
          <w:color w:val="000000"/>
        </w:rPr>
        <w:t>“</w:t>
      </w:r>
      <w:r w:rsidRPr="000B07F6" w:rsidR="00265E96">
        <w:rPr>
          <w:color w:val="000000"/>
          <w:u w:val="single"/>
        </w:rPr>
        <w:t>UK Financial Institution</w:t>
      </w:r>
      <w:r w:rsidRPr="000B07F6">
        <w:rPr>
          <w:color w:val="000000"/>
        </w:rPr>
        <w:t>”</w:t>
      </w:r>
      <w:r w:rsidRPr="000B07F6" w:rsidR="00265E96">
        <w:rPr>
          <w:color w:val="000000"/>
        </w:rPr>
        <w:t xml:space="preserve"> means any BRRD Undertaking (as such term is defined under the PRA Rulebook (as amended from time to time) promulgated by the United Kingdom Prudential Regulation Authority) or any person falling within IFPRU 11.6 of the FCA Handbook (as amended from time to time) promulgated by the United Kingdom Financial Conduct Authority, which includes certain credit institutions and investment firms, and certain affiliates of such credit institutions or investment firms.</w:t>
      </w:r>
    </w:p>
    <w:p w:rsidRPr="000B07F6" w:rsidR="00265E96" w:rsidP="00CC224C" w:rsidRDefault="00F95540" w14:paraId="3ADA2757" w14:textId="0FEC3184">
      <w:pPr>
        <w:pStyle w:val="Definition1"/>
        <w:rPr>
          <w:color w:val="000000"/>
        </w:rPr>
      </w:pPr>
      <w:r w:rsidRPr="000B07F6">
        <w:rPr>
          <w:color w:val="000000"/>
        </w:rPr>
        <w:t>“</w:t>
      </w:r>
      <w:r w:rsidRPr="000B07F6" w:rsidR="00265E96">
        <w:rPr>
          <w:color w:val="000000"/>
          <w:u w:val="single"/>
        </w:rPr>
        <w:t>UK Resolution Authority</w:t>
      </w:r>
      <w:r w:rsidRPr="000B07F6">
        <w:rPr>
          <w:color w:val="000000"/>
        </w:rPr>
        <w:t>”</w:t>
      </w:r>
      <w:r w:rsidRPr="000B07F6" w:rsidR="00265E96">
        <w:rPr>
          <w:color w:val="000000"/>
        </w:rPr>
        <w:t xml:space="preserve"> means the Bank of England or any other public administrative authority having responsibility for the resolution of any UK Financial Institution.</w:t>
      </w:r>
    </w:p>
    <w:p w:rsidRPr="000B07F6" w:rsidR="00265E96" w:rsidP="00CC224C" w:rsidRDefault="00F95540" w14:paraId="5E23F99D" w14:textId="6B825488">
      <w:pPr>
        <w:pStyle w:val="Definition1"/>
      </w:pPr>
      <w:r w:rsidRPr="000B07F6">
        <w:t>“</w:t>
      </w:r>
      <w:r w:rsidRPr="000B07F6" w:rsidR="00265E96">
        <w:rPr>
          <w:u w:val="single"/>
        </w:rPr>
        <w:t>United States</w:t>
      </w:r>
      <w:r w:rsidRPr="000B07F6">
        <w:t>”</w:t>
      </w:r>
      <w:r w:rsidRPr="000B07F6" w:rsidR="00265E96">
        <w:t xml:space="preserve"> and </w:t>
      </w:r>
      <w:r w:rsidRPr="000B07F6">
        <w:t>“</w:t>
      </w:r>
      <w:r w:rsidRPr="000B07F6" w:rsidR="00265E96">
        <w:rPr>
          <w:u w:val="single"/>
        </w:rPr>
        <w:t>U.S.</w:t>
      </w:r>
      <w:r w:rsidRPr="000B07F6">
        <w:t>”</w:t>
      </w:r>
      <w:r w:rsidRPr="000B07F6" w:rsidR="00265E96">
        <w:t xml:space="preserve"> mean the United States of America.</w:t>
      </w:r>
    </w:p>
    <w:p w:rsidR="00C5383A" w:rsidP="00C5383A" w:rsidRDefault="00C5383A" w14:paraId="53FD12A7" w14:textId="5628A153">
      <w:pPr>
        <w:pStyle w:val="Definition1"/>
      </w:pPr>
      <w:r>
        <w:t>“</w:t>
      </w:r>
      <w:r w:rsidRPr="00C5383A">
        <w:rPr>
          <w:bCs/>
          <w:iCs/>
          <w:u w:val="single"/>
        </w:rPr>
        <w:t>U.S. Bankruptcy Code</w:t>
      </w:r>
      <w:r>
        <w:t>”</w:t>
      </w:r>
      <w:r w:rsidRPr="007125E4">
        <w:t xml:space="preserve"> means the United States Bankruptcy Reform Act of 1978, as amended, and codified as 11 U.S.C. §§ 101 </w:t>
      </w:r>
      <w:r w:rsidRPr="007125E4">
        <w:rPr>
          <w:i/>
          <w:iCs/>
        </w:rPr>
        <w:t>et seq</w:t>
      </w:r>
      <w:r w:rsidRPr="007125E4">
        <w:t>.</w:t>
      </w:r>
    </w:p>
    <w:p w:rsidRPr="000B07F6" w:rsidR="006851B3" w:rsidP="006851B3" w:rsidRDefault="006851B3" w14:paraId="38069C0A" w14:textId="4077EE48">
      <w:pPr>
        <w:pStyle w:val="Definition1"/>
      </w:pPr>
      <w:r w:rsidRPr="000B07F6">
        <w:t>“</w:t>
      </w:r>
      <w:r w:rsidRPr="000B07F6">
        <w:rPr>
          <w:u w:val="single"/>
        </w:rPr>
        <w:t>U.S. Government Obligations</w:t>
      </w:r>
      <w:r w:rsidRPr="000B07F6">
        <w:t xml:space="preserve">” means direct obligations (or certificates representing an ownership interest in such obligations) of the United States (including any agency or instrumentality </w:t>
      </w:r>
      <w:r w:rsidRPr="000B07F6">
        <w:lastRenderedPageBreak/>
        <w:t xml:space="preserve">thereof) for the payment of which the full faith and credit of the United States is pledged and that are not callable or redeemable at the </w:t>
      </w:r>
      <w:r w:rsidRPr="000B07F6" w:rsidR="00B67759">
        <w:t>Borrower</w:t>
      </w:r>
      <w:r w:rsidRPr="000B07F6">
        <w:t>’s option.</w:t>
      </w:r>
    </w:p>
    <w:p w:rsidRPr="000B07F6" w:rsidR="00265E96" w:rsidP="00CC224C" w:rsidRDefault="00F95540" w14:paraId="1F6510C8" w14:textId="016E3B01">
      <w:pPr>
        <w:pStyle w:val="Definition1"/>
      </w:pPr>
      <w:r w:rsidRPr="000B07F6">
        <w:t>“</w:t>
      </w:r>
      <w:r w:rsidRPr="000B07F6" w:rsidR="00265E96">
        <w:rPr>
          <w:u w:val="single"/>
        </w:rPr>
        <w:t>U.S. Person</w:t>
      </w:r>
      <w:r w:rsidRPr="000B07F6">
        <w:t>”</w:t>
      </w:r>
      <w:r w:rsidRPr="000B07F6" w:rsidR="00265E96">
        <w:t xml:space="preserve"> means any Person that is a </w:t>
      </w:r>
      <w:r w:rsidRPr="000B07F6">
        <w:t>“</w:t>
      </w:r>
      <w:r w:rsidRPr="000B07F6" w:rsidR="00265E96">
        <w:t>United States Person</w:t>
      </w:r>
      <w:r w:rsidRPr="000B07F6">
        <w:t>”</w:t>
      </w:r>
      <w:r w:rsidRPr="000B07F6" w:rsidR="00265E96">
        <w:t xml:space="preserve"> as defined in Section 7701(a)(30) of the Code.</w:t>
      </w:r>
    </w:p>
    <w:p w:rsidRPr="000B07F6" w:rsidR="00391977" w:rsidP="00391977" w:rsidRDefault="00391977" w14:paraId="0B6D58C4" w14:textId="77777777">
      <w:pPr>
        <w:pStyle w:val="Definition1"/>
      </w:pPr>
      <w:r w:rsidRPr="000B07F6">
        <w:t>“</w:t>
      </w:r>
      <w:r w:rsidRPr="000B07F6">
        <w:rPr>
          <w:bCs/>
          <w:iCs/>
          <w:u w:val="single"/>
        </w:rPr>
        <w:t>Voting Securities</w:t>
      </w:r>
      <w:r w:rsidRPr="000B07F6">
        <w:t>” of any specified Person at any time means the Capital Stock or other securities of such Person that is at the time entitled to vote generally in the election of the Board of Directors, managers, similar managerial controlling body or other voting members of the governing body of such Person.</w:t>
      </w:r>
    </w:p>
    <w:p w:rsidRPr="000B07F6" w:rsidR="00265E96" w:rsidP="00CC224C" w:rsidRDefault="00F95540" w14:paraId="23C8648F" w14:textId="3AF56386">
      <w:pPr>
        <w:pStyle w:val="Definition1"/>
      </w:pPr>
      <w:r w:rsidRPr="000B07F6">
        <w:t>“</w:t>
      </w:r>
      <w:r w:rsidRPr="000B07F6" w:rsidR="00265E96">
        <w:rPr>
          <w:u w:val="single"/>
        </w:rPr>
        <w:t>Withholding Agent</w:t>
      </w:r>
      <w:r w:rsidRPr="000B07F6">
        <w:t>”</w:t>
      </w:r>
      <w:r w:rsidRPr="000B07F6" w:rsidR="00265E96">
        <w:t xml:space="preserve"> means the Borrower and the Administrative Agent.</w:t>
      </w:r>
    </w:p>
    <w:p w:rsidRPr="000B07F6" w:rsidR="00265E96" w:rsidP="00CC224C" w:rsidRDefault="00F95540" w14:paraId="59C67D70" w14:textId="08297594">
      <w:pPr>
        <w:pStyle w:val="Definition1"/>
      </w:pPr>
      <w:r w:rsidRPr="000B07F6">
        <w:t>“</w:t>
      </w:r>
      <w:r w:rsidRPr="000B07F6" w:rsidR="00265E96">
        <w:rPr>
          <w:u w:val="single"/>
        </w:rPr>
        <w:t>Write-Down and Conversion Powers</w:t>
      </w:r>
      <w:r w:rsidRPr="000B07F6">
        <w:t>”</w:t>
      </w:r>
      <w:r w:rsidRPr="000B07F6" w:rsidR="00265E96">
        <w:t xml:space="preserve"> means, (a) with respect to any EEA Resolution Authority, the write-down and conversion powers of such EEA Resolution Authority from time to time under the Bail-In Legislation for the applicable EEA Member Country, which write-down and conversion powers are described in the EU Bail-In Legislation Schedule, and (b) with respect to the United Kingdom, any powers of the applicable Resolution Authority under the Bail-In Legislation to cancel, reduce, modify or change the form of a liability of any UK Financial Institution or any contract or instrument under which that liability arises, to convert all or part of that liability into shares, securities or obligations of that person or any other person, to provide that any such contract or instrument is to have effect as if a right had been exercised under it or to suspend any obligation in respect of that liability or any of the powers under that Bail-In Legislation that are related to or ancillary to any of those powers.</w:t>
      </w:r>
    </w:p>
    <w:p w:rsidRPr="000B07F6" w:rsidR="004566FF" w:rsidP="004566FF" w:rsidRDefault="00265E96" w14:paraId="44DADF1C" w14:textId="77777777">
      <w:pPr>
        <w:pStyle w:val="Heading2"/>
        <w:rPr>
          <w:vanish/>
          <w:color w:val="FF0000"/>
          <w:specVanish/>
        </w:rPr>
      </w:pPr>
      <w:bookmarkStart w:name="_Toc158832311" w:id="16"/>
      <w:bookmarkStart w:name="_Toc161966813" w:id="17"/>
      <w:r w:rsidRPr="000B07F6">
        <w:t>Terms Generally</w:t>
      </w:r>
      <w:bookmarkEnd w:id="16"/>
      <w:bookmarkEnd w:id="17"/>
    </w:p>
    <w:p w:rsidRPr="000B07F6" w:rsidR="005710B1" w:rsidP="005710B1" w:rsidRDefault="00265E96" w14:paraId="40665186" w14:textId="77777777">
      <w:pPr>
        <w:pStyle w:val="wNoTOC"/>
        <w:rPr>
          <w:color w:val="000000"/>
        </w:rPr>
      </w:pPr>
      <w:r w:rsidRPr="000B07F6">
        <w:rPr>
          <w:color w:val="000000"/>
        </w:rPr>
        <w:t xml:space="preserve">.  </w:t>
      </w:r>
      <w:r w:rsidRPr="000B07F6" w:rsidR="005710B1">
        <w:t>Unless the context otherwise requires:</w:t>
      </w:r>
    </w:p>
    <w:p w:rsidRPr="000B07F6" w:rsidR="005710B1" w:rsidP="005710B1" w:rsidRDefault="005710B1" w14:paraId="30524D35" w14:textId="77777777">
      <w:pPr>
        <w:pStyle w:val="Heading3"/>
        <w:numPr>
          <w:ilvl w:val="2"/>
          <w:numId w:val="22"/>
        </w:numPr>
      </w:pPr>
      <w:r w:rsidRPr="000B07F6">
        <w:t>a term has the meaning assigned to it;</w:t>
      </w:r>
    </w:p>
    <w:p w:rsidRPr="000B07F6" w:rsidR="005710B1" w:rsidP="005710B1" w:rsidRDefault="005710B1" w14:paraId="6068C7B0" w14:textId="64981DA7">
      <w:pPr>
        <w:pStyle w:val="Heading3"/>
      </w:pPr>
      <w:r w:rsidRPr="000B07F6">
        <w:t xml:space="preserve">(i) all accounting terms not otherwise defined herein have the meanings assigned to them in accordance with GAAP or IFRS; and (ii) except as otherwise herein expressly provided, all ratios and computations based on GAAP or IFRS contained in this </w:t>
      </w:r>
      <w:r w:rsidRPr="000B07F6" w:rsidR="00A76232">
        <w:t xml:space="preserve">Loan </w:t>
      </w:r>
      <w:r w:rsidRPr="000B07F6">
        <w:t xml:space="preserve">Agreement should be computed in conformity with GAAP or IFRS; and (iii) if at any time any election made by the Borrower in accordance with the definition of “GAAP” or “IFRS” would affect the computation of any financial ratio or requirement set forth herein, the Borrower shall provide to the Administrative Agent and, upon request, the Lenders financial statements and other documents required under this </w:t>
      </w:r>
      <w:r w:rsidRPr="000B07F6" w:rsidR="00A76232">
        <w:t xml:space="preserve">Loan </w:t>
      </w:r>
      <w:r w:rsidRPr="000B07F6">
        <w:t>Agreement, or as reasonably requested hereunder setting forth a reconciliation between calculations of such ratio or requirement made before and after giving effect to such election;</w:t>
      </w:r>
    </w:p>
    <w:p w:rsidRPr="000B07F6" w:rsidR="005710B1" w:rsidP="005710B1" w:rsidRDefault="00EC31B6" w14:paraId="2EC1982F" w14:textId="6B3C960A">
      <w:pPr>
        <w:pStyle w:val="Heading3"/>
      </w:pPr>
      <w:bookmarkStart w:name="_Ref514758115" w:id="18"/>
      <w:r w:rsidRPr="000B07F6">
        <w:t>a</w:t>
      </w:r>
      <w:r w:rsidRPr="000B07F6" w:rsidR="005710B1">
        <w:t>ll pro forma computations required to be made hereunder giving effect to any disposition of assets, or issuance, incurrence or assumption of Indebtedness, or other transaction shall in each case be calculated giving pro forma effect thereto (and, in the case of any pro forma computation made hereunder to determine whether such asset sale, or issuance, incurrence or assumption of Indebtedness, or other transaction is permitted to be consummated hereunder, to any other such transaction consummated since the first day of the period covered by any component of such pro forma computation and on or prior to the date of such computation) as if such transactions had occurred on the first day of the applicable four-quarter period and, to the extent applicable, to the historical earnings and cash flows associated with the assets acquired or disposed of and any related Incurrence or reduction of Indebtedness. Items related to any Indebtedness no longer outstanding or to be repaid or redeemed on the date of determination (including, without limitation, for purposes of all pro forma computations made hereunder, interest, fees, debt discounts, charges and other items) will be excluded and such Indebtedness shall be deemed to have been repaid or redeemed as of the first day of the applicable period;</w:t>
      </w:r>
      <w:bookmarkEnd w:id="18"/>
    </w:p>
    <w:p w:rsidRPr="000B07F6" w:rsidR="005710B1" w:rsidP="005710B1" w:rsidRDefault="005710B1" w14:paraId="53F81678" w14:textId="77777777">
      <w:pPr>
        <w:pStyle w:val="Heading3"/>
      </w:pPr>
      <w:bookmarkStart w:name="_Ref514693660" w:id="19"/>
      <w:r w:rsidRPr="000B07F6">
        <w:t>“or” is not exclusive;</w:t>
      </w:r>
      <w:bookmarkEnd w:id="19"/>
    </w:p>
    <w:p w:rsidRPr="000B07F6" w:rsidR="005710B1" w:rsidP="005710B1" w:rsidRDefault="005710B1" w14:paraId="6F82D9CD" w14:textId="77777777">
      <w:pPr>
        <w:pStyle w:val="Heading3"/>
      </w:pPr>
      <w:r w:rsidRPr="000B07F6">
        <w:t>“including” means including without limitation;</w:t>
      </w:r>
    </w:p>
    <w:p w:rsidRPr="000B07F6" w:rsidR="005710B1" w:rsidP="005710B1" w:rsidRDefault="005710B1" w14:paraId="09EA7002" w14:textId="77777777">
      <w:pPr>
        <w:pStyle w:val="Heading3"/>
      </w:pPr>
      <w:r w:rsidRPr="000B07F6">
        <w:lastRenderedPageBreak/>
        <w:t>words in the singular include the plural and words in the plural include the singular;</w:t>
      </w:r>
    </w:p>
    <w:p w:rsidRPr="000B07F6" w:rsidR="005710B1" w:rsidP="005710B1" w:rsidRDefault="005710B1" w14:paraId="01D7AAD0" w14:textId="77777777">
      <w:pPr>
        <w:pStyle w:val="Heading3"/>
      </w:pPr>
      <w:r w:rsidRPr="000B07F6">
        <w:t>unsecured Indebtedness shall not be deemed to be subordinate or junior to secured Indebtedness merely by virtue of its nature as unsecured Indebtedness;</w:t>
      </w:r>
    </w:p>
    <w:p w:rsidRPr="000B07F6" w:rsidR="005710B1" w:rsidP="005710B1" w:rsidRDefault="005710B1" w14:paraId="49C095E0" w14:textId="77777777">
      <w:pPr>
        <w:pStyle w:val="Heading3"/>
      </w:pPr>
      <w:r w:rsidRPr="000B07F6">
        <w:t>the principal amount of any non-interest bearing or other discount security at any date shall be the principal amount thereof that would be shown on a balance sheet of the Borrower dated such date prepared in accordance with GAAP or IFRS;</w:t>
      </w:r>
    </w:p>
    <w:p w:rsidRPr="000B07F6" w:rsidR="005710B1" w:rsidP="005710B1" w:rsidRDefault="005710B1" w14:paraId="7C428193" w14:textId="5F4C057A">
      <w:pPr>
        <w:pStyle w:val="Heading3"/>
      </w:pPr>
      <w:r w:rsidRPr="000B07F6">
        <w:t>the principal amount of any Preferred Stock shall be (</w:t>
      </w:r>
      <w:r w:rsidRPr="000B07F6" w:rsidR="00E36475">
        <w:t>i</w:t>
      </w:r>
      <w:r w:rsidRPr="000B07F6">
        <w:t>) the maximum liquidation value of such Preferred Stock or (</w:t>
      </w:r>
      <w:r w:rsidRPr="000B07F6" w:rsidR="00E36475">
        <w:t>ii</w:t>
      </w:r>
      <w:r w:rsidRPr="000B07F6">
        <w:t>) the maximum mandatory redemption or mandatory repurchase price with respect to such Preferred Stock, whichever is greater;</w:t>
      </w:r>
    </w:p>
    <w:p w:rsidRPr="000B07F6" w:rsidR="005710B1" w:rsidP="005710B1" w:rsidRDefault="005710B1" w14:paraId="1E71D506" w14:textId="1028E9E5">
      <w:pPr>
        <w:pStyle w:val="Heading3"/>
      </w:pPr>
      <w:r w:rsidRPr="000B07F6">
        <w:t xml:space="preserve">unless context requires otherwise, the words “hereof,” “herein” and “hereunder” and words of similar import when used in this </w:t>
      </w:r>
      <w:r w:rsidRPr="000B07F6" w:rsidR="00A76232">
        <w:t xml:space="preserve">Loan </w:t>
      </w:r>
      <w:r w:rsidRPr="000B07F6">
        <w:t xml:space="preserve">Agreement shall refer to this </w:t>
      </w:r>
      <w:r w:rsidRPr="000B07F6" w:rsidR="00A76232">
        <w:t xml:space="preserve">Loan </w:t>
      </w:r>
      <w:r w:rsidRPr="000B07F6">
        <w:t xml:space="preserve">Agreement as a whole and not to any particular provision of this </w:t>
      </w:r>
      <w:r w:rsidRPr="000B07F6" w:rsidR="00A76232">
        <w:t xml:space="preserve">Loan </w:t>
      </w:r>
      <w:r w:rsidRPr="000B07F6">
        <w:t>Agreement;</w:t>
      </w:r>
    </w:p>
    <w:p w:rsidRPr="000B07F6" w:rsidR="005710B1" w:rsidP="005710B1" w:rsidRDefault="005710B1" w14:paraId="1005FAF5" w14:textId="77777777">
      <w:pPr>
        <w:pStyle w:val="Heading3"/>
      </w:pPr>
      <w:r w:rsidRPr="000B07F6">
        <w:t>unless otherwise stated, any agreement, contract or document defined or referred to herein shall mean such agreement, contract or document and all schedules, exhibits and attachments thereto as in effect as of the date hereof, as the same may thereafter be amended, supplemented or otherwise modified from time to time (subject to any restrictions on such amendments, supplements or modifications set forth herein);</w:t>
      </w:r>
    </w:p>
    <w:p w:rsidRPr="000B07F6" w:rsidR="00E36475" w:rsidP="00E537B1" w:rsidRDefault="005710B1" w14:paraId="05FA8DF0" w14:textId="77777777">
      <w:pPr>
        <w:pStyle w:val="Heading3"/>
        <w:rPr>
          <w:color w:val="000000"/>
        </w:rPr>
      </w:pPr>
      <w:r w:rsidRPr="000B07F6">
        <w:t xml:space="preserve">unless otherwise stated, any reference to any law or regulation herein shall refer to such law or regulation as amended, modified or supplemented from time to time; </w:t>
      </w:r>
    </w:p>
    <w:p w:rsidRPr="000B07F6" w:rsidR="000F290D" w:rsidP="000F290D" w:rsidRDefault="005710B1" w14:paraId="532C5623" w14:textId="6B73E6A4">
      <w:pPr>
        <w:pStyle w:val="Heading3"/>
      </w:pPr>
      <w:r w:rsidRPr="000B07F6">
        <w:t>all references in the Loan Documents to principal and interest in respect of any Loan shall be deemed to include all additional amounts, if any, and any premium, if any, in respect of such Loan, unless the context otherwise requires, and express mention of the payment of additional amounts or premium in any provision hereof or thereof shall not be construed, without more, as excluding reference to additional amounts or premium, as applicable, in those provisions hereof or thereof where such express mention is not made; and</w:t>
      </w:r>
    </w:p>
    <w:p w:rsidRPr="000B07F6" w:rsidR="000F290D" w:rsidP="000F290D" w:rsidRDefault="000F290D" w14:paraId="5864089A" w14:textId="332C854C">
      <w:pPr>
        <w:pStyle w:val="Heading3"/>
      </w:pPr>
      <w:r w:rsidRPr="000B07F6">
        <w:t xml:space="preserve">references to “principal amount,” “principal,” “principal outstanding” or “outstanding principal” of the Loans include any increase in the principal amount of the outstanding Loan </w:t>
      </w:r>
      <w:proofErr w:type="gramStart"/>
      <w:r w:rsidRPr="000B07F6">
        <w:t>as a result of</w:t>
      </w:r>
      <w:proofErr w:type="gramEnd"/>
      <w:r w:rsidRPr="000B07F6">
        <w:t xml:space="preserve"> a PIK Payment, unless the context otherwise requires, and express mention of a PIK Payment in any provision hereof or thereof shall not be construed, without more, as excluding reference to PIK Payments in those provisions hereof or thereof where such express mention is not made.</w:t>
      </w:r>
    </w:p>
    <w:p w:rsidRPr="000B07F6" w:rsidR="00265E96" w:rsidP="00D75F59" w:rsidRDefault="00265E96" w14:paraId="12622158" w14:textId="56C429C2">
      <w:pPr>
        <w:pStyle w:val="Heading1"/>
      </w:pPr>
      <w:bookmarkStart w:name="_Toc158832390" w:id="20"/>
      <w:bookmarkStart w:name="_Toc158832467" w:id="21"/>
      <w:bookmarkStart w:name="_Toc158832544" w:id="22"/>
      <w:bookmarkStart w:name="_Toc158832621" w:id="23"/>
      <w:bookmarkStart w:name="_Toc158832701" w:id="24"/>
      <w:bookmarkStart w:name="_Toc160118389" w:id="25"/>
      <w:bookmarkStart w:name="_Toc160373783" w:id="26"/>
      <w:bookmarkStart w:name="_Toc160803137" w:id="27"/>
      <w:bookmarkStart w:name="_Toc160803198" w:id="28"/>
      <w:bookmarkStart w:name="_Toc161966814" w:id="29"/>
      <w:r w:rsidRPr="000B07F6">
        <w:br/>
      </w:r>
      <w:r w:rsidRPr="000B07F6">
        <w:br/>
      </w:r>
      <w:bookmarkStart w:name="_Toc158832313" w:id="30"/>
      <w:r w:rsidRPr="000B07F6">
        <w:t>COMMITMENTS AND BORROWINGS</w:t>
      </w:r>
      <w:bookmarkEnd w:id="30"/>
      <w:bookmarkEnd w:id="20"/>
      <w:bookmarkEnd w:id="21"/>
      <w:bookmarkEnd w:id="22"/>
      <w:bookmarkEnd w:id="23"/>
      <w:bookmarkEnd w:id="24"/>
      <w:bookmarkEnd w:id="25"/>
      <w:bookmarkEnd w:id="26"/>
      <w:bookmarkEnd w:id="27"/>
      <w:bookmarkEnd w:id="28"/>
      <w:bookmarkEnd w:id="29"/>
    </w:p>
    <w:p w:rsidRPr="000B07F6" w:rsidR="00236A27" w:rsidP="00265E96" w:rsidRDefault="00265E96" w14:paraId="7591F8AC" w14:textId="77777777">
      <w:pPr>
        <w:pStyle w:val="Heading2"/>
        <w:rPr>
          <w:vanish/>
          <w:color w:val="FF0000"/>
          <w:specVanish/>
        </w:rPr>
      </w:pPr>
      <w:bookmarkStart w:name="_Toc158832314" w:id="31"/>
      <w:bookmarkStart w:name="_Toc161966815" w:id="32"/>
      <w:r w:rsidRPr="000B07F6">
        <w:t>Commitments</w:t>
      </w:r>
      <w:bookmarkEnd w:id="31"/>
      <w:bookmarkEnd w:id="32"/>
    </w:p>
    <w:p w:rsidR="00265E96" w:rsidP="00236A27" w:rsidRDefault="00265E96" w14:paraId="4CBCDA48" w14:textId="6CEB38EE">
      <w:pPr>
        <w:pStyle w:val="wNoTOC"/>
      </w:pPr>
      <w:r w:rsidRPr="000B07F6">
        <w:t xml:space="preserve">.  Subject to the terms and conditions set forth herein, </w:t>
      </w:r>
      <w:r w:rsidRPr="000B07F6" w:rsidR="009E3437">
        <w:t>pursuant to the RJ Plan, on the R</w:t>
      </w:r>
      <w:r w:rsidR="0065393B">
        <w:t>J</w:t>
      </w:r>
      <w:r w:rsidRPr="000B07F6" w:rsidR="009E3437">
        <w:t xml:space="preserve"> Closing Date, </w:t>
      </w:r>
      <w:r w:rsidRPr="000B07F6">
        <w:t xml:space="preserve">each Lender </w:t>
      </w:r>
      <w:r w:rsidRPr="000B07F6" w:rsidR="009E3437">
        <w:t xml:space="preserve">shall (i) have its related claims cancelled and novated and (ii) be deemed to have made </w:t>
      </w:r>
      <w:r w:rsidRPr="000B07F6">
        <w:t>a Loan to the Borrower in an aggregate principal amount equal to such Lender</w:t>
      </w:r>
      <w:r w:rsidRPr="000B07F6" w:rsidR="00F95540">
        <w:t>’</w:t>
      </w:r>
      <w:r w:rsidRPr="000B07F6">
        <w:t>s Commitment.  Amounts borrowed and repaid or prepaid may not be reborrowed.</w:t>
      </w:r>
    </w:p>
    <w:p w:rsidRPr="000B07F6" w:rsidR="00236A27" w:rsidP="00236A27" w:rsidRDefault="00265E96" w14:paraId="6779487E" w14:textId="77777777">
      <w:pPr>
        <w:pStyle w:val="Heading2"/>
        <w:keepNext/>
        <w:rPr>
          <w:vanish/>
          <w:color w:val="FF0000"/>
          <w:specVanish/>
        </w:rPr>
      </w:pPr>
      <w:bookmarkStart w:name="_Toc158832317" w:id="33"/>
      <w:bookmarkStart w:name="_Toc161966816" w:id="34"/>
      <w:r w:rsidRPr="000B07F6">
        <w:t>Prepayments</w:t>
      </w:r>
      <w:bookmarkEnd w:id="33"/>
      <w:bookmarkEnd w:id="34"/>
    </w:p>
    <w:p w:rsidR="00265E96" w:rsidP="00236A27" w:rsidRDefault="00265E96" w14:paraId="2B900B8B" w14:textId="463B7299">
      <w:pPr>
        <w:pStyle w:val="wNoTOC"/>
      </w:pPr>
      <w:r w:rsidRPr="000B07F6">
        <w:t>.</w:t>
      </w:r>
    </w:p>
    <w:p w:rsidR="00265E96" w:rsidP="00D75F59" w:rsidRDefault="00265E96" w14:paraId="50178B04" w14:textId="1A815FBA">
      <w:pPr>
        <w:pStyle w:val="Heading3"/>
      </w:pPr>
      <w:r w:rsidRPr="000B07F6">
        <w:rPr>
          <w:u w:val="single"/>
        </w:rPr>
        <w:t>Optional Prepayments</w:t>
      </w:r>
      <w:r w:rsidRPr="000B07F6">
        <w:t xml:space="preserve">.  The Borrower may, upon notice to the Administrative Agent, at any time and from time to time prepay any Borrowing in whole or in part </w:t>
      </w:r>
      <w:r w:rsidRPr="00E66872" w:rsidR="00AA246A">
        <w:t xml:space="preserve">at a </w:t>
      </w:r>
      <w:r w:rsidR="00AA246A">
        <w:t>prepayment</w:t>
      </w:r>
      <w:r w:rsidRPr="00E66872" w:rsidR="00AA246A">
        <w:t xml:space="preserve"> price equal to </w:t>
      </w:r>
      <w:r w:rsidR="00AA246A">
        <w:t>10</w:t>
      </w:r>
      <w:r w:rsidRPr="00E66872" w:rsidR="00AA246A">
        <w:t xml:space="preserve">% of the </w:t>
      </w:r>
      <w:r w:rsidR="00AA246A">
        <w:t>Outstanding Amount</w:t>
      </w:r>
      <w:r w:rsidRPr="00E66872" w:rsidR="00AA246A">
        <w:t xml:space="preserve"> thereof</w:t>
      </w:r>
      <w:r w:rsidRPr="000B07F6">
        <w:t>, subject to the requirements of this Section</w:t>
      </w:r>
      <w:r w:rsidR="00315BC4">
        <w:t>.</w:t>
      </w:r>
    </w:p>
    <w:p w:rsidRPr="00E66872" w:rsidR="00E66872" w:rsidP="00BA60C6" w:rsidRDefault="00E66872" w14:paraId="4E23830D" w14:textId="6C41DE1A">
      <w:pPr>
        <w:pStyle w:val="Heading3"/>
      </w:pPr>
      <w:r w:rsidRPr="00690D4E">
        <w:rPr>
          <w:u w:val="single"/>
        </w:rPr>
        <w:lastRenderedPageBreak/>
        <w:t>Mandatory Prepayments</w:t>
      </w:r>
      <w:r w:rsidRPr="00E66872">
        <w:t xml:space="preserve">. </w:t>
      </w:r>
      <w:r w:rsidR="00315BC4">
        <w:t xml:space="preserve">Commencing </w:t>
      </w:r>
      <w:r w:rsidR="00BD594C">
        <w:t xml:space="preserve">with the fiscal year ending after the </w:t>
      </w:r>
      <w:r>
        <w:t xml:space="preserve">payment in full of the Borrower’s Priority Secured Debt, </w:t>
      </w:r>
      <w:r w:rsidR="00BD594C">
        <w:t xml:space="preserve">within 120 days of the end of each fiscal year, </w:t>
      </w:r>
      <w:r w:rsidR="004328DB">
        <w:t xml:space="preserve">the Borrower shall </w:t>
      </w:r>
      <w:r w:rsidR="00690D4E">
        <w:t xml:space="preserve">deliver </w:t>
      </w:r>
      <w:r w:rsidRPr="00E66872" w:rsidR="00690D4E">
        <w:t xml:space="preserve">a </w:t>
      </w:r>
      <w:r w:rsidR="00690D4E">
        <w:t xml:space="preserve">prepayment </w:t>
      </w:r>
      <w:r w:rsidRPr="00E66872" w:rsidR="00690D4E">
        <w:t xml:space="preserve">notice pursuant to Section </w:t>
      </w:r>
      <w:r w:rsidR="00690D4E">
        <w:t>2.02(c)</w:t>
      </w:r>
      <w:r w:rsidRPr="00E66872" w:rsidR="00690D4E">
        <w:t xml:space="preserve"> to each </w:t>
      </w:r>
      <w:r w:rsidR="00690D4E">
        <w:t>Lender</w:t>
      </w:r>
      <w:r w:rsidRPr="00E66872" w:rsidR="00690D4E">
        <w:t xml:space="preserve">, with a copy to the </w:t>
      </w:r>
      <w:r w:rsidR="00690D4E">
        <w:t>Administrative Agent</w:t>
      </w:r>
      <w:r w:rsidRPr="00E66872" w:rsidR="00690D4E">
        <w:t>,</w:t>
      </w:r>
      <w:r w:rsidR="00690D4E">
        <w:t xml:space="preserve"> and </w:t>
      </w:r>
      <w:r w:rsidR="004328DB">
        <w:t xml:space="preserve">apply 50% of </w:t>
      </w:r>
      <w:r w:rsidRPr="00E66872" w:rsidR="004328DB">
        <w:t xml:space="preserve">any </w:t>
      </w:r>
      <w:r w:rsidR="004328DB">
        <w:t>Net Profits</w:t>
      </w:r>
      <w:r w:rsidR="00BD594C">
        <w:t xml:space="preserve"> (calculated based on the consolidated audited financial statements of the Borrower as of the end of the more recent fiscal year) to prepay the Loans</w:t>
      </w:r>
      <w:r w:rsidR="00690D4E">
        <w:t xml:space="preserve"> after at least three days’ but no more than 30 days’ of such prepayment notice, </w:t>
      </w:r>
      <w:r w:rsidRPr="00E66872">
        <w:t xml:space="preserve">in an aggregate principal amount (together with accrued and unpaid interest thereon to, but not including, the applicable </w:t>
      </w:r>
      <w:r w:rsidR="00276677">
        <w:t>prepayment</w:t>
      </w:r>
      <w:r w:rsidRPr="00E66872">
        <w:t xml:space="preserve"> date) equal to such </w:t>
      </w:r>
      <w:r w:rsidR="00690D4E">
        <w:t xml:space="preserve">50% of </w:t>
      </w:r>
      <w:r w:rsidRPr="00E66872">
        <w:t xml:space="preserve">Net </w:t>
      </w:r>
      <w:r w:rsidR="00276677">
        <w:t>Profits</w:t>
      </w:r>
      <w:r w:rsidRPr="00E66872">
        <w:t xml:space="preserve">, at a </w:t>
      </w:r>
      <w:r w:rsidR="00276677">
        <w:t>prepayment</w:t>
      </w:r>
      <w:r w:rsidRPr="00E66872">
        <w:t xml:space="preserve"> price equal to 100% of the </w:t>
      </w:r>
      <w:r w:rsidR="00276677">
        <w:t>Outstanding Amount</w:t>
      </w:r>
      <w:r w:rsidRPr="00E66872">
        <w:t xml:space="preserve"> thereof.</w:t>
      </w:r>
    </w:p>
    <w:p w:rsidRPr="000B07F6" w:rsidR="00265E96" w:rsidP="00D75F59" w:rsidRDefault="00265E96" w14:paraId="323D0925" w14:textId="6D0E1C19">
      <w:pPr>
        <w:pStyle w:val="Heading3"/>
      </w:pPr>
      <w:r w:rsidRPr="000B07F6">
        <w:rPr>
          <w:u w:val="single"/>
        </w:rPr>
        <w:t>Notices</w:t>
      </w:r>
      <w:r w:rsidRPr="000B07F6">
        <w:t>.  Each such notice pursuant to this Section shall be in the form of a written Prepayment Notice, appropriately completed and signed by a</w:t>
      </w:r>
      <w:r w:rsidR="00B05758">
        <w:t>n</w:t>
      </w:r>
      <w:r w:rsidRPr="000B07F6">
        <w:t xml:space="preserve"> Officer of the </w:t>
      </w:r>
      <w:proofErr w:type="gramStart"/>
      <w:r w:rsidRPr="000B07F6">
        <w:t>Borrower, or</w:t>
      </w:r>
      <w:proofErr w:type="gramEnd"/>
      <w:r w:rsidRPr="000B07F6">
        <w:t xml:space="preserve"> may be given by telephone to the Administrative Agent (if promptly confirmed by such a written Prepayment Notice consistent with such telephonic notice) and must be received by the Administrative Agent not later than 11:00 a.m. (New York City time) one Business Day before the date of prepayment.  Each Prepayment Notice shall specify (x) the prepayment date and (y) the principal amount of the Borrowing or portion thereof to be prepaid.  Promptly following receipt of any such notice relating to the Borrowing, the Administrative Agent shall advise the applicable Lenders of the contents thereof.  </w:t>
      </w:r>
      <w:r w:rsidRPr="000B07F6" w:rsidR="0064339B">
        <w:t xml:space="preserve">The Borrower may revoke any </w:t>
      </w:r>
      <w:r w:rsidRPr="000B07F6">
        <w:t>Prepayment Notice</w:t>
      </w:r>
      <w:r w:rsidRPr="000B07F6" w:rsidR="0064339B">
        <w:t xml:space="preserve"> upon notice to the Administrative Agent on or prior to the related prepayment date</w:t>
      </w:r>
      <w:r w:rsidRPr="000B07F6">
        <w:t>.</w:t>
      </w:r>
    </w:p>
    <w:p w:rsidRPr="000B07F6" w:rsidR="00265E96" w:rsidP="00D75F59" w:rsidRDefault="00265E96" w14:paraId="6A94B179" w14:textId="7F3CBE9C">
      <w:pPr>
        <w:pStyle w:val="Heading3"/>
      </w:pPr>
      <w:r w:rsidRPr="000B07F6">
        <w:rPr>
          <w:u w:val="single"/>
        </w:rPr>
        <w:t>Amounts; Application</w:t>
      </w:r>
      <w:r w:rsidRPr="000B07F6">
        <w:t>.  Each prepayment of the Borrowing shall be applied ratably to the Loans.  Prepayments shall be accompanied by accrued interest to the extent required by Section 2.0</w:t>
      </w:r>
      <w:r w:rsidR="00503A8C">
        <w:t>5</w:t>
      </w:r>
      <w:r w:rsidRPr="000B07F6">
        <w:t>.</w:t>
      </w:r>
    </w:p>
    <w:p w:rsidRPr="000B07F6" w:rsidR="00236A27" w:rsidP="00236A27" w:rsidRDefault="00265E96" w14:paraId="2512DE5C" w14:textId="77777777">
      <w:pPr>
        <w:pStyle w:val="Heading2"/>
        <w:rPr>
          <w:vanish/>
          <w:color w:val="FF0000"/>
          <w:specVanish/>
        </w:rPr>
      </w:pPr>
      <w:bookmarkStart w:name="_Toc158832318" w:id="35"/>
      <w:bookmarkStart w:name="_Toc161966817" w:id="36"/>
      <w:r w:rsidRPr="000B07F6">
        <w:t>Termination of Commitments</w:t>
      </w:r>
      <w:bookmarkEnd w:id="35"/>
      <w:bookmarkEnd w:id="36"/>
    </w:p>
    <w:p w:rsidRPr="00690D4E" w:rsidR="00690D4E" w:rsidP="00690D4E" w:rsidRDefault="00265E96" w14:paraId="306C2486" w14:textId="2A450370">
      <w:pPr>
        <w:pStyle w:val="wNoTOC"/>
      </w:pPr>
      <w:r w:rsidRPr="000B07F6">
        <w:t xml:space="preserve">.  The Commitments shall automatically and permanently terminate on the </w:t>
      </w:r>
      <w:r w:rsidRPr="000B07F6" w:rsidR="00F54E68">
        <w:t>R</w:t>
      </w:r>
      <w:r w:rsidR="0065393B">
        <w:t>J</w:t>
      </w:r>
      <w:r w:rsidRPr="000B07F6" w:rsidR="00F54E68">
        <w:t xml:space="preserve"> </w:t>
      </w:r>
      <w:r w:rsidRPr="000B07F6">
        <w:t xml:space="preserve">Closing Date upon the </w:t>
      </w:r>
      <w:r w:rsidRPr="000B07F6" w:rsidR="00F54E68">
        <w:t xml:space="preserve">making </w:t>
      </w:r>
      <w:r w:rsidRPr="000B07F6">
        <w:t>of the Loans under the Facility.</w:t>
      </w:r>
    </w:p>
    <w:p w:rsidRPr="000B07F6" w:rsidR="00236A27" w:rsidP="00236A27" w:rsidRDefault="00265E96" w14:paraId="47AE231A" w14:textId="77777777">
      <w:pPr>
        <w:pStyle w:val="Heading2"/>
        <w:rPr>
          <w:vanish/>
          <w:color w:val="FF0000"/>
          <w:specVanish/>
        </w:rPr>
      </w:pPr>
      <w:bookmarkStart w:name="_Toc158832319" w:id="37"/>
      <w:bookmarkStart w:name="_Toc161966818" w:id="38"/>
      <w:r w:rsidRPr="000B07F6">
        <w:t>Repayment of Loans</w:t>
      </w:r>
      <w:bookmarkEnd w:id="37"/>
      <w:bookmarkEnd w:id="38"/>
    </w:p>
    <w:p w:rsidRPr="00690D4E" w:rsidR="00690D4E" w:rsidP="00690D4E" w:rsidRDefault="00F80C3C" w14:paraId="4E859690" w14:textId="75EDF849">
      <w:pPr>
        <w:pStyle w:val="wNoTOC"/>
      </w:pPr>
      <w:r w:rsidRPr="000B07F6">
        <w:t>.  T</w:t>
      </w:r>
      <w:r w:rsidRPr="000B07F6" w:rsidR="00265E96">
        <w:t>he Borrower shall repay to the Administrative Agent for the ratable account of the Lenders the aggregate principal amount of all Loans outstanding under the Facility on the Maturity Date.</w:t>
      </w:r>
    </w:p>
    <w:p w:rsidRPr="000B07F6" w:rsidR="00236A27" w:rsidP="00236A27" w:rsidRDefault="00265E96" w14:paraId="635F678C" w14:textId="77777777">
      <w:pPr>
        <w:pStyle w:val="Heading2"/>
        <w:keepNext/>
        <w:rPr>
          <w:vanish/>
          <w:color w:val="FF0000"/>
          <w:specVanish/>
        </w:rPr>
      </w:pPr>
      <w:bookmarkStart w:name="_Toc158832320" w:id="39"/>
      <w:bookmarkStart w:name="_Toc161966819" w:id="40"/>
      <w:r w:rsidRPr="000B07F6">
        <w:t>Interest</w:t>
      </w:r>
      <w:bookmarkEnd w:id="39"/>
      <w:bookmarkEnd w:id="40"/>
    </w:p>
    <w:p w:rsidRPr="00690D4E" w:rsidR="00690D4E" w:rsidP="00690D4E" w:rsidRDefault="00265E96" w14:paraId="51A3C4C8" w14:textId="12C11137">
      <w:pPr>
        <w:pStyle w:val="wNoTOC"/>
      </w:pPr>
      <w:r w:rsidRPr="000B07F6">
        <w:t>.</w:t>
      </w:r>
    </w:p>
    <w:p w:rsidRPr="000B07F6" w:rsidR="00265E96" w:rsidP="00D75F59" w:rsidRDefault="00265E96" w14:paraId="4A8F35EE" w14:textId="382F860E">
      <w:pPr>
        <w:pStyle w:val="Heading3"/>
      </w:pPr>
      <w:r w:rsidRPr="000B07F6">
        <w:rPr>
          <w:u w:val="single"/>
        </w:rPr>
        <w:t>Interest Rate</w:t>
      </w:r>
      <w:r w:rsidRPr="000B07F6">
        <w:t>.  The Interest Rate of the Borrowing under this Loan Agreement shall be [</w:t>
      </w:r>
      <w:proofErr w:type="gramStart"/>
      <w:r w:rsidRPr="000B07F6">
        <w:t>●]%</w:t>
      </w:r>
      <w:proofErr w:type="gramEnd"/>
      <w:r w:rsidRPr="000B07F6">
        <w:t xml:space="preserve"> per annum</w:t>
      </w:r>
      <w:r w:rsidRPr="000B07F6" w:rsidR="00F54E68">
        <w:t xml:space="preserve"> payable by increasing the principal amount of the outstanding Loans</w:t>
      </w:r>
      <w:r w:rsidRPr="000B07F6" w:rsidR="00F80C3C">
        <w:t>.  I</w:t>
      </w:r>
      <w:r w:rsidRPr="000B07F6">
        <w:t xml:space="preserve">nterest will accrue from and including the </w:t>
      </w:r>
      <w:r w:rsidRPr="000B07F6" w:rsidR="00F54E68">
        <w:t>R</w:t>
      </w:r>
      <w:r w:rsidR="0065393B">
        <w:t>J</w:t>
      </w:r>
      <w:r w:rsidRPr="000B07F6" w:rsidR="00F54E68">
        <w:t xml:space="preserve"> </w:t>
      </w:r>
      <w:r w:rsidRPr="000B07F6">
        <w:t>Closing Date.</w:t>
      </w:r>
    </w:p>
    <w:p w:rsidRPr="000B07F6" w:rsidR="00265E96" w:rsidP="00D75F59" w:rsidRDefault="00265E96" w14:paraId="7314C84B" w14:textId="3A7FF6B0">
      <w:pPr>
        <w:pStyle w:val="Heading3"/>
      </w:pPr>
      <w:r w:rsidRPr="000B07F6">
        <w:rPr>
          <w:u w:val="single"/>
        </w:rPr>
        <w:t>Default Interest</w:t>
      </w:r>
      <w:r w:rsidRPr="000B07F6">
        <w:t xml:space="preserve">.  </w:t>
      </w:r>
      <w:r w:rsidR="00BC65B2">
        <w:t xml:space="preserve">No additional interest will accrue on any due and unpaid amount </w:t>
      </w:r>
      <w:r w:rsidRPr="000B07F6">
        <w:t xml:space="preserve">under this </w:t>
      </w:r>
      <w:r w:rsidRPr="000B07F6" w:rsidR="00A76232">
        <w:t xml:space="preserve">Loan </w:t>
      </w:r>
      <w:r w:rsidRPr="000B07F6">
        <w:t>Agreement or any other Loan Document (including principal of any Loan, interest, fees and other amount).</w:t>
      </w:r>
      <w:r w:rsidRPr="000B07F6" w:rsidDel="00F54E68" w:rsidR="00F54E68">
        <w:t xml:space="preserve"> </w:t>
      </w:r>
    </w:p>
    <w:p w:rsidRPr="000B07F6" w:rsidR="00265E96" w:rsidP="00D75F59" w:rsidRDefault="00265E96" w14:paraId="7F54E778" w14:textId="2C0D92B8">
      <w:pPr>
        <w:pStyle w:val="Heading3"/>
      </w:pPr>
      <w:r w:rsidRPr="000B07F6">
        <w:rPr>
          <w:u w:val="single"/>
        </w:rPr>
        <w:t>Payment Dates</w:t>
      </w:r>
      <w:r w:rsidRPr="000B07F6">
        <w:t xml:space="preserve">.  Accrued interest on each Loan shall be payable at the Maturity Date; </w:t>
      </w:r>
      <w:r w:rsidRPr="000B07F6">
        <w:rPr>
          <w:u w:val="single"/>
        </w:rPr>
        <w:t>provided</w:t>
      </w:r>
      <w:r w:rsidRPr="000B07F6">
        <w:t xml:space="preserve"> that</w:t>
      </w:r>
      <w:r w:rsidRPr="000B07F6" w:rsidR="00F54E68">
        <w:t>,</w:t>
      </w:r>
      <w:r w:rsidRPr="000B07F6">
        <w:t xml:space="preserve"> in the event of any repayment or prepayment of any Loan, accrued interest on the principal amount repaid or prepaid shall be payable on the date of such repayment or prepayment.</w:t>
      </w:r>
    </w:p>
    <w:p w:rsidRPr="000B07F6" w:rsidR="00236A27" w:rsidP="00236A27" w:rsidRDefault="00265E96" w14:paraId="54853A76" w14:textId="77777777">
      <w:pPr>
        <w:pStyle w:val="Heading2"/>
        <w:keepNext/>
        <w:rPr>
          <w:vanish/>
          <w:color w:val="FF0000"/>
          <w:specVanish/>
        </w:rPr>
      </w:pPr>
      <w:bookmarkStart w:name="_Toc158832321" w:id="41"/>
      <w:bookmarkStart w:name="_Toc161966820" w:id="42"/>
      <w:r w:rsidRPr="000B07F6">
        <w:t>Fees</w:t>
      </w:r>
      <w:bookmarkEnd w:id="41"/>
      <w:bookmarkEnd w:id="42"/>
    </w:p>
    <w:p w:rsidRPr="00D86F02" w:rsidR="00D86F02" w:rsidP="00D86F02" w:rsidRDefault="00265E96" w14:paraId="39A4D4B4" w14:textId="0380D6DC">
      <w:pPr>
        <w:pStyle w:val="wNoTOC"/>
      </w:pPr>
      <w:r w:rsidRPr="000B07F6">
        <w:t>.</w:t>
      </w:r>
    </w:p>
    <w:p w:rsidRPr="000B07F6" w:rsidR="00265E96" w:rsidP="00690D4E" w:rsidRDefault="00265E96" w14:paraId="5D7CB80C" w14:textId="5C9736C1">
      <w:pPr>
        <w:pStyle w:val="Heading3"/>
      </w:pPr>
      <w:r w:rsidRPr="000B07F6">
        <w:rPr>
          <w:u w:val="single"/>
        </w:rPr>
        <w:t xml:space="preserve">Administrative </w:t>
      </w:r>
      <w:r w:rsidRPr="00690D4E">
        <w:rPr>
          <w:u w:val="single"/>
        </w:rPr>
        <w:t>Agent Fees</w:t>
      </w:r>
      <w:r w:rsidRPr="000B07F6">
        <w:t>.  The Borrower agrees to pay to the Administrative Agent for its own account the fees payable in the amounts and at the times agreed in writing between the Borrower and the Administrative Agent.</w:t>
      </w:r>
    </w:p>
    <w:p w:rsidRPr="000B07F6" w:rsidR="00265E96" w:rsidP="00D75F59" w:rsidRDefault="00265E96" w14:paraId="14AD87B8" w14:textId="7BEA2C65">
      <w:pPr>
        <w:pStyle w:val="Heading3"/>
      </w:pPr>
      <w:r w:rsidRPr="000B07F6">
        <w:rPr>
          <w:u w:val="single"/>
        </w:rPr>
        <w:t>Fee Computation</w:t>
      </w:r>
      <w:r w:rsidRPr="000B07F6">
        <w:t xml:space="preserve">.  All fees payable under this Section shall be computed </w:t>
      </w:r>
      <w:proofErr w:type="gramStart"/>
      <w:r w:rsidRPr="000B07F6">
        <w:t>on the basis of</w:t>
      </w:r>
      <w:proofErr w:type="gramEnd"/>
      <w:r w:rsidRPr="000B07F6">
        <w:t xml:space="preserve"> a year of 360 days and in each case shall be payable for the actual number of days elapsed (including the first day but excluding the last day).  Each determination by the Administrative Agent of a fee hereunder shall be conclusive absent manifest error.</w:t>
      </w:r>
    </w:p>
    <w:p w:rsidRPr="000B07F6" w:rsidR="00236A27" w:rsidP="00653FBA" w:rsidRDefault="00265E96" w14:paraId="2DDCE49B" w14:textId="77777777">
      <w:pPr>
        <w:pStyle w:val="Heading2"/>
        <w:keepNext/>
        <w:rPr>
          <w:vanish/>
          <w:color w:val="FF0000"/>
          <w:specVanish/>
        </w:rPr>
      </w:pPr>
      <w:bookmarkStart w:name="_Toc158832322" w:id="43"/>
      <w:bookmarkStart w:name="_Toc161966821" w:id="44"/>
      <w:r w:rsidRPr="000B07F6">
        <w:lastRenderedPageBreak/>
        <w:t>Evidence of Debt</w:t>
      </w:r>
      <w:bookmarkEnd w:id="43"/>
      <w:bookmarkEnd w:id="44"/>
    </w:p>
    <w:p w:rsidRPr="00D86F02" w:rsidR="00D86F02" w:rsidP="00D86F02" w:rsidRDefault="00265E96" w14:paraId="3A643B34" w14:textId="324000DA">
      <w:pPr>
        <w:pStyle w:val="wNoTOC"/>
      </w:pPr>
      <w:r w:rsidRPr="000B07F6">
        <w:t>.</w:t>
      </w:r>
    </w:p>
    <w:p w:rsidRPr="000B07F6" w:rsidR="00265E96" w:rsidP="00D75F59" w:rsidRDefault="00265E96" w14:paraId="530D5459" w14:textId="301C63A7">
      <w:pPr>
        <w:pStyle w:val="Heading3"/>
      </w:pPr>
      <w:r w:rsidRPr="000B07F6">
        <w:rPr>
          <w:u w:val="single"/>
        </w:rPr>
        <w:t>Maintenance of Records</w:t>
      </w:r>
      <w:r w:rsidRPr="000B07F6">
        <w:t>.  Each Lender shall maintain in accordance with its usual practice records evidencing the indebtedness of the Borrower to such Lender resulting from the Borrowing made by such Lender.  The Administrative Agent shall maintain the Register in accordance with Section </w:t>
      </w:r>
      <w:r w:rsidR="005E3D48">
        <w:t>8</w:t>
      </w:r>
      <w:r w:rsidRPr="000B07F6">
        <w:t xml:space="preserve">.04(c).  The entries made in the records maintained pursuant to this paragraph (a) shall be </w:t>
      </w:r>
      <w:r w:rsidRPr="000B07F6">
        <w:rPr>
          <w:u w:val="single"/>
        </w:rPr>
        <w:t>prima</w:t>
      </w:r>
      <w:r w:rsidRPr="000B07F6">
        <w:t xml:space="preserve"> </w:t>
      </w:r>
      <w:r w:rsidRPr="000B07F6">
        <w:rPr>
          <w:u w:val="single"/>
        </w:rPr>
        <w:t>facie</w:t>
      </w:r>
      <w:r w:rsidRPr="000B07F6">
        <w:t xml:space="preserve"> evidence absent manifest error of the existence and amounts of the obligations recorded therein.  Any failure of any Lender or the Administrative Agent to maintain such records or make any entry therein or any error therein shall not in any manner affect the obligations of the Borrower under this </w:t>
      </w:r>
      <w:r w:rsidRPr="000B07F6" w:rsidR="00A76232">
        <w:t xml:space="preserve">Loan </w:t>
      </w:r>
      <w:r w:rsidRPr="000B07F6">
        <w:t>Agreement and the other Loan Documents.  In the event of any conflict between the records maintained by any Lender and the records maintained by the Administrative Agent in such matters, the records of the Administrative Agent shall control in the absence of manifest error.</w:t>
      </w:r>
    </w:p>
    <w:p w:rsidRPr="000B07F6" w:rsidR="00236A27" w:rsidP="00653FBA" w:rsidRDefault="00265E96" w14:paraId="3C41B645" w14:textId="77777777">
      <w:pPr>
        <w:pStyle w:val="Heading2"/>
        <w:keepNext/>
        <w:rPr>
          <w:vanish/>
          <w:color w:val="FF0000"/>
          <w:specVanish/>
        </w:rPr>
      </w:pPr>
      <w:bookmarkStart w:name="_Toc158832323" w:id="45"/>
      <w:bookmarkStart w:name="_Toc161966822" w:id="46"/>
      <w:r w:rsidRPr="000B07F6">
        <w:t>Payments Generally; Several Obligations of Lenders</w:t>
      </w:r>
      <w:bookmarkEnd w:id="45"/>
      <w:bookmarkEnd w:id="46"/>
    </w:p>
    <w:p w:rsidR="00265E96" w:rsidP="00236A27" w:rsidRDefault="00265E96" w14:paraId="6B181ED7" w14:textId="5C6D7632">
      <w:pPr>
        <w:pStyle w:val="wNoTOC"/>
      </w:pPr>
      <w:r w:rsidRPr="000B07F6">
        <w:t>.</w:t>
      </w:r>
    </w:p>
    <w:p w:rsidRPr="000B07F6" w:rsidR="00265E96" w:rsidP="00D75F59" w:rsidRDefault="00265E96" w14:paraId="17640DD4" w14:textId="2FD5B609">
      <w:pPr>
        <w:pStyle w:val="Heading3"/>
      </w:pPr>
      <w:r w:rsidRPr="000B07F6">
        <w:rPr>
          <w:u w:val="single"/>
        </w:rPr>
        <w:t>Payments by Borrower</w:t>
      </w:r>
      <w:r w:rsidRPr="000B07F6">
        <w:t>.  All payments to be made by the Borrower hereunder and the other Loan Documents shall be made without condition or deduction for any counterclaim, defense, recoupment or setoff.  Except as otherwise expressly provided herein, all such payments shall be made to the Administrative Agent, for the account of the respective Lenders to which such payment is owed, at the Administrative Agent</w:t>
      </w:r>
      <w:r w:rsidRPr="000B07F6" w:rsidR="00F95540">
        <w:t>’</w:t>
      </w:r>
      <w:r w:rsidRPr="000B07F6">
        <w:t>s Office in immediately available funds not later than 12:00 noon (New York City time) on the date specified herein.  All amounts received by the Administrative Agent after such time on any date shall be deemed to have been received on the next succeeding Business Day and any applicable interest or fees shall continue to accrue.  The Administrative Agent will promptly distribute to each Lender its ratable share (or other applicable share as provided herein) of such payment in like funds as received by wire transfer to such Lender</w:t>
      </w:r>
      <w:r w:rsidRPr="000B07F6" w:rsidR="00F95540">
        <w:t>’</w:t>
      </w:r>
      <w:r w:rsidRPr="000B07F6">
        <w:t xml:space="preserve">s applicable lending office (or otherwise distribute such payment in like funds as received to the Person or Persons entitled thereto as provided herein).  If any payment to be made by the Borrower shall fall due on a day that is not a Business Day, payment shall be made on the next succeeding Business Day and such extension of time shall be reflected in computing interest or fees, as the case may be; </w:t>
      </w:r>
      <w:r w:rsidRPr="000B07F6">
        <w:rPr>
          <w:u w:val="single"/>
        </w:rPr>
        <w:t>provided</w:t>
      </w:r>
      <w:r w:rsidRPr="000B07F6">
        <w:t xml:space="preserve"> that, if such next succeeding Business Day would fall after the Maturity Date, payment shall be made on the immediately preceding Business Day.  Except as otherwise expressly provided herein, all payments hereunder or under any other Loan Document shall be made in Dollars.</w:t>
      </w:r>
    </w:p>
    <w:p w:rsidRPr="000B07F6" w:rsidR="00265E96" w:rsidP="009B562E" w:rsidRDefault="00265E96" w14:paraId="74732AE5" w14:textId="2FDC83E4">
      <w:pPr>
        <w:pStyle w:val="Heading3"/>
      </w:pPr>
      <w:r w:rsidRPr="00824470">
        <w:rPr>
          <w:u w:val="single"/>
        </w:rPr>
        <w:t>Application of Insufficient Payments</w:t>
      </w:r>
      <w:r w:rsidRPr="000B07F6">
        <w:t>.  Subject to Section 7.02, if at any time insufficient funds are received by and available to the Administrative Agent to pay fully all amounts of principal, interest, fees and other amounts then due hereunder, such funds shall be applied (i) </w:t>
      </w:r>
      <w:r w:rsidRPr="00824470">
        <w:rPr>
          <w:u w:val="single"/>
        </w:rPr>
        <w:t>first</w:t>
      </w:r>
      <w:r w:rsidRPr="000B07F6">
        <w:t xml:space="preserve">, to pay </w:t>
      </w:r>
      <w:r w:rsidR="00B31427">
        <w:t>fees, expenses</w:t>
      </w:r>
      <w:r w:rsidRPr="000B07F6">
        <w:t xml:space="preserve"> and other amounts then due </w:t>
      </w:r>
      <w:r w:rsidR="00B31427">
        <w:t xml:space="preserve">to the Administrative Agent </w:t>
      </w:r>
      <w:r w:rsidRPr="000B07F6">
        <w:t xml:space="preserve">hereunder, </w:t>
      </w:r>
      <w:r w:rsidR="00824470">
        <w:t xml:space="preserve">(ii) </w:t>
      </w:r>
      <w:r w:rsidRPr="00824470" w:rsidR="00824470">
        <w:rPr>
          <w:u w:val="single"/>
        </w:rPr>
        <w:t>second</w:t>
      </w:r>
      <w:r w:rsidR="00824470">
        <w:t xml:space="preserve">, to pay interest, fees and other amounts then due to the Lenders hereunder </w:t>
      </w:r>
      <w:r w:rsidRPr="000B07F6">
        <w:t>ratably among the parties entitled thereto in accordance with the amounts of interest, fees and other amounts then due to such parties, and (i</w:t>
      </w:r>
      <w:r w:rsidR="00824470">
        <w:t>i</w:t>
      </w:r>
      <w:r w:rsidRPr="000B07F6">
        <w:t>i) </w:t>
      </w:r>
      <w:r w:rsidR="00824470">
        <w:rPr>
          <w:u w:val="single"/>
        </w:rPr>
        <w:t>third</w:t>
      </w:r>
      <w:r w:rsidRPr="000B07F6">
        <w:t>, to pay principal then due hereunder, ratably among the parties entitled thereto in accordance with the amounts of principal then due to such parties.</w:t>
      </w:r>
    </w:p>
    <w:p w:rsidRPr="000B07F6" w:rsidR="00265E96" w:rsidP="00D75F59" w:rsidRDefault="00265E96" w14:paraId="01418BD5" w14:textId="4266C065">
      <w:pPr>
        <w:pStyle w:val="Heading3"/>
      </w:pPr>
      <w:r w:rsidRPr="000B07F6">
        <w:rPr>
          <w:u w:val="single"/>
        </w:rPr>
        <w:t>Presumptions by Administrative Agent</w:t>
      </w:r>
      <w:r w:rsidRPr="000B07F6">
        <w:t>.  Unless the Administrative Agent shall have received notice from the Borrower prior to the date on which any payment is due to the Administrative Agent for the account of the Lenders hereunder that the Borrower will not make such payment, the Administrative Agent may assume that the Borrower has made such payment on such date in accordance herewith and may</w:t>
      </w:r>
      <w:r w:rsidR="00824470">
        <w:t xml:space="preserve"> (but shall not be obligated to)</w:t>
      </w:r>
      <w:r w:rsidRPr="000B07F6">
        <w:t>, in reliance upon such assumption, distribute to the Lenders the amount due.  In such event, if the Borrower has not in fact made such payment, then each of the Lenders severally agrees to repay to the Administrative Agent forthwith on demand the amount so distributed to such Lender, with interest thereon, for each day from and including the date such amount is distributed to it to but excluding the date of payment to the Administrative Agent, at the greater of the Federal Funds Rate and a rate determined by the Administrative Agent in accordance with banking industry rules on interbank compensation.</w:t>
      </w:r>
    </w:p>
    <w:p w:rsidRPr="000B07F6" w:rsidR="00265E96" w:rsidP="00D75F59" w:rsidRDefault="00265E96" w14:paraId="4A9E0893" w14:textId="5D5CF625">
      <w:pPr>
        <w:pStyle w:val="Heading3"/>
      </w:pPr>
      <w:r w:rsidRPr="000B07F6">
        <w:rPr>
          <w:u w:val="single"/>
        </w:rPr>
        <w:lastRenderedPageBreak/>
        <w:t>Deductions by Administrative Agent</w:t>
      </w:r>
      <w:r w:rsidRPr="000B07F6">
        <w:t>.  If any Lender shall fail to make any payment required to be made by it pursuant to Section 2.</w:t>
      </w:r>
      <w:r w:rsidRPr="000B07F6" w:rsidR="001D6C56">
        <w:t>0</w:t>
      </w:r>
      <w:r w:rsidR="001D6C56">
        <w:t>4</w:t>
      </w:r>
      <w:r w:rsidRPr="000B07F6">
        <w:t>, 2.</w:t>
      </w:r>
      <w:r w:rsidRPr="000B07F6" w:rsidR="001D6C56">
        <w:t>1</w:t>
      </w:r>
      <w:r w:rsidR="001D6C56">
        <w:t>3</w:t>
      </w:r>
      <w:r w:rsidRPr="000B07F6" w:rsidR="001D6C56">
        <w:t xml:space="preserve"> </w:t>
      </w:r>
      <w:r w:rsidRPr="000B07F6">
        <w:t xml:space="preserve">or </w:t>
      </w:r>
      <w:r w:rsidRPr="000B07F6" w:rsidR="00B93338">
        <w:t>10</w:t>
      </w:r>
      <w:r w:rsidRPr="000B07F6">
        <w:t>.03(c), then the Administrative Agent may, in its discretion and notwithstanding any contrary provision hereof, (i) apply any amounts thereafter received by the Administrative Agent for the account of such Lender for the benefit of the Administrative Agent to satisfy such Lender</w:t>
      </w:r>
      <w:r w:rsidRPr="000B07F6" w:rsidR="00F95540">
        <w:t>’</w:t>
      </w:r>
      <w:r w:rsidRPr="000B07F6">
        <w:t>s obligations to the Administrative Agent until all such unsatisfied obligations are fully paid or (ii) hold any such amounts in a segregated account as cash collateral for, and for application to, any future funding obligations of such Lender under any such Section, in the case of each of clauses (i) and (ii) above, in any order as determined by the Administrative Agent in its discretion.</w:t>
      </w:r>
    </w:p>
    <w:p w:rsidRPr="000B07F6" w:rsidR="00265E96" w:rsidP="00D75F59" w:rsidRDefault="00265E96" w14:paraId="2BBBD0F6" w14:textId="71B23E10">
      <w:pPr>
        <w:pStyle w:val="Heading3"/>
      </w:pPr>
      <w:r w:rsidRPr="000B07F6">
        <w:rPr>
          <w:u w:val="single"/>
        </w:rPr>
        <w:t>Several Obligations of Lenders</w:t>
      </w:r>
      <w:r w:rsidRPr="000B07F6">
        <w:t>.  The obligations of the Lenders hereunder to make Loans and to make payments pursuant to Section </w:t>
      </w:r>
      <w:r w:rsidR="006C381C">
        <w:t>8</w:t>
      </w:r>
      <w:r w:rsidRPr="000B07F6">
        <w:t>.03(c) are several and not joint.  The failure of any Lender to make any Loan or to make any such payment on any date required hereunder shall not relieve any other Lender of its corresponding obligation to do so on such date, and no Lender shall be responsible for the failure of any other Lender to so make its Loan or to make its payment under Section </w:t>
      </w:r>
      <w:r w:rsidR="006C381C">
        <w:t>8</w:t>
      </w:r>
      <w:r w:rsidRPr="000B07F6">
        <w:t>.03(c).</w:t>
      </w:r>
    </w:p>
    <w:p w:rsidRPr="000B07F6" w:rsidR="00866ECC" w:rsidP="00236A27" w:rsidRDefault="00265E96" w14:paraId="12773BD4" w14:textId="77777777">
      <w:pPr>
        <w:pStyle w:val="Heading2"/>
        <w:keepNext/>
        <w:rPr>
          <w:vanish/>
          <w:color w:val="FF0000"/>
          <w:specVanish/>
        </w:rPr>
      </w:pPr>
      <w:bookmarkStart w:name="_Toc158832324" w:id="47"/>
      <w:bookmarkStart w:name="_Toc161966823" w:id="48"/>
      <w:r w:rsidRPr="000B07F6">
        <w:t>Sharing of Payments</w:t>
      </w:r>
      <w:bookmarkEnd w:id="47"/>
      <w:bookmarkEnd w:id="48"/>
    </w:p>
    <w:p w:rsidRPr="000B07F6" w:rsidR="00653FBA" w:rsidP="00653FBA" w:rsidRDefault="00265E96" w14:paraId="40517BCC" w14:textId="22DB0C0A">
      <w:pPr>
        <w:pStyle w:val="wNoTOC"/>
      </w:pPr>
      <w:r w:rsidRPr="000B07F6">
        <w:rPr>
          <w:color w:val="000000"/>
        </w:rPr>
        <w:t xml:space="preserve">.  </w:t>
      </w:r>
      <w:r w:rsidRPr="000B07F6">
        <w:t xml:space="preserve">If any Lender shall, by exercising any right of setoff or counterclaim or otherwise, obtain payment in respect of any principal of or interest on any of its Loans or other obligations hereunder resulting in such Lender receiving payment of a proportion of the aggregate amount of its Loans and accrued interest thereon or other such obligations greater than its pro rata share thereof as provided herein, then the Lender receiving such greater proportion shall (a) notify the Administrative Agent of such fact, and (b) purchase (for cash at face value) participations in the Loans and such other obligations of the other Lenders, or make such other adjustments as shall be equitable, so that the benefit of all such payments shall be shared by the Lenders ratably in accordance with the aggregate amount of principal of and accrued interest on their respective Loans and other amounts owing them; </w:t>
      </w:r>
      <w:r w:rsidRPr="000B07F6">
        <w:rPr>
          <w:u w:val="single"/>
        </w:rPr>
        <w:t>provided</w:t>
      </w:r>
      <w:r w:rsidRPr="000B07F6">
        <w:t xml:space="preserve"> that:</w:t>
      </w:r>
    </w:p>
    <w:p w:rsidRPr="000B07F6" w:rsidR="00265E96" w:rsidP="00653FBA" w:rsidRDefault="00265E96" w14:paraId="67F427F7" w14:textId="611C79BB">
      <w:pPr>
        <w:pStyle w:val="Heading5"/>
      </w:pPr>
      <w:r w:rsidRPr="000B07F6">
        <w:t>if any such participations are purchased and all or any portion of the payment giving rise thereto is recovered, such participations shall be rescinded and the purchase price restored to the extent of such recovery, without interest; and</w:t>
      </w:r>
    </w:p>
    <w:p w:rsidRPr="000B07F6" w:rsidR="00265E96" w:rsidP="009D1DFA" w:rsidRDefault="00265E96" w14:paraId="1CAE2259" w14:textId="57AC6ADB">
      <w:pPr>
        <w:pStyle w:val="Heading5"/>
      </w:pPr>
      <w:r w:rsidRPr="000B07F6">
        <w:t xml:space="preserve">the provisions of this paragraph shall not be construed to apply to (x) any payment made by the Borrower pursuant to and in accordance with the express terms of this </w:t>
      </w:r>
      <w:r w:rsidRPr="000B07F6" w:rsidR="00A76232">
        <w:t xml:space="preserve">Loan </w:t>
      </w:r>
      <w:r w:rsidRPr="000B07F6">
        <w:t>Agreement (including the application of funds arising from the existence of a Disqualified Institution) or (y) any payment obtained by a Lender as consideration for the assignment of or sale of a participation in any of its Loans to any assignee or participant, other than to the Borrower or any Subsidiary thereof (as to which the provisions of this paragraph shall apply).</w:t>
      </w:r>
    </w:p>
    <w:p w:rsidRPr="000B07F6" w:rsidR="00265E96" w:rsidP="00653FBA" w:rsidRDefault="00265E96" w14:paraId="5F686E39" w14:textId="1224F276">
      <w:pPr>
        <w:pStyle w:val="wText"/>
      </w:pPr>
      <w:r w:rsidRPr="000B07F6">
        <w:t>The Borrower consents to the foregoing and agrees, to the extent it may effectively do so under Applicable Law, that any Lender acquiring a participation pursuant to the foregoing arrangements may exercise against the Borrower rights of setoff and counterclaim with respect to such participation as fully as if such Lender were a direct creditor of the Borrower in the amount of such participation.</w:t>
      </w:r>
    </w:p>
    <w:p w:rsidRPr="000B07F6" w:rsidR="004566FF" w:rsidP="004566FF" w:rsidRDefault="00265E96" w14:paraId="39AF1BF4" w14:textId="77777777">
      <w:pPr>
        <w:pStyle w:val="Heading2"/>
        <w:keepNext/>
        <w:rPr>
          <w:vanish/>
          <w:color w:val="FF0000"/>
          <w:specVanish/>
        </w:rPr>
      </w:pPr>
      <w:bookmarkStart w:name="_Toc158832326" w:id="49"/>
      <w:bookmarkStart w:name="_Toc161966824" w:id="50"/>
      <w:r w:rsidRPr="000B07F6">
        <w:t>Taxes</w:t>
      </w:r>
      <w:bookmarkEnd w:id="49"/>
      <w:bookmarkEnd w:id="50"/>
    </w:p>
    <w:p w:rsidRPr="00690D4E" w:rsidR="00690D4E" w:rsidP="00690D4E" w:rsidRDefault="00265E96" w14:paraId="0A0795E3" w14:textId="600DE0A8">
      <w:pPr>
        <w:pStyle w:val="wNoTOC"/>
      </w:pPr>
      <w:r w:rsidRPr="000B07F6">
        <w:t>.</w:t>
      </w:r>
    </w:p>
    <w:p w:rsidRPr="000B07F6" w:rsidR="00265E96" w:rsidP="00D75F59" w:rsidRDefault="00265E96" w14:paraId="7D16A9E9" w14:textId="325A9CA9">
      <w:pPr>
        <w:pStyle w:val="Heading3"/>
      </w:pPr>
      <w:r w:rsidRPr="000B07F6">
        <w:rPr>
          <w:u w:val="single"/>
        </w:rPr>
        <w:t>Defined Terms</w:t>
      </w:r>
      <w:r w:rsidRPr="000B07F6">
        <w:t xml:space="preserve">.  For purposes of this Section, the term </w:t>
      </w:r>
      <w:r w:rsidRPr="000B07F6" w:rsidR="00F95540">
        <w:t>“</w:t>
      </w:r>
      <w:r w:rsidRPr="000B07F6">
        <w:t>Applicable Law</w:t>
      </w:r>
      <w:r w:rsidRPr="000B07F6" w:rsidR="00F95540">
        <w:t>”</w:t>
      </w:r>
      <w:r w:rsidRPr="000B07F6">
        <w:t xml:space="preserve"> includes FATCA.</w:t>
      </w:r>
    </w:p>
    <w:p w:rsidRPr="000B07F6" w:rsidR="00265E96" w:rsidP="00D75F59" w:rsidRDefault="00265E96" w14:paraId="69814880" w14:textId="042B6BEC">
      <w:pPr>
        <w:pStyle w:val="Heading3"/>
      </w:pPr>
      <w:r w:rsidRPr="000B07F6">
        <w:rPr>
          <w:u w:val="single"/>
        </w:rPr>
        <w:t>Payments Free of Taxes</w:t>
      </w:r>
      <w:r w:rsidRPr="000B07F6">
        <w:t xml:space="preserve">.  </w:t>
      </w:r>
      <w:proofErr w:type="gramStart"/>
      <w:r w:rsidRPr="000B07F6">
        <w:t>Any and all</w:t>
      </w:r>
      <w:proofErr w:type="gramEnd"/>
      <w:r w:rsidRPr="000B07F6">
        <w:t xml:space="preserve"> payments by or on account of any obligation of the Borrower under any Loan Document shall be made without deduction or withholding for any Taxes, except as required by Applicable Law.  If any Applicable Law (as determined in the good faith discretion of an applicable Withholding Agent) requires the deduction or withholding of any Tax from any such payment by a Withholding Agent, then the applicable Withholding Agent shall be entitled to make such deduction or withholding and shall timely pay the full amount deducted or withheld to the relevant Governmental Authority in accordance with Applicable Law and, if such Tax is an Indemnified Tax, then the sum payable by the Borrower shall be increased as necessary so that after such deduction or </w:t>
      </w:r>
      <w:r w:rsidRPr="000B07F6">
        <w:lastRenderedPageBreak/>
        <w:t>withholding has been made (including such deductions and withholdings applicable to additional sums payable under this Section) the applicable Recipient receives an amount equal to the sum it would have received had no such deduction or withholding been made.</w:t>
      </w:r>
    </w:p>
    <w:p w:rsidRPr="000B07F6" w:rsidR="00265E96" w:rsidP="00D75F59" w:rsidRDefault="00265E96" w14:paraId="1FC75641" w14:textId="140315F2">
      <w:pPr>
        <w:pStyle w:val="Heading3"/>
      </w:pPr>
      <w:r w:rsidRPr="000B07F6">
        <w:rPr>
          <w:u w:val="single"/>
        </w:rPr>
        <w:t>Payment of Other Taxes by Borrower</w:t>
      </w:r>
      <w:r w:rsidRPr="000B07F6">
        <w:t>.  The Borrower shall timely pay to the relevant Governmental Authority in accordance with Applicable Law, or at the option of the Administrative Agent</w:t>
      </w:r>
      <w:r w:rsidR="00FE6475">
        <w:t xml:space="preserve"> </w:t>
      </w:r>
      <w:r w:rsidRPr="000B07F6">
        <w:t>timely reimburse it for the payment of, any Other Taxes.</w:t>
      </w:r>
    </w:p>
    <w:p w:rsidRPr="000B07F6" w:rsidR="00265E96" w:rsidP="00D75F59" w:rsidRDefault="00265E96" w14:paraId="3D44C9D7" w14:textId="4487748F">
      <w:pPr>
        <w:pStyle w:val="Heading3"/>
      </w:pPr>
      <w:r w:rsidRPr="000B07F6">
        <w:rPr>
          <w:u w:val="single"/>
        </w:rPr>
        <w:t>Indemnification by Borrower</w:t>
      </w:r>
      <w:r w:rsidRPr="000B07F6">
        <w:t>.  The Borrower shall indemnify each Recipient</w:t>
      </w:r>
      <w:r w:rsidR="000C4A19">
        <w:t>,</w:t>
      </w:r>
      <w:r w:rsidR="00FE6475">
        <w:t xml:space="preserve"> </w:t>
      </w:r>
      <w:r w:rsidRPr="000B07F6">
        <w:t>within 10 days after demand therefor, for the full amount of any Indemnified Taxes (including Indemnified Taxes imposed or asserted on or attributable to amounts payable under this Section) payable or paid by such Recipient or required to be withheld or deducted from a payment to such Recipient and any reasonable expenses arising therefrom or with respect thereto, whether or not such Indemnified Taxes were correctly or legally imposed or asserted by the relevant Governmental Authority.  A certificate as to the amount of such payment or liability delivered to the Borrower by a Lender (with a copy to the Administrative Agent), or by the Administrative Agent on its own behalf or on behalf of a Lender</w:t>
      </w:r>
      <w:r w:rsidR="00A34E81">
        <w:t xml:space="preserve">, </w:t>
      </w:r>
      <w:r w:rsidRPr="000B07F6">
        <w:t>shall be conclusive absent manifest error.</w:t>
      </w:r>
    </w:p>
    <w:p w:rsidRPr="000B07F6" w:rsidR="00265E96" w:rsidP="00D75F59" w:rsidRDefault="00265E96" w14:paraId="130008DC" w14:textId="748CE910">
      <w:pPr>
        <w:pStyle w:val="Heading3"/>
      </w:pPr>
      <w:r w:rsidRPr="000B07F6">
        <w:rPr>
          <w:u w:val="single"/>
        </w:rPr>
        <w:t>Indemnification by the Lenders</w:t>
      </w:r>
      <w:r w:rsidRPr="000B07F6">
        <w:t>.  Each Lender shall severally indemnify the Administrative Agent, within 10 days after demand therefor, for (i) any Indemnified Taxes attributable to such Lender (but only to the extent that the Borrower has not already indemnified the Administrative Agent for such Indemnified Taxes and without limiting the obligation of the Borrower to do so), (ii) any Taxes attributable to such Lender</w:t>
      </w:r>
      <w:r w:rsidRPr="000B07F6" w:rsidR="00F95540">
        <w:t>’</w:t>
      </w:r>
      <w:r w:rsidRPr="000B07F6">
        <w:t>s failure to comply with the provisions of Section </w:t>
      </w:r>
      <w:r w:rsidR="006C381C">
        <w:t>8</w:t>
      </w:r>
      <w:r w:rsidRPr="000B07F6">
        <w:t>.04(d) relating to the maintenance of a Participant Register and (iii) any Excluded Taxes attributable to such Lender, in each case, that are payable or paid by the Administrative Agent in connection with any Loan Document, and any reasonable expenses arising therefrom or with respect thereto, whether or not such Taxes were correctly or legally imposed or asserted by the relevant Governmental Authority.  A certificate as to the amount of such payment or liability delivered to any Lender by the Administrative Agent shall be conclusive absent manifest error.  Each Lender hereby authorizes the Administrative Agent</w:t>
      </w:r>
      <w:r w:rsidR="00651930">
        <w:t xml:space="preserve"> </w:t>
      </w:r>
      <w:r w:rsidRPr="000B07F6">
        <w:t xml:space="preserve">to set off and apply </w:t>
      </w:r>
      <w:proofErr w:type="gramStart"/>
      <w:r w:rsidRPr="000B07F6">
        <w:t>any and all</w:t>
      </w:r>
      <w:proofErr w:type="gramEnd"/>
      <w:r w:rsidRPr="000B07F6">
        <w:t xml:space="preserve"> amounts at any time owing to such Lender under any Loan Document or otherwise payable by the Administrative Agent to the Lender from any other source against any amount due to the Administrative Agent</w:t>
      </w:r>
      <w:r w:rsidR="00651930">
        <w:t xml:space="preserve"> </w:t>
      </w:r>
      <w:r w:rsidRPr="000B07F6">
        <w:t>under this paragraph (e).</w:t>
      </w:r>
    </w:p>
    <w:p w:rsidRPr="000B07F6" w:rsidR="00265E96" w:rsidP="00D75F59" w:rsidRDefault="00265E96" w14:paraId="0360ABE7" w14:textId="16B38C5E">
      <w:pPr>
        <w:pStyle w:val="Heading3"/>
      </w:pPr>
      <w:r w:rsidRPr="000B07F6">
        <w:rPr>
          <w:u w:val="single"/>
        </w:rPr>
        <w:t>Evidence of Payments</w:t>
      </w:r>
      <w:r w:rsidRPr="000B07F6">
        <w:t>.  As soon as practicable after any payment of Taxes by the Borrower to a Governmental Authority pursuant to this Section, the Borrower shall deliver to the Administrative Agent the original or a certified copy of a receipt issued by such Governmental Authority evidencing such payment, a copy of the return reporting such payment or other evidence of such payment reasonably satisfactory to the Administrative Agent.</w:t>
      </w:r>
    </w:p>
    <w:p w:rsidRPr="00525F0E" w:rsidR="00265E96" w:rsidP="00525F0E" w:rsidRDefault="00265E96" w14:paraId="5E1AF1D7" w14:textId="17E0340C">
      <w:pPr>
        <w:pStyle w:val="Heading3"/>
      </w:pPr>
      <w:r w:rsidRPr="000B07F6">
        <w:rPr>
          <w:u w:val="single"/>
        </w:rPr>
        <w:t>Status of Lenders</w:t>
      </w:r>
      <w:r w:rsidRPr="00525F0E">
        <w:t xml:space="preserve">.  Any Lender that is entitled to an exemption from or reduction of withholding Tax with respect to payments made under any Loan Document shall deliver to the Borrower and the Administrative Agent, at the time or times reasonably requested by the Borrower or the Administrative Agent, such properly completed and executed documentation reasonably requested by the Borrower or the Administrative Agent as will permit such payments to be made without withholding or at a reduced rate of withholding.  In addition, any Lender, if reasonably requested by the Borrower or the Administrative Agent, shall deliver such other documentation prescribed by Applicable Law or reasonably requested by the Borrower or the Administrative Agent as will enable the Borrower or the Administrative Agent to determine </w:t>
      </w:r>
      <w:proofErr w:type="gramStart"/>
      <w:r w:rsidRPr="00525F0E">
        <w:t>whether or not</w:t>
      </w:r>
      <w:proofErr w:type="gramEnd"/>
      <w:r w:rsidRPr="00525F0E">
        <w:t xml:space="preserve"> such Lender is subject to backup withholding or information reporting requirements.  Each Lender agrees that if any form or certification it previously delivered expires or becomes obsolete or inaccurate in any respect, it shall update such form or certification or promptly notify the Borrower and the Administrative Agent in writing of its legal inability to do so.</w:t>
      </w:r>
    </w:p>
    <w:p w:rsidRPr="000B07F6" w:rsidR="00265E96" w:rsidP="00D75F59" w:rsidRDefault="00265E96" w14:paraId="4ABC9CD9" w14:textId="460A3A44">
      <w:pPr>
        <w:pStyle w:val="Heading3"/>
      </w:pPr>
      <w:r w:rsidRPr="000B07F6">
        <w:rPr>
          <w:u w:val="single"/>
        </w:rPr>
        <w:t>Treatment of Certain Refunds</w:t>
      </w:r>
      <w:r w:rsidRPr="000B07F6">
        <w:t xml:space="preserve">.  If any party determines, in its sole discretion exercised in good faith, that it has received a refund of any Taxes as to which it has been indemnified </w:t>
      </w:r>
      <w:r w:rsidRPr="000B07F6">
        <w:lastRenderedPageBreak/>
        <w:t xml:space="preserve">pursuant to this Section (including by the payment of additional amounts pursuant to this Section), it shall pay to the indemnifying party an amount equal to such refund (but only to the extent of indemnity payments made under this Section with respect to the Taxes giving rise to such refund), net of all out-of-pocket expenses (including Taxes) of such indemnified party and without interest (other than any interest paid by the relevant Governmental Authority with respect to such refund).  Such indemnifying party, upon the request of such indemnified party, shall repay to such indemnified party the amount paid over pursuant to this paragraph (h) (plus any penalties, interest or other charges imposed by the relevant Governmental Authority) </w:t>
      </w:r>
      <w:proofErr w:type="gramStart"/>
      <w:r w:rsidRPr="000B07F6">
        <w:t>in the event that</w:t>
      </w:r>
      <w:proofErr w:type="gramEnd"/>
      <w:r w:rsidRPr="000B07F6">
        <w:t xml:space="preserve"> such indemnified party is required to repay such refund to such Governmental Authority.  Notwithstanding anything to the contrary in this paragraph (h), in no event will the indemnified party be required to pay any amount to an indemnifying party pursuant to this paragraph (h) the payment of which would place the indemnified party in a less favorable net after-Tax position than the indemnified party would have been in if the Tax subject to indemnification and giving rise to such refund had not been deducted, withheld or otherwise imposed and the indemnification payments or additional amounts with respect to such Tax had never been paid.  This paragraph shall not be construed to require any indemnified party to make available its Tax returns (or any other information relating to its Taxes that it deems confidential) to the indemnifying party or any other Person.</w:t>
      </w:r>
    </w:p>
    <w:p w:rsidR="00265E96" w:rsidP="00D75F59" w:rsidRDefault="00265E96" w14:paraId="40D9FF35" w14:textId="17217047">
      <w:pPr>
        <w:pStyle w:val="Heading3"/>
      </w:pPr>
      <w:r w:rsidRPr="000B07F6">
        <w:rPr>
          <w:u w:val="single"/>
        </w:rPr>
        <w:t>Survival</w:t>
      </w:r>
      <w:r w:rsidRPr="000B07F6">
        <w:t>.  Each party</w:t>
      </w:r>
      <w:r w:rsidRPr="000B07F6" w:rsidR="00F95540">
        <w:t>’</w:t>
      </w:r>
      <w:r w:rsidRPr="000B07F6">
        <w:t>s obligations under this Section shall survive the resignation or replacement of the Administrative Agent</w:t>
      </w:r>
      <w:r w:rsidR="00651930">
        <w:t xml:space="preserve"> </w:t>
      </w:r>
      <w:r w:rsidRPr="000B07F6">
        <w:t>or any assignment of rights by, or the replacement of, a Lender, the termination of the Commitments</w:t>
      </w:r>
      <w:r w:rsidR="00525F0E">
        <w:t>, the expiration or cancellation of all letters of credit</w:t>
      </w:r>
      <w:r w:rsidRPr="000B07F6">
        <w:t xml:space="preserve"> and the repayment, satisfaction or discharge of all obligations under any Loan Document.</w:t>
      </w:r>
    </w:p>
    <w:p w:rsidRPr="000B07F6" w:rsidR="004566FF" w:rsidP="00F847AC" w:rsidRDefault="00265E96" w14:paraId="6FD4015B" w14:textId="77777777">
      <w:pPr>
        <w:pStyle w:val="Heading2"/>
        <w:keepNext/>
        <w:rPr>
          <w:vanish/>
          <w:color w:val="FF0000"/>
          <w:specVanish/>
        </w:rPr>
      </w:pPr>
      <w:bookmarkStart w:name="_Toc158832327" w:id="51"/>
      <w:bookmarkStart w:name="_Toc161966825" w:id="52"/>
      <w:r w:rsidRPr="000B07F6">
        <w:t>Mitigation Obligations; Replacement of Lenders</w:t>
      </w:r>
      <w:bookmarkEnd w:id="51"/>
      <w:bookmarkEnd w:id="52"/>
    </w:p>
    <w:p w:rsidRPr="000B07F6" w:rsidR="004566FF" w:rsidP="004566FF" w:rsidRDefault="004566FF" w14:paraId="69AF5E87" w14:textId="4D52780A">
      <w:pPr>
        <w:pStyle w:val="wNoTOC"/>
      </w:pPr>
      <w:r w:rsidRPr="000B07F6">
        <w:t xml:space="preserve"> </w:t>
      </w:r>
    </w:p>
    <w:p w:rsidRPr="000B07F6" w:rsidR="00265E96" w:rsidP="009D1DFA" w:rsidRDefault="00265E96" w14:paraId="2526A0A7" w14:textId="3B428613">
      <w:pPr>
        <w:pStyle w:val="Heading3"/>
        <w:numPr>
          <w:ilvl w:val="2"/>
          <w:numId w:val="11"/>
        </w:numPr>
      </w:pPr>
      <w:r w:rsidRPr="000B07F6">
        <w:rPr>
          <w:u w:val="single"/>
        </w:rPr>
        <w:t>Designation of a Different Lending Office</w:t>
      </w:r>
      <w:r w:rsidRPr="000B07F6">
        <w:t>.  If any Lender requests compensation, or requires the Borrower to pay any Indemnified Taxes or additional amounts to any Lender or any Governmental Authority for the account of any Lender, then such Lender shall (at the request of the Borrower) use reasonable efforts to designate a different lending office for funding or booking its Loans hereunder or to assign its rights and obligations hereunder to another of its offices, branches or affiliates, if, in the judgment of such Lender, such designation or assignment (i) would eliminate or reduce amounts payable, as the case may be, in the future, and (ii) would not subject such Lender to any unreimbursed cost or expense and would not otherwise be disadvantageous to such Lender.  The Borrower hereby agrees to pay all reasonable costs and expenses incurred by any Lender in connection with any such designation or assignment.</w:t>
      </w:r>
    </w:p>
    <w:p w:rsidRPr="000B07F6" w:rsidR="00265E96" w:rsidP="00E74368" w:rsidRDefault="00265E96" w14:paraId="55EDE1EF" w14:textId="565226DC">
      <w:pPr>
        <w:pStyle w:val="Heading3"/>
        <w:keepNext/>
      </w:pPr>
      <w:r w:rsidRPr="000B07F6">
        <w:rPr>
          <w:u w:val="single"/>
        </w:rPr>
        <w:t>Replacement of Lenders</w:t>
      </w:r>
      <w:r w:rsidRPr="000B07F6">
        <w:t>.  If the Borrower is required to pay any Indemnified Taxes or additional amounts to any Lender or any Governmental Authority for the account of any Lender and, in each case, such Lender has declined or is unable to designate a different lending office in accordance with paragraph (a) of this Section, or if any Lender is a Non-Consenting Lender, then the Borrower may, at its sole expense and effort, upon notice to such Lender and the Administrative Agent, require such Lender to assign and delegate, without recourse (in accordance with and subject to the restrictions contained in, and consents required by, Section </w:t>
      </w:r>
      <w:r w:rsidR="00C46AE0">
        <w:t>8</w:t>
      </w:r>
      <w:r w:rsidRPr="000B07F6">
        <w:t xml:space="preserve">.04), all of its interests, rights (other than its existing rights to payments) and obligations under this </w:t>
      </w:r>
      <w:r w:rsidRPr="000B07F6" w:rsidR="00A76232">
        <w:t xml:space="preserve">Loan </w:t>
      </w:r>
      <w:r w:rsidRPr="000B07F6">
        <w:t xml:space="preserve">Agreement and the related Loan Documents to an Eligible Assignee that shall assume such obligations (which assignee may be another Lender, if a Lender accepts such assignment); </w:t>
      </w:r>
      <w:r w:rsidRPr="000B07F6">
        <w:rPr>
          <w:u w:val="single"/>
        </w:rPr>
        <w:t>provided</w:t>
      </w:r>
      <w:r w:rsidRPr="000B07F6">
        <w:t xml:space="preserve"> that:</w:t>
      </w:r>
    </w:p>
    <w:p w:rsidRPr="000B07F6" w:rsidR="00265E96" w:rsidP="00E74368" w:rsidRDefault="00265E96" w14:paraId="220181AA" w14:textId="522BCAD2">
      <w:pPr>
        <w:pStyle w:val="Heading5"/>
        <w:rPr>
          <w:bCs/>
          <w:u w:val="double"/>
        </w:rPr>
      </w:pPr>
      <w:r w:rsidRPr="000B07F6">
        <w:t>the Borrower shall have paid to the Administrative Agent the assignment fee (if any) specified in Section </w:t>
      </w:r>
      <w:r w:rsidR="00C46AE0">
        <w:t>8</w:t>
      </w:r>
      <w:r w:rsidRPr="000B07F6">
        <w:t>.04;</w:t>
      </w:r>
    </w:p>
    <w:p w:rsidRPr="000B07F6" w:rsidR="00265E96" w:rsidP="00E74368" w:rsidRDefault="00265E96" w14:paraId="2ED8298E" w14:textId="0EC29A14">
      <w:pPr>
        <w:pStyle w:val="Heading5"/>
      </w:pPr>
      <w:r w:rsidRPr="000B07F6">
        <w:t>such Lender shall have received payment of an amount equal to the outstanding principal of its Loans, accrued interest thereon, accrued fees and all other amounts payable to it hereunder and under the other Loan Documents from the assignee (to the extent of such outstanding principal and accrued interest and fees) or the Borrower (in the case of all other amounts);</w:t>
      </w:r>
    </w:p>
    <w:p w:rsidRPr="000B07F6" w:rsidR="00265E96" w:rsidP="00E74368" w:rsidRDefault="00265E96" w14:paraId="35BEFB69" w14:textId="5DE47966">
      <w:pPr>
        <w:pStyle w:val="Heading5"/>
        <w:rPr>
          <w:bCs/>
          <w:u w:val="double"/>
        </w:rPr>
      </w:pPr>
      <w:r w:rsidRPr="000B07F6">
        <w:lastRenderedPageBreak/>
        <w:t>in the case of any such assignment resulting from a claim for compensation or payments required to be made pursuant to Section 2.1</w:t>
      </w:r>
      <w:r w:rsidR="00503A8C">
        <w:t>0</w:t>
      </w:r>
      <w:r w:rsidRPr="000B07F6">
        <w:t>, such assignment will result in a reduction in such compensation or payments thereafter;</w:t>
      </w:r>
    </w:p>
    <w:p w:rsidRPr="000B07F6" w:rsidR="00265E96" w:rsidP="00E74368" w:rsidRDefault="00265E96" w14:paraId="7ABFC847" w14:textId="6CA08060">
      <w:pPr>
        <w:pStyle w:val="Heading5"/>
      </w:pPr>
      <w:r w:rsidRPr="000B07F6">
        <w:t>such assignment does not conflict with Applicable Law; and</w:t>
      </w:r>
    </w:p>
    <w:p w:rsidRPr="000B07F6" w:rsidR="00265E96" w:rsidP="00E74368" w:rsidRDefault="00265E96" w14:paraId="2A734388" w14:textId="6469CB79">
      <w:pPr>
        <w:pStyle w:val="Heading5"/>
      </w:pPr>
      <w:r w:rsidRPr="000B07F6">
        <w:t>in the case of any assignment resulting from a Lender becoming a Non-Consenting Lender, the applicable assignee shall have consented to the applicable amendment, waiver or consent.</w:t>
      </w:r>
    </w:p>
    <w:p w:rsidR="00265E96" w:rsidP="00265E96" w:rsidRDefault="00265E96" w14:paraId="22F27613" w14:textId="4A9E6E5C">
      <w:pPr>
        <w:pStyle w:val="wText"/>
        <w:ind w:firstLine="1440"/>
        <w:rPr>
          <w:noProof/>
        </w:rPr>
      </w:pPr>
      <w:r w:rsidRPr="000B07F6">
        <w:rPr>
          <w:noProof/>
        </w:rPr>
        <w:t>A Lender shall not be required to make any such assignment or delegation if, prior thereto, as a result of a waiver by such Lender or otherwise, the circumstances entitling the Borrower to require such assignment and delegation cease to apply.</w:t>
      </w:r>
    </w:p>
    <w:p w:rsidRPr="000B07F6" w:rsidR="00265E96" w:rsidP="00E74368" w:rsidRDefault="00265E96" w14:paraId="1433B3E1" w14:textId="19E248F3">
      <w:pPr>
        <w:pStyle w:val="Heading1"/>
      </w:pPr>
      <w:bookmarkStart w:name="_Toc158832406" w:id="53"/>
      <w:bookmarkStart w:name="_Toc158832483" w:id="54"/>
      <w:bookmarkStart w:name="_Toc158832560" w:id="55"/>
      <w:bookmarkStart w:name="_Toc158832637" w:id="56"/>
      <w:bookmarkStart w:name="_Toc158832717" w:id="57"/>
      <w:bookmarkStart w:name="_Toc160118402" w:id="58"/>
      <w:bookmarkStart w:name="_Toc160373803" w:id="59"/>
      <w:bookmarkStart w:name="_Toc160803153" w:id="60"/>
      <w:bookmarkStart w:name="_Toc160803210" w:id="61"/>
      <w:bookmarkStart w:name="_Toc161966826" w:id="62"/>
      <w:r w:rsidRPr="000B07F6">
        <w:br/>
      </w:r>
      <w:r w:rsidRPr="000B07F6">
        <w:br/>
      </w:r>
      <w:bookmarkStart w:name="_Toc158832329" w:id="63"/>
      <w:r w:rsidRPr="000B07F6">
        <w:t>REPRESENTATIONS AND WARRANTIES</w:t>
      </w:r>
      <w:bookmarkEnd w:id="63"/>
      <w:bookmarkEnd w:id="53"/>
      <w:bookmarkEnd w:id="54"/>
      <w:bookmarkEnd w:id="55"/>
      <w:bookmarkEnd w:id="56"/>
      <w:bookmarkEnd w:id="57"/>
      <w:bookmarkEnd w:id="58"/>
      <w:bookmarkEnd w:id="59"/>
      <w:bookmarkEnd w:id="60"/>
      <w:bookmarkEnd w:id="61"/>
      <w:bookmarkEnd w:id="62"/>
    </w:p>
    <w:p w:rsidRPr="000B07F6" w:rsidR="00265E96" w:rsidP="00AF5A3E" w:rsidRDefault="00265E96" w14:paraId="1E88773D" w14:textId="5C59F6A8">
      <w:pPr>
        <w:pStyle w:val="wText1"/>
        <w:keepNext/>
      </w:pPr>
      <w:r w:rsidRPr="000B07F6">
        <w:t>The Borrower represents and warrants to the Administrative Agent and the Lenders that:</w:t>
      </w:r>
    </w:p>
    <w:p w:rsidRPr="000B07F6" w:rsidR="004566FF" w:rsidP="004566FF" w:rsidRDefault="00265E96" w14:paraId="010E3E25" w14:textId="77777777">
      <w:pPr>
        <w:pStyle w:val="Heading2"/>
        <w:rPr>
          <w:vanish/>
          <w:color w:val="FF0000"/>
          <w:specVanish/>
        </w:rPr>
      </w:pPr>
      <w:bookmarkStart w:name="_Toc158832330" w:id="64"/>
      <w:bookmarkStart w:name="_Toc161966827" w:id="65"/>
      <w:r w:rsidRPr="000B07F6">
        <w:t>Existence, Qualification and Power</w:t>
      </w:r>
      <w:bookmarkEnd w:id="64"/>
      <w:bookmarkEnd w:id="65"/>
    </w:p>
    <w:p w:rsidRPr="00D86F02" w:rsidR="00D86F02" w:rsidP="00315BC4" w:rsidRDefault="00265E96" w14:paraId="5CB8436A" w14:textId="2DE145D3">
      <w:pPr>
        <w:pStyle w:val="wNoTOC"/>
      </w:pPr>
      <w:r w:rsidRPr="000B07F6">
        <w:rPr>
          <w:color w:val="000000"/>
        </w:rPr>
        <w:t>.  The Borrower</w:t>
      </w:r>
      <w:r w:rsidRPr="000B07F6">
        <w:t xml:space="preserve"> is duly organized or formed, validly existing and, as applicable, in good standing under the Laws of the jurisdiction of its incorporation or organization, to the extent that failure to do so could not reasonably be expected to have a Material Adverse Effect.</w:t>
      </w:r>
    </w:p>
    <w:p w:rsidRPr="000B07F6" w:rsidR="004566FF" w:rsidP="004566FF" w:rsidRDefault="00265E96" w14:paraId="082194B1" w14:textId="77777777">
      <w:pPr>
        <w:pStyle w:val="Heading2"/>
        <w:rPr>
          <w:vanish/>
          <w:color w:val="FF0000"/>
          <w:specVanish/>
        </w:rPr>
      </w:pPr>
      <w:bookmarkStart w:name="_Toc158832331" w:id="66"/>
      <w:bookmarkStart w:name="_Toc161966828" w:id="67"/>
      <w:r w:rsidRPr="000B07F6">
        <w:t>Execution and Delivery; Binding Effect</w:t>
      </w:r>
      <w:bookmarkEnd w:id="66"/>
      <w:bookmarkEnd w:id="67"/>
    </w:p>
    <w:p w:rsidRPr="00315BC4" w:rsidR="00315BC4" w:rsidP="00315BC4" w:rsidRDefault="00265E96" w14:paraId="0162C224" w14:textId="44BE8751">
      <w:pPr>
        <w:pStyle w:val="wNoTOC"/>
      </w:pPr>
      <w:r w:rsidRPr="000B07F6">
        <w:t xml:space="preserve">.  This </w:t>
      </w:r>
      <w:r w:rsidRPr="000B07F6" w:rsidR="00A76232">
        <w:t xml:space="preserve">Loan </w:t>
      </w:r>
      <w:r w:rsidRPr="000B07F6">
        <w:t xml:space="preserve">Agreement has been, and each other Loan Document, when delivered hereunder, will have been, duly executed and delivered by the Borrower.  This </w:t>
      </w:r>
      <w:r w:rsidRPr="000B07F6" w:rsidR="00A76232">
        <w:t xml:space="preserve">Loan </w:t>
      </w:r>
      <w:r w:rsidRPr="000B07F6">
        <w:t>Agreement constitutes, and each other Loan Document when so delivered will constitute, a legal, valid and binding obligation of the Borrower, enforceable against the Borrower in accordance with its terms, except as such enforceability may be limited by bankruptcy, insolvency, reorganization, receivership, moratorium or other Laws affecting creditors</w:t>
      </w:r>
      <w:r w:rsidRPr="000B07F6" w:rsidR="00F95540">
        <w:t>’</w:t>
      </w:r>
      <w:r w:rsidRPr="000B07F6">
        <w:t xml:space="preserve"> rights generally and by general principles of equity.</w:t>
      </w:r>
    </w:p>
    <w:p w:rsidRPr="000B07F6" w:rsidR="00265E96" w:rsidP="000A7B87" w:rsidRDefault="00265E96" w14:paraId="05FAC6C5" w14:textId="2B906A7C">
      <w:pPr>
        <w:pStyle w:val="Heading1"/>
      </w:pPr>
      <w:bookmarkStart w:name="_Toc158832410" w:id="68"/>
      <w:bookmarkStart w:name="_Toc158832487" w:id="69"/>
      <w:bookmarkStart w:name="_Toc158832564" w:id="70"/>
      <w:bookmarkStart w:name="_Toc158832641" w:id="71"/>
      <w:bookmarkStart w:name="_Toc158832721" w:id="72"/>
      <w:bookmarkStart w:name="_Toc160118405" w:id="73"/>
      <w:bookmarkStart w:name="_Toc160373806" w:id="74"/>
      <w:bookmarkStart w:name="_Toc160803156" w:id="75"/>
      <w:bookmarkStart w:name="_Toc160803213" w:id="76"/>
      <w:bookmarkStart w:name="_Toc161966829" w:id="77"/>
      <w:r w:rsidRPr="000B07F6">
        <w:br/>
      </w:r>
      <w:r w:rsidRPr="000B07F6">
        <w:br/>
      </w:r>
      <w:bookmarkStart w:name="_Toc158832333" w:id="78"/>
      <w:r w:rsidRPr="000B07F6">
        <w:t>CONDITIONS</w:t>
      </w:r>
      <w:bookmarkEnd w:id="78"/>
      <w:bookmarkEnd w:id="68"/>
      <w:bookmarkEnd w:id="69"/>
      <w:bookmarkEnd w:id="70"/>
      <w:bookmarkEnd w:id="71"/>
      <w:bookmarkEnd w:id="72"/>
      <w:bookmarkEnd w:id="73"/>
      <w:bookmarkEnd w:id="74"/>
      <w:bookmarkEnd w:id="75"/>
      <w:bookmarkEnd w:id="76"/>
      <w:bookmarkEnd w:id="77"/>
    </w:p>
    <w:p w:rsidRPr="000B07F6" w:rsidR="004566FF" w:rsidP="00AF5A3E" w:rsidRDefault="00265E96" w14:paraId="0AEE6E9A" w14:textId="77777777">
      <w:pPr>
        <w:pStyle w:val="Heading2"/>
        <w:keepNext/>
        <w:rPr>
          <w:vanish/>
          <w:color w:val="FF0000"/>
          <w:specVanish/>
        </w:rPr>
      </w:pPr>
      <w:bookmarkStart w:name="_Toc158832334" w:id="79"/>
      <w:bookmarkStart w:name="_Toc161966830" w:id="80"/>
      <w:r w:rsidRPr="000B07F6">
        <w:t>Closing Date</w:t>
      </w:r>
      <w:bookmarkEnd w:id="79"/>
      <w:bookmarkEnd w:id="80"/>
    </w:p>
    <w:p w:rsidRPr="00711404" w:rsidR="00711404" w:rsidP="00711404" w:rsidRDefault="00265E96" w14:paraId="0CDA9026" w14:textId="55C84A42">
      <w:pPr>
        <w:pStyle w:val="wNoTOC"/>
      </w:pPr>
      <w:r w:rsidRPr="000B07F6">
        <w:t>.  The obligation of each Lender to make</w:t>
      </w:r>
      <w:r w:rsidRPr="000B07F6" w:rsidR="00160331">
        <w:t xml:space="preserve"> (or be deemed to have made)</w:t>
      </w:r>
      <w:r w:rsidRPr="000B07F6">
        <w:t xml:space="preserve"> Borrowings hereunder</w:t>
      </w:r>
      <w:r w:rsidRPr="000B07F6" w:rsidR="00160331">
        <w:t xml:space="preserve"> on the R</w:t>
      </w:r>
      <w:r w:rsidR="0065393B">
        <w:t>J</w:t>
      </w:r>
      <w:r w:rsidRPr="000B07F6" w:rsidR="00160331">
        <w:t xml:space="preserve"> Closing Date</w:t>
      </w:r>
      <w:r w:rsidRPr="000B07F6">
        <w:t xml:space="preserve"> is subject to the satisfaction (or waiver in accordance with Section </w:t>
      </w:r>
      <w:r w:rsidR="006C381C">
        <w:t>8</w:t>
      </w:r>
      <w:r w:rsidRPr="000B07F6">
        <w:t>.02) of the following conditions:</w:t>
      </w:r>
    </w:p>
    <w:p w:rsidRPr="000B07F6" w:rsidR="00265E96" w:rsidP="000A7B87" w:rsidRDefault="00265E96" w14:paraId="4B1CA3CF" w14:textId="101C97EB">
      <w:pPr>
        <w:pStyle w:val="Heading4"/>
      </w:pPr>
      <w:r w:rsidRPr="000B07F6">
        <w:rPr>
          <w:u w:val="single"/>
        </w:rPr>
        <w:t>Executed Counterparts</w:t>
      </w:r>
      <w:r w:rsidRPr="000B07F6">
        <w:t>.  The Administrative Agent</w:t>
      </w:r>
      <w:r w:rsidR="00FA6953">
        <w:t xml:space="preserve"> </w:t>
      </w:r>
      <w:r w:rsidRPr="000B07F6">
        <w:t xml:space="preserve">shall have received from each party hereto a counterpart of this </w:t>
      </w:r>
      <w:r w:rsidRPr="000B07F6" w:rsidR="00A76232">
        <w:t xml:space="preserve">Loan </w:t>
      </w:r>
      <w:r w:rsidRPr="000B07F6">
        <w:t xml:space="preserve">Agreement signed on behalf of such party (or written evidence satisfactory to the Administrative Agent (which may include telecopy transmission of a signed signature page to this </w:t>
      </w:r>
      <w:r w:rsidRPr="000B07F6" w:rsidR="00A76232">
        <w:t xml:space="preserve">Loan </w:t>
      </w:r>
      <w:r w:rsidRPr="000B07F6">
        <w:t xml:space="preserve">Agreement) that such party has signed a counterpart of this </w:t>
      </w:r>
      <w:r w:rsidRPr="000B07F6" w:rsidR="00A76232">
        <w:t xml:space="preserve">Loan </w:t>
      </w:r>
      <w:r w:rsidRPr="000B07F6">
        <w:t>Agreement).</w:t>
      </w:r>
    </w:p>
    <w:p w:rsidRPr="000B07F6" w:rsidR="00265E96" w:rsidP="000A7B87" w:rsidRDefault="00265E96" w14:paraId="41DFFA6D" w14:textId="06C3D93A">
      <w:pPr>
        <w:pStyle w:val="Heading4"/>
      </w:pPr>
      <w:r w:rsidRPr="000B07F6">
        <w:rPr>
          <w:u w:val="single"/>
        </w:rPr>
        <w:t>Opinion of Counsel to Borrower</w:t>
      </w:r>
      <w:r w:rsidRPr="000B07F6">
        <w:t>.  The Administrative Agent shall have received an opinion of White &amp; Case LLP, counsel to the Borrower, addressed to the Administrative Agent and the Lenders and dated the Closing Date, in form and substance satisfactory to the Administrative Agent</w:t>
      </w:r>
      <w:r w:rsidR="00FA6953">
        <w:t xml:space="preserve"> </w:t>
      </w:r>
      <w:r w:rsidRPr="000B07F6">
        <w:t>(and the Borrower hereby instructs such counsel to deliver such opinion to such Persons).</w:t>
      </w:r>
    </w:p>
    <w:p w:rsidRPr="000B07F6" w:rsidR="00265E96" w:rsidP="000A7B87" w:rsidRDefault="00265E96" w14:paraId="5EDE9F48" w14:textId="4257A00A">
      <w:pPr>
        <w:pStyle w:val="Heading1"/>
      </w:pPr>
      <w:bookmarkStart w:name="_Toc158832412" w:id="81"/>
      <w:bookmarkStart w:name="_Toc158832489" w:id="82"/>
      <w:bookmarkStart w:name="_Toc158832566" w:id="83"/>
      <w:bookmarkStart w:name="_Toc158832643" w:id="84"/>
      <w:bookmarkStart w:name="_Toc158832723" w:id="85"/>
      <w:bookmarkStart w:name="_Toc160118407" w:id="86"/>
      <w:bookmarkStart w:name="_Toc160373808" w:id="87"/>
      <w:bookmarkStart w:name="_Toc160803158" w:id="88"/>
      <w:bookmarkStart w:name="_Toc160803215" w:id="89"/>
      <w:bookmarkStart w:name="_Toc161966831" w:id="90"/>
      <w:r w:rsidRPr="000B07F6">
        <w:lastRenderedPageBreak/>
        <w:br/>
      </w:r>
      <w:r w:rsidRPr="000B07F6">
        <w:br/>
      </w:r>
      <w:bookmarkStart w:name="_Toc158832335" w:id="91"/>
      <w:r w:rsidRPr="000B07F6">
        <w:t>AFFIRMATIVE COVENANTS</w:t>
      </w:r>
      <w:bookmarkEnd w:id="91"/>
      <w:bookmarkEnd w:id="81"/>
      <w:bookmarkEnd w:id="82"/>
      <w:bookmarkEnd w:id="83"/>
      <w:bookmarkEnd w:id="84"/>
      <w:bookmarkEnd w:id="85"/>
      <w:bookmarkEnd w:id="86"/>
      <w:bookmarkEnd w:id="87"/>
      <w:bookmarkEnd w:id="88"/>
      <w:bookmarkEnd w:id="89"/>
      <w:bookmarkEnd w:id="90"/>
    </w:p>
    <w:p w:rsidRPr="000B07F6" w:rsidR="00265E96" w:rsidP="000A7B87" w:rsidRDefault="00265E96" w14:paraId="1D9163DA" w14:textId="4A357D1E">
      <w:pPr>
        <w:pStyle w:val="wText1"/>
        <w:keepNext/>
      </w:pPr>
      <w:r w:rsidRPr="000B07F6">
        <w:t>Until all Obligations shall have been paid in full, the Borrower covenants and agrees with the Administrative Agent and the Lenders that:</w:t>
      </w:r>
    </w:p>
    <w:p w:rsidRPr="000B07F6" w:rsidR="004566FF" w:rsidP="004566FF" w:rsidRDefault="00265E96" w14:paraId="4D0ADBF7" w14:textId="77777777">
      <w:pPr>
        <w:pStyle w:val="Heading2"/>
        <w:rPr>
          <w:vanish/>
          <w:color w:val="FF0000"/>
          <w:specVanish/>
        </w:rPr>
      </w:pPr>
      <w:bookmarkStart w:name="_Toc158832336" w:id="92"/>
      <w:bookmarkStart w:name="_Toc161966832" w:id="93"/>
      <w:r w:rsidRPr="000B07F6">
        <w:t>Payment of Obligations under the Loan and the Loan Agreement</w:t>
      </w:r>
      <w:bookmarkEnd w:id="92"/>
      <w:bookmarkEnd w:id="93"/>
    </w:p>
    <w:p w:rsidRPr="00D86F02" w:rsidR="00D86F02" w:rsidP="00D86F02" w:rsidRDefault="00265E96" w14:paraId="482DC581" w14:textId="1EFED0B7">
      <w:pPr>
        <w:pStyle w:val="wNoTOC"/>
      </w:pPr>
      <w:r w:rsidRPr="000B07F6">
        <w:t xml:space="preserve">.  The Borrower shall duly and punctually pay the principal, interest and </w:t>
      </w:r>
      <w:r w:rsidRPr="000B07F6" w:rsidR="005273B5">
        <w:t>additional amounts</w:t>
      </w:r>
      <w:r w:rsidRPr="000B07F6">
        <w:t>, if any, on the Loan in accordance with the terms of this Loan Agreement.  The principal and interest shall be considered paid on the date due if on such date the Administrative Agent holds in accordance with this Loan Agreement money sufficient to pay all principal and interest then due.</w:t>
      </w:r>
    </w:p>
    <w:p w:rsidRPr="000B07F6" w:rsidR="00265E96" w:rsidP="00CC224C" w:rsidRDefault="00265E96" w14:paraId="50234E24" w14:textId="4AA7A328">
      <w:pPr>
        <w:pStyle w:val="Heading2"/>
        <w:rPr>
          <w:vanish/>
          <w:color w:val="FF0000"/>
          <w:specVanish/>
        </w:rPr>
      </w:pPr>
      <w:bookmarkStart w:name="_Toc158832337" w:id="94"/>
      <w:bookmarkStart w:name="_Toc161966833" w:id="95"/>
      <w:r w:rsidRPr="000B07F6">
        <w:t xml:space="preserve">Preservation of Existence, </w:t>
      </w:r>
      <w:proofErr w:type="spellStart"/>
      <w:r w:rsidRPr="000B07F6">
        <w:t>Etc</w:t>
      </w:r>
      <w:bookmarkEnd w:id="94"/>
      <w:bookmarkEnd w:id="95"/>
      <w:proofErr w:type="spellEnd"/>
    </w:p>
    <w:p w:rsidRPr="000B07F6" w:rsidR="00265E96" w:rsidP="00265E96" w:rsidRDefault="00F80C3C" w14:paraId="75798840" w14:textId="2FC606B0">
      <w:pPr>
        <w:pStyle w:val="wText"/>
      </w:pPr>
      <w:r w:rsidRPr="000B07F6">
        <w:rPr>
          <w:color w:val="000000"/>
        </w:rPr>
        <w:t>.  T</w:t>
      </w:r>
      <w:r w:rsidRPr="000B07F6" w:rsidR="00265E96">
        <w:rPr>
          <w:color w:val="000000"/>
        </w:rPr>
        <w:t>he Borrower will</w:t>
      </w:r>
      <w:r w:rsidRPr="000B07F6" w:rsidR="00265E96">
        <w:t xml:space="preserve"> preserve, renew and maintain in full force and effect its legal existence and good standing under the Laws of the jurisdiction of its organization</w:t>
      </w:r>
      <w:r w:rsidRPr="000B07F6" w:rsidR="00EA1882">
        <w:t>.</w:t>
      </w:r>
      <w:r w:rsidRPr="000B07F6" w:rsidR="00265E96">
        <w:t xml:space="preserve"> </w:t>
      </w:r>
    </w:p>
    <w:p w:rsidRPr="000B07F6" w:rsidR="00265E96" w:rsidP="000A7B87" w:rsidRDefault="00265E96" w14:paraId="1C79AC16" w14:textId="10EB96BF">
      <w:pPr>
        <w:pStyle w:val="Heading1"/>
      </w:pPr>
      <w:bookmarkStart w:name="_Toc158832416" w:id="96"/>
      <w:bookmarkStart w:name="_Toc158832493" w:id="97"/>
      <w:bookmarkStart w:name="_Toc158832570" w:id="98"/>
      <w:bookmarkStart w:name="_Toc158832647" w:id="99"/>
      <w:bookmarkStart w:name="_Toc158832727" w:id="100"/>
      <w:bookmarkStart w:name="_Toc160118411" w:id="101"/>
      <w:bookmarkStart w:name="_Toc160373812" w:id="102"/>
      <w:bookmarkStart w:name="_Toc160803161" w:id="103"/>
      <w:bookmarkStart w:name="_Toc160803218" w:id="104"/>
      <w:bookmarkStart w:name="_Toc161966834" w:id="105"/>
      <w:r w:rsidRPr="000B07F6">
        <w:br/>
      </w:r>
      <w:r w:rsidRPr="000B07F6">
        <w:br/>
      </w:r>
      <w:bookmarkStart w:name="_Toc158832339" w:id="106"/>
      <w:r w:rsidRPr="000B07F6">
        <w:t>EVENTS OF DEFAULT</w:t>
      </w:r>
      <w:bookmarkEnd w:id="106"/>
      <w:bookmarkEnd w:id="96"/>
      <w:bookmarkEnd w:id="97"/>
      <w:bookmarkEnd w:id="98"/>
      <w:bookmarkEnd w:id="99"/>
      <w:bookmarkEnd w:id="100"/>
      <w:bookmarkEnd w:id="101"/>
      <w:bookmarkEnd w:id="102"/>
      <w:bookmarkEnd w:id="103"/>
      <w:bookmarkEnd w:id="104"/>
      <w:bookmarkEnd w:id="105"/>
    </w:p>
    <w:p w:rsidRPr="000B07F6" w:rsidR="004566FF" w:rsidP="004566FF" w:rsidRDefault="00265E96" w14:paraId="5E33EB40" w14:textId="77777777">
      <w:pPr>
        <w:pStyle w:val="Heading2"/>
        <w:keepNext/>
        <w:rPr>
          <w:vanish/>
          <w:color w:val="FF0000"/>
          <w:specVanish/>
        </w:rPr>
      </w:pPr>
      <w:bookmarkStart w:name="_Toc158832340" w:id="107"/>
      <w:bookmarkStart w:name="_Toc161966835" w:id="108"/>
      <w:r w:rsidRPr="000B07F6">
        <w:t>Events of Default</w:t>
      </w:r>
      <w:bookmarkEnd w:id="107"/>
      <w:bookmarkEnd w:id="108"/>
    </w:p>
    <w:p w:rsidRPr="00D86F02" w:rsidR="00D86F02" w:rsidP="00D86F02" w:rsidRDefault="00265E96" w14:paraId="3D08016A" w14:textId="1F7E60B9">
      <w:pPr>
        <w:pStyle w:val="wNoTOC"/>
      </w:pPr>
      <w:r w:rsidRPr="000B07F6">
        <w:t xml:space="preserve">.  If any of the following events (each, an </w:t>
      </w:r>
      <w:r w:rsidRPr="000B07F6" w:rsidR="00F95540">
        <w:t>“</w:t>
      </w:r>
      <w:r w:rsidRPr="000B07F6">
        <w:rPr>
          <w:u w:val="single"/>
        </w:rPr>
        <w:t>Event of Default</w:t>
      </w:r>
      <w:r w:rsidRPr="000B07F6" w:rsidR="00F95540">
        <w:t>”</w:t>
      </w:r>
      <w:r w:rsidRPr="000B07F6">
        <w:t>) shall occur:</w:t>
      </w:r>
      <w:r w:rsidR="00D86F02">
        <w:t xml:space="preserve"> </w:t>
      </w:r>
    </w:p>
    <w:p w:rsidRPr="000B07F6" w:rsidR="00265E96" w:rsidP="000A7B87" w:rsidRDefault="00265E96" w14:paraId="556B0496" w14:textId="47A2CE2A">
      <w:pPr>
        <w:pStyle w:val="Heading4"/>
      </w:pPr>
      <w:r w:rsidRPr="000B07F6">
        <w:t>the Borrower shall fail to pay any principal of any Loan when and as the same shall become due and payable, whether at the due date thereof or at a date fixed for prepayment thereof or otherwise;</w:t>
      </w:r>
    </w:p>
    <w:p w:rsidRPr="000B07F6" w:rsidR="00265E96" w:rsidP="000A7B87" w:rsidRDefault="00265E96" w14:paraId="059BD78C" w14:textId="229B8410">
      <w:pPr>
        <w:pStyle w:val="Heading4"/>
      </w:pPr>
      <w:r w:rsidRPr="000B07F6">
        <w:t xml:space="preserve">the Borrower shall fail to pay any interest on any Loan, or any fee or any other amount (other than an amount referred to in clause (a) of this Section) payable under this </w:t>
      </w:r>
      <w:r w:rsidRPr="000B07F6" w:rsidR="00A76232">
        <w:t xml:space="preserve">Loan </w:t>
      </w:r>
      <w:r w:rsidRPr="000B07F6">
        <w:t>Agreement or under any other Loan Document, when and as the same shall become due and payable, and such failure shall continue unremedied for a period of 30 calendar days;</w:t>
      </w:r>
    </w:p>
    <w:p w:rsidRPr="000B07F6" w:rsidR="00265E96" w:rsidP="000A7B87" w:rsidRDefault="00265E96" w14:paraId="46A8BC4C" w14:textId="035E44F7">
      <w:pPr>
        <w:pStyle w:val="Heading4"/>
      </w:pPr>
      <w:r w:rsidRPr="000B07F6">
        <w:t xml:space="preserve">any representation or warranty made or deemed made by or on behalf of the Borrower in or in connection with this </w:t>
      </w:r>
      <w:r w:rsidRPr="000B07F6" w:rsidR="00A76232">
        <w:t xml:space="preserve">Loan </w:t>
      </w:r>
      <w:r w:rsidRPr="000B07F6">
        <w:t xml:space="preserve">Agreement or any other Loan Document or any amendment or modification hereof or thereof, or any waiver hereunder or thereunder, or in any certificate or other document furnished pursuant to or in connection with this </w:t>
      </w:r>
      <w:r w:rsidRPr="000B07F6" w:rsidR="00A76232">
        <w:t xml:space="preserve">Loan </w:t>
      </w:r>
      <w:r w:rsidRPr="000B07F6">
        <w:t xml:space="preserve">Agreement or any other Loan Document or any amendment or modification hereof or thereof, or any waiver hereunder or thereunder, shall prove to have been incorrect in any material respect (or, in the case of any such representation or warranty under this </w:t>
      </w:r>
      <w:r w:rsidRPr="000B07F6" w:rsidR="00A76232">
        <w:t xml:space="preserve">Loan </w:t>
      </w:r>
      <w:r w:rsidRPr="000B07F6">
        <w:t>Agreement or any other Loan Document already qualified by materiality, such representation or warranty shall prove to have been incorrect) when made or deemed made;</w:t>
      </w:r>
    </w:p>
    <w:p w:rsidRPr="000B07F6" w:rsidR="00265E96" w:rsidP="000A7B87" w:rsidRDefault="00265E96" w14:paraId="5E4D266C" w14:textId="2B60C083">
      <w:pPr>
        <w:pStyle w:val="Heading4"/>
      </w:pPr>
      <w:r w:rsidRPr="000B07F6">
        <w:t xml:space="preserve">the Borrower shall fail to observe or perform any covenant, condition or agreement contained in this </w:t>
      </w:r>
      <w:r w:rsidRPr="000B07F6" w:rsidR="00A76232">
        <w:t xml:space="preserve">Loan </w:t>
      </w:r>
      <w:r w:rsidRPr="000B07F6">
        <w:t>Agreement or any other Loan Document (other than those specified in clause (a</w:t>
      </w:r>
      <w:r w:rsidRPr="000B07F6" w:rsidR="003B76CE">
        <w:t xml:space="preserve">) or </w:t>
      </w:r>
      <w:r w:rsidRPr="000B07F6">
        <w:t xml:space="preserve">(b) of this Section) and such failure shall continue unremedied for a period of </w:t>
      </w:r>
      <w:r w:rsidR="004E0944">
        <w:t>45</w:t>
      </w:r>
      <w:r w:rsidRPr="000B07F6">
        <w:t xml:space="preserve"> or more calendar days after notice thereof by the Administrative Agent</w:t>
      </w:r>
      <w:r w:rsidRPr="000B07F6" w:rsidR="003B76CE">
        <w:t xml:space="preserve"> or the Required Lenders</w:t>
      </w:r>
      <w:r w:rsidRPr="000B07F6">
        <w:t xml:space="preserve"> to the Borrower;</w:t>
      </w:r>
    </w:p>
    <w:p w:rsidRPr="000B07F6" w:rsidR="003B76CE" w:rsidP="003B76CE" w:rsidRDefault="003B76CE" w14:paraId="421CC917" w14:textId="04AEFEF7">
      <w:pPr>
        <w:pStyle w:val="Heading4"/>
      </w:pPr>
      <w:bookmarkStart w:name="_Ref513479539" w:id="109"/>
      <w:r w:rsidRPr="000B07F6">
        <w:t>the Borrower commences a voluntary case or other proceeding seeking liquidation, judicial or extrajudicial reorganization or other relief with respect to itself or its Indebtedness under any bankruptcy, insolvency or other similar law now or hereafter in effect, or consents to any such relief in an involuntary case or other proceeding commenced against it, or makes a general assignment or conveyance for the benefit of creditors;</w:t>
      </w:r>
      <w:bookmarkEnd w:id="109"/>
    </w:p>
    <w:p w:rsidRPr="000B07F6" w:rsidR="003B76CE" w:rsidP="003B76CE" w:rsidRDefault="003B76CE" w14:paraId="655B473A" w14:textId="0A84F0DD">
      <w:pPr>
        <w:pStyle w:val="Heading4"/>
      </w:pPr>
      <w:bookmarkStart w:name="_Ref513479553" w:id="110"/>
      <w:r w:rsidRPr="000B07F6">
        <w:lastRenderedPageBreak/>
        <w:t>a court of competent jurisdiction enters an order or decree against the Borrower for (</w:t>
      </w:r>
      <w:r w:rsidRPr="000B07F6" w:rsidR="00EC761C">
        <w:t>i</w:t>
      </w:r>
      <w:r w:rsidRPr="000B07F6">
        <w:t xml:space="preserve">) liquidation, reorganization or other relief with respect to it or its Indebtedness under any bankruptcy, insolvency or other similar law now or hereafter in effect; </w:t>
      </w:r>
      <w:r w:rsidRPr="000B07F6">
        <w:rPr>
          <w:i/>
        </w:rPr>
        <w:t>provided</w:t>
      </w:r>
      <w:r w:rsidRPr="000B07F6">
        <w:t xml:space="preserve"> that such order or decree shall remain undismissed and unstayed for a period of </w:t>
      </w:r>
      <w:r w:rsidR="004E0944">
        <w:t>6</w:t>
      </w:r>
      <w:r w:rsidRPr="000B07F6">
        <w:t>0 calendar days;</w:t>
      </w:r>
      <w:bookmarkEnd w:id="110"/>
      <w:r w:rsidR="009C6A9F">
        <w:t xml:space="preserve"> or</w:t>
      </w:r>
    </w:p>
    <w:p w:rsidRPr="000B07F6" w:rsidR="003B76CE" w:rsidP="003B76CE" w:rsidRDefault="003B76CE" w14:paraId="79C86E08" w14:textId="30FB1D57">
      <w:pPr>
        <w:pStyle w:val="Heading4"/>
      </w:pPr>
      <w:bookmarkStart w:name="_Ref513479556" w:id="111"/>
      <w:r w:rsidRPr="000B07F6">
        <w:t>any event occurs that under the laws of Brazil or any political subdivision thereof has substantially the same effect as any of the events referred to in any of clauses (e) or (f) of this Section</w:t>
      </w:r>
      <w:r w:rsidR="009C6A9F">
        <w:t>,</w:t>
      </w:r>
      <w:bookmarkEnd w:id="111"/>
    </w:p>
    <w:p w:rsidRPr="000B07F6" w:rsidR="00265E96" w:rsidP="000212A2" w:rsidRDefault="00265E96" w14:paraId="21D3C2B1" w14:textId="223E7698">
      <w:pPr>
        <w:pStyle w:val="wText"/>
        <w:keepNext/>
        <w:rPr>
          <w:color w:val="000000"/>
        </w:rPr>
      </w:pPr>
      <w:r w:rsidRPr="000B07F6">
        <w:rPr>
          <w:color w:val="000000"/>
        </w:rPr>
        <w:t>then, and in every such event (other than an event with respect to the Borrower described in clause </w:t>
      </w:r>
      <w:r w:rsidRPr="000B07F6" w:rsidR="00B27E70">
        <w:rPr>
          <w:color w:val="000000"/>
        </w:rPr>
        <w:t xml:space="preserve">(e), </w:t>
      </w:r>
      <w:r w:rsidRPr="000B07F6">
        <w:rPr>
          <w:color w:val="000000"/>
        </w:rPr>
        <w:t>(f) or (g) of this Section), and at any time thereafter during the continuance of such event, the Administrative Agent may, and at the request of the Required Lenders shall, by notice to the Borrower, take any or all of the following actions, at the same or different times</w:t>
      </w:r>
      <w:r w:rsidR="000212A2">
        <w:rPr>
          <w:color w:val="000000"/>
        </w:rPr>
        <w:t xml:space="preserve"> </w:t>
      </w:r>
      <w:r w:rsidRPr="000B07F6">
        <w:t>declare the Loans then outstanding to be due and payable in whole (or in part, in which case any principal not so declared to be due and payable may thereafter be declared to be due and payable), and thereupon the principal of the Loans so declared to be due and payable, together with accrued interest thereon and all fees and other Obligations of the Borrower accrued hereunder, shall become due and payable immediately, without presentment, demand, protest or other notice of any kind, all of which are hereby waived by the Borrower</w:t>
      </w:r>
      <w:r w:rsidR="000212A2">
        <w:t xml:space="preserve">, </w:t>
      </w:r>
      <w:r w:rsidRPr="000B07F6">
        <w:rPr>
          <w:color w:val="000000"/>
          <w:u w:val="single"/>
        </w:rPr>
        <w:t>provided</w:t>
      </w:r>
      <w:r w:rsidRPr="000B07F6">
        <w:rPr>
          <w:color w:val="000000"/>
        </w:rPr>
        <w:t xml:space="preserve"> that, in case of any event with respect to the Borrower described in clause </w:t>
      </w:r>
      <w:r w:rsidRPr="000B07F6" w:rsidR="007A049D">
        <w:rPr>
          <w:color w:val="000000"/>
        </w:rPr>
        <w:t xml:space="preserve">(e), </w:t>
      </w:r>
      <w:r w:rsidRPr="000B07F6">
        <w:rPr>
          <w:color w:val="000000"/>
        </w:rPr>
        <w:t>(f) or (g) of this Section, the principal of the Loans then outstanding, together with accrued interest thereon and all fees and other Obligations accrued hereunder, shall automatically become due and payable</w:t>
      </w:r>
      <w:r w:rsidRPr="000B07F6">
        <w:rPr>
          <w:noProof/>
        </w:rPr>
        <w:t xml:space="preserve">, in each case </w:t>
      </w:r>
      <w:r w:rsidRPr="000B07F6">
        <w:rPr>
          <w:color w:val="000000"/>
        </w:rPr>
        <w:t>without presentment, demand, protest or other notice of any kind, all of which are hereby waived by the Borrower.</w:t>
      </w:r>
    </w:p>
    <w:p w:rsidRPr="000B07F6" w:rsidR="004566FF" w:rsidP="00AF5A3E" w:rsidRDefault="00265E96" w14:paraId="1ADF0FE8" w14:textId="77777777">
      <w:pPr>
        <w:pStyle w:val="Heading2"/>
        <w:keepNext/>
        <w:rPr>
          <w:vanish/>
          <w:color w:val="FF0000"/>
          <w:specVanish/>
        </w:rPr>
      </w:pPr>
      <w:bookmarkStart w:name="_Toc158832341" w:id="112"/>
      <w:bookmarkStart w:name="_Toc161966836" w:id="113"/>
      <w:r w:rsidRPr="000B07F6">
        <w:t>Application of Payments</w:t>
      </w:r>
      <w:bookmarkEnd w:id="112"/>
      <w:bookmarkEnd w:id="113"/>
    </w:p>
    <w:p w:rsidRPr="00711404" w:rsidR="00711404" w:rsidP="00711404" w:rsidRDefault="00265E96" w14:paraId="63F1427A" w14:textId="39901EB5">
      <w:pPr>
        <w:pStyle w:val="wNoTOC"/>
      </w:pPr>
      <w:r w:rsidRPr="000B07F6">
        <w:t>.  Notwithstanding anything herein to the contrary, following the occurrence and during the continuance of an Event of Default, and notice thereof to the Administrative Agent by the Borrower or the Required Lenders, all payments received on account of the Obligations shall be applied by the Administrative Agent as follows:</w:t>
      </w:r>
    </w:p>
    <w:p w:rsidRPr="000B07F6" w:rsidR="00265E96" w:rsidP="000A7B87" w:rsidRDefault="00265E96" w14:paraId="536F2993" w14:textId="1505C341">
      <w:pPr>
        <w:pStyle w:val="Heading5"/>
      </w:pPr>
      <w:r w:rsidRPr="000B07F6">
        <w:rPr>
          <w:u w:val="single"/>
        </w:rPr>
        <w:t>first</w:t>
      </w:r>
      <w:r w:rsidRPr="000B07F6">
        <w:t>, to payment of that portion of the Obligations constituting fees, indemnities, expenses and other amounts (including fees and disbursements and other charges of counsel payable under Section </w:t>
      </w:r>
      <w:r w:rsidR="006C381C">
        <w:t>8</w:t>
      </w:r>
      <w:r w:rsidRPr="000B07F6">
        <w:t>.03</w:t>
      </w:r>
      <w:r w:rsidRPr="000B07F6" w:rsidR="007A049D">
        <w:t>)</w:t>
      </w:r>
      <w:r w:rsidR="00800A3D">
        <w:t xml:space="preserve"> payable to the Administrative Agent</w:t>
      </w:r>
      <w:r w:rsidRPr="000B07F6">
        <w:t>;</w:t>
      </w:r>
    </w:p>
    <w:p w:rsidRPr="000B07F6" w:rsidR="00265E96" w:rsidP="000A7B87" w:rsidRDefault="00265E96" w14:paraId="6A9AD4A0" w14:textId="3B4CFC9F">
      <w:pPr>
        <w:pStyle w:val="Heading5"/>
      </w:pPr>
      <w:r w:rsidRPr="000B07F6">
        <w:rPr>
          <w:u w:val="single"/>
        </w:rPr>
        <w:t>second</w:t>
      </w:r>
      <w:r w:rsidRPr="000B07F6">
        <w:t>, to payment of that portion of the Obligations constituting fees, indemnities and other amounts (other than principal and interest) payable to the Lenders arising under the Loan Documents, ratably among them in proportion to the respective amounts described in this clause (ii) payable to them;</w:t>
      </w:r>
    </w:p>
    <w:p w:rsidRPr="000B07F6" w:rsidR="00265E96" w:rsidP="000A7B87" w:rsidRDefault="00265E96" w14:paraId="50DBF15D" w14:textId="030E1BBC">
      <w:pPr>
        <w:pStyle w:val="Heading5"/>
      </w:pPr>
      <w:r w:rsidRPr="000B07F6">
        <w:rPr>
          <w:u w:val="single"/>
        </w:rPr>
        <w:t>third</w:t>
      </w:r>
      <w:r w:rsidRPr="000B07F6">
        <w:t>, to payment of that portion of the Obligations constituting accrued and unpaid interest on the Loans, ratably among the Lenders in proportion to the respective amounts described in this clause (iii) payable to them;</w:t>
      </w:r>
    </w:p>
    <w:p w:rsidRPr="000B07F6" w:rsidR="00265E96" w:rsidP="000A7B87" w:rsidRDefault="00265E96" w14:paraId="20C76490" w14:textId="4F4AB3F1">
      <w:pPr>
        <w:pStyle w:val="Heading5"/>
      </w:pPr>
      <w:r w:rsidRPr="000B07F6">
        <w:rPr>
          <w:u w:val="single"/>
        </w:rPr>
        <w:t>fourth</w:t>
      </w:r>
      <w:r w:rsidRPr="000B07F6">
        <w:t>, to payment of that portion of the Obligations constituting unpaid principal of the Loans ratably among the Lenders in proportion to the respective amounts described in this clause (iv) payable to them;</w:t>
      </w:r>
    </w:p>
    <w:p w:rsidRPr="000B07F6" w:rsidR="00265E96" w:rsidP="000A7B87" w:rsidRDefault="00265E96" w14:paraId="1C69B1BF" w14:textId="19204C10">
      <w:pPr>
        <w:pStyle w:val="Heading5"/>
      </w:pPr>
      <w:r w:rsidRPr="000B07F6">
        <w:rPr>
          <w:u w:val="single"/>
        </w:rPr>
        <w:t>fifth</w:t>
      </w:r>
      <w:r w:rsidRPr="000B07F6">
        <w:t>, to the payment in full of all other Obligations, in each case ratably among the Administrative Agent and the Lenders based upon the respective aggregate amounts of all such Obligations owing to them in accordance with the respective amounts thereof then due and payable; and</w:t>
      </w:r>
    </w:p>
    <w:p w:rsidRPr="000B07F6" w:rsidR="00265E96" w:rsidP="000A7B87" w:rsidRDefault="00265E96" w14:paraId="1DD4A02A" w14:textId="373495CB">
      <w:pPr>
        <w:pStyle w:val="Heading5"/>
      </w:pPr>
      <w:r w:rsidRPr="000B07F6">
        <w:rPr>
          <w:u w:val="single"/>
        </w:rPr>
        <w:t>finally</w:t>
      </w:r>
      <w:r w:rsidRPr="000B07F6">
        <w:t>, the balance, if any, after all Obligations have been indefeasibly paid in full, to the Borrower or as otherwise required by Law.</w:t>
      </w:r>
    </w:p>
    <w:p w:rsidRPr="000B07F6" w:rsidR="001233FB" w:rsidP="001233FB" w:rsidRDefault="001233FB" w14:paraId="363D7B19" w14:textId="77777777">
      <w:pPr>
        <w:pStyle w:val="Heading1"/>
      </w:pPr>
      <w:bookmarkStart w:name="_Toc286322235" w:id="114"/>
      <w:bookmarkStart w:name="_Toc286329074" w:id="115"/>
      <w:bookmarkStart w:name="_Toc286329737" w:id="116"/>
      <w:bookmarkStart w:name="_Toc286329952" w:id="117"/>
      <w:bookmarkStart w:name="_Toc286330166" w:id="118"/>
      <w:bookmarkStart w:name="_Toc286330379" w:id="119"/>
      <w:bookmarkStart w:name="_Toc286450816" w:id="120"/>
      <w:bookmarkStart w:name="_Toc286451028" w:id="121"/>
      <w:bookmarkStart w:name="_Toc286451238" w:id="122"/>
      <w:bookmarkStart w:name="_Toc286451447" w:id="123"/>
      <w:bookmarkStart w:name="_Toc286451653" w:id="124"/>
      <w:bookmarkStart w:name="_Toc286452061" w:id="125"/>
      <w:bookmarkStart w:name="_Toc286452261" w:id="126"/>
      <w:bookmarkStart w:name="_Toc286452453" w:id="127"/>
      <w:bookmarkStart w:name="_Toc286452639" w:id="128"/>
      <w:bookmarkStart w:name="_Toc286452799" w:id="129"/>
      <w:bookmarkStart w:name="_Toc286452943" w:id="130"/>
      <w:bookmarkStart w:name="_Toc286453084" w:id="131"/>
      <w:bookmarkStart w:name="_Toc286453225" w:id="132"/>
      <w:bookmarkStart w:name="_Toc286453364" w:id="133"/>
      <w:bookmarkStart w:name="_Toc286453643" w:id="134"/>
      <w:bookmarkStart w:name="_Toc286453781" w:id="135"/>
      <w:bookmarkStart w:name="_Toc286453921" w:id="136"/>
      <w:bookmarkStart w:name="_Toc286454061" w:id="137"/>
      <w:bookmarkStart w:name="_Toc286423586" w:id="138"/>
      <w:bookmarkStart w:name="_Toc286428373" w:id="139"/>
      <w:bookmarkStart w:name="_Toc286494270" w:id="140"/>
      <w:bookmarkStart w:name="_Toc286502380" w:id="141"/>
      <w:bookmarkStart w:name="_Toc286560410" w:id="142"/>
      <w:bookmarkStart w:name="_Toc286560622" w:id="143"/>
      <w:bookmarkStart w:name="_Toc286567424" w:id="144"/>
      <w:bookmarkStart w:name="_Toc286590700" w:id="145"/>
      <w:bookmarkStart w:name="_Toc286603198" w:id="146"/>
      <w:bookmarkStart w:name="_Toc286603887" w:id="147"/>
      <w:bookmarkStart w:name="_Toc286660876" w:id="148"/>
      <w:bookmarkStart w:name="_Toc286667506" w:id="149"/>
      <w:bookmarkStart w:name="_Toc286667666" w:id="150"/>
      <w:bookmarkStart w:name="_Toc286667812" w:id="151"/>
      <w:bookmarkStart w:name="_Toc286667931" w:id="152"/>
      <w:bookmarkStart w:name="_Toc286668049" w:id="153"/>
      <w:bookmarkStart w:name="_Toc286668166" w:id="154"/>
      <w:bookmarkStart w:name="_Toc286668281" w:id="155"/>
      <w:bookmarkStart w:name="_Toc286668395" w:id="156"/>
      <w:bookmarkStart w:name="_Toc286671849" w:id="157"/>
      <w:bookmarkStart w:name="_Toc286823197" w:id="158"/>
      <w:bookmarkStart w:name="_Toc286828778" w:id="159"/>
      <w:bookmarkStart w:name="_Toc287007880" w:id="160"/>
      <w:bookmarkStart w:name="_Toc287008704" w:id="161"/>
      <w:bookmarkStart w:name="_Toc287350267" w:id="162"/>
      <w:bookmarkStart w:name="_Toc287523011" w:id="163"/>
      <w:bookmarkStart w:name="_Toc287543769" w:id="164"/>
      <w:bookmarkStart w:name="_Toc287554953" w:id="165"/>
      <w:bookmarkStart w:name="_Toc287623269" w:id="166"/>
      <w:bookmarkStart w:name="_Toc288311542" w:id="167"/>
      <w:bookmarkStart w:name="_Toc288473593" w:id="168"/>
      <w:bookmarkStart w:name="_Toc288473711" w:id="169"/>
      <w:bookmarkStart w:name="_Toc288579164" w:id="170"/>
      <w:bookmarkStart w:name="_Toc288729375" w:id="171"/>
      <w:bookmarkStart w:name="_Toc288739594" w:id="172"/>
      <w:bookmarkStart w:name="_Toc288906692" w:id="173"/>
      <w:bookmarkStart w:name="_Toc288982193" w:id="174"/>
      <w:bookmarkStart w:name="_Toc289016346" w:id="175"/>
      <w:bookmarkStart w:name="_Toc289168343" w:id="176"/>
      <w:bookmarkStart w:name="_Toc289181169" w:id="177"/>
      <w:bookmarkStart w:name="_Toc289181285" w:id="178"/>
      <w:bookmarkStart w:name="_Toc289183351" w:id="179"/>
      <w:bookmarkStart w:name="_Toc289779393" w:id="180"/>
      <w:bookmarkStart w:name="_Toc289863675" w:id="181"/>
      <w:bookmarkStart w:name="_Toc289878160" w:id="182"/>
      <w:bookmarkStart w:name="_Toc289933864" w:id="183"/>
      <w:bookmarkStart w:name="_Toc289958063" w:id="184"/>
      <w:bookmarkStart w:name="_Toc289961611" w:id="185"/>
      <w:bookmarkStart w:name="_Toc290016023" w:id="186"/>
      <w:bookmarkStart w:name="_Toc290041022" w:id="187"/>
      <w:bookmarkStart w:name="_Toc290058267" w:id="188"/>
      <w:bookmarkStart w:name="_Toc290202759" w:id="189"/>
      <w:bookmarkStart w:name="_Toc290206681" w:id="190"/>
      <w:bookmarkStart w:name="_Toc291604310" w:id="191"/>
      <w:bookmarkStart w:name="_Toc294605619" w:id="192"/>
      <w:bookmarkStart w:name="_Toc294606448" w:id="193"/>
      <w:bookmarkStart w:name="_Toc468123749" w:id="194"/>
      <w:bookmarkStart w:name="_Toc468124552" w:id="195"/>
      <w:bookmarkStart w:name="_Toc468832407" w:id="196"/>
      <w:bookmarkStart w:name="_Toc468834919" w:id="197"/>
      <w:bookmarkStart w:name="_Toc468835027" w:id="198"/>
      <w:bookmarkStart w:name="_Toc468835135" w:id="199"/>
      <w:bookmarkStart w:name="_Toc468835243" w:id="200"/>
      <w:bookmarkStart w:name="_Toc468835459" w:id="201"/>
      <w:bookmarkStart w:name="_Toc468835567" w:id="202"/>
      <w:bookmarkStart w:name="_Toc468835675" w:id="203"/>
      <w:bookmarkStart w:name="_Toc468835784" w:id="204"/>
      <w:bookmarkStart w:name="_Toc468801895" w:id="205"/>
      <w:bookmarkStart w:name="_Toc468802613" w:id="206"/>
      <w:bookmarkStart w:name="_Toc468802723" w:id="207"/>
      <w:bookmarkStart w:name="_Toc468806232" w:id="208"/>
      <w:bookmarkStart w:name="_Toc468846795" w:id="209"/>
      <w:bookmarkStart w:name="_Toc468846910" w:id="210"/>
      <w:bookmarkStart w:name="_Toc468847078" w:id="211"/>
      <w:bookmarkStart w:name="_Toc468847899" w:id="212"/>
      <w:bookmarkStart w:name="_Toc468848125" w:id="213"/>
      <w:bookmarkStart w:name="_Toc468848667" w:id="214"/>
      <w:bookmarkStart w:name="_Toc468811123" w:id="215"/>
      <w:bookmarkStart w:name="_Toc469226946" w:id="216"/>
      <w:bookmarkStart w:name="_Toc469832980" w:id="217"/>
      <w:bookmarkStart w:name="_Toc473539977" w:id="218"/>
      <w:bookmarkStart w:name="_Toc473554722" w:id="219"/>
      <w:bookmarkStart w:name="_Toc473556431" w:id="220"/>
      <w:bookmarkStart w:name="_Toc479008620" w:id="221"/>
      <w:bookmarkStart w:name="_Toc479076821" w:id="222"/>
      <w:bookmarkStart w:name="_Toc479156760" w:id="223"/>
      <w:bookmarkStart w:name="_Toc479157740" w:id="224"/>
      <w:bookmarkStart w:name="_Toc479162124" w:id="225"/>
      <w:bookmarkStart w:name="_Toc487738285" w:id="226"/>
      <w:bookmarkStart w:name="_Toc487811542" w:id="227"/>
      <w:bookmarkStart w:name="_Toc491880241" w:id="228"/>
      <w:bookmarkStart w:name="_Toc494445137" w:id="229"/>
      <w:bookmarkStart w:name="_Toc10752279" w:id="230"/>
      <w:bookmarkStart w:name="_Toc10752394" w:id="231"/>
      <w:bookmarkStart w:name="_Toc10753114" w:id="232"/>
      <w:bookmarkStart w:name="_Toc13051440" w:id="233"/>
      <w:bookmarkStart w:name="_Toc14349351" w:id="234"/>
      <w:bookmarkStart w:name="_Toc15890494" w:id="235"/>
      <w:bookmarkStart w:name="_Toc15897012" w:id="236"/>
      <w:bookmarkStart w:name="_Toc17124514" w:id="237"/>
      <w:bookmarkStart w:name="_Toc17129658" w:id="238"/>
      <w:bookmarkStart w:name="_Toc18056690" w:id="239"/>
      <w:bookmarkStart w:name="_Toc18061476" w:id="240"/>
      <w:bookmarkStart w:name="_Toc20138431" w:id="241"/>
      <w:bookmarkStart w:name="_Toc20741210" w:id="242"/>
      <w:bookmarkStart w:name="_Toc26127657" w:id="243"/>
      <w:bookmarkStart w:name="_Toc27409258" w:id="244"/>
      <w:bookmarkStart w:name="_Toc27409859" w:id="245"/>
      <w:bookmarkStart w:name="_Toc27468144" w:id="246"/>
      <w:bookmarkStart w:name="_Toc27470692" w:id="247"/>
      <w:bookmarkStart w:name="_Toc78882226" w:id="248"/>
      <w:bookmarkStart w:name="_Toc78902246" w:id="249"/>
      <w:bookmarkStart w:name="_Toc78902848" w:id="250"/>
      <w:bookmarkStart w:name="_Toc79153538" w:id="251"/>
      <w:bookmarkStart w:name="_Toc79154596" w:id="252"/>
      <w:bookmarkStart w:name="_Toc80715863" w:id="253"/>
      <w:bookmarkStart w:name="_Toc80731121" w:id="254"/>
      <w:bookmarkStart w:name="_Toc19030600" w:id="255"/>
      <w:bookmarkStart w:name="_Toc20138257" w:id="256"/>
      <w:bookmarkStart w:name="_Toc20741217" w:id="257"/>
      <w:bookmarkStart w:name="_Toc26129233" w:id="258"/>
      <w:bookmarkStart w:name="_Toc30589353" w:id="259"/>
      <w:bookmarkStart w:name="_Toc30688931" w:id="260"/>
      <w:bookmarkStart w:name="_Toc31273741" w:id="261"/>
      <w:bookmarkStart w:name="_Toc33651581" w:id="262"/>
      <w:bookmarkStart w:name="_Toc33807230" w:id="263"/>
      <w:bookmarkStart w:name="_Toc33807627" w:id="264"/>
      <w:bookmarkStart w:name="_Toc34053647" w:id="265"/>
      <w:bookmarkStart w:name="_Toc34231342" w:id="266"/>
      <w:bookmarkStart w:name="_Toc34239209" w:id="267"/>
      <w:bookmarkStart w:name="_Toc34324952" w:id="268"/>
      <w:bookmarkStart w:name="_Toc42291431" w:id="269"/>
      <w:bookmarkStart w:name="_Toc42291923" w:id="270"/>
      <w:bookmarkStart w:name="_Toc43553375" w:id="271"/>
      <w:bookmarkStart w:name="_Toc44504520" w:id="272"/>
      <w:bookmarkStart w:name="_Toc44505289" w:id="273"/>
      <w:bookmarkStart w:name="_Toc44670713" w:id="274"/>
      <w:bookmarkStart w:name="_Toc45371982" w:id="275"/>
      <w:bookmarkStart w:name="_Toc49100269" w:id="276"/>
      <w:bookmarkStart w:name="_Toc49945106" w:id="277"/>
      <w:bookmarkStart w:name="_Toc50981661" w:id="278"/>
      <w:bookmarkStart w:name="_Toc50986834" w:id="279"/>
      <w:bookmarkStart w:name="_Toc52792143" w:id="280"/>
      <w:bookmarkStart w:name="_Toc52793727" w:id="281"/>
      <w:bookmarkStart w:name="_Toc68162182" w:id="282"/>
      <w:bookmarkStart w:name="_Toc84531794" w:id="283"/>
      <w:bookmarkStart w:name="_Toc84534781" w:id="284"/>
      <w:bookmarkStart w:name="_Toc84685689" w:id="285"/>
      <w:bookmarkStart w:name="_Toc84686207" w:id="286"/>
      <w:bookmarkStart w:name="_Toc89181875" w:id="287"/>
      <w:bookmarkStart w:name="_Toc91151598" w:id="288"/>
      <w:bookmarkStart w:name="_Toc125980306" w:id="289"/>
      <w:bookmarkStart w:name="_Toc125980809" w:id="290"/>
      <w:bookmarkStart w:name="_Toc125981006" w:id="291"/>
      <w:bookmarkStart w:name="_Toc126053930" w:id="292"/>
      <w:bookmarkStart w:name="_Toc158832419" w:id="293"/>
      <w:bookmarkStart w:name="_Toc158832496" w:id="294"/>
      <w:bookmarkStart w:name="_Toc158832573" w:id="295"/>
      <w:bookmarkStart w:name="_Toc158832650" w:id="296"/>
      <w:bookmarkStart w:name="_Toc158832730" w:id="297"/>
      <w:bookmarkStart w:name="_Toc160118414" w:id="298"/>
      <w:bookmarkStart w:name="_Toc160373815" w:id="299"/>
      <w:bookmarkStart w:name="_Toc160803164" w:id="300"/>
      <w:bookmarkStart w:name="_Toc160803221" w:id="301"/>
      <w:bookmarkStart w:name="_Toc161966837" w:id="302"/>
      <w:r w:rsidRPr="000B07F6">
        <w:lastRenderedPageBreak/>
        <w:br/>
      </w:r>
      <w:r w:rsidRPr="000B07F6">
        <w:br/>
      </w:r>
      <w:bookmarkStart w:name="_Toc468834755" w:id="303"/>
      <w:bookmarkStart w:name="_Toc158832342" w:id="304"/>
      <w:r w:rsidRPr="000B07F6">
        <w:t>AGENCY</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303"/>
      <w:bookmarkEnd w:id="304"/>
      <w:bookmarkEnd w:id="293"/>
      <w:bookmarkEnd w:id="294"/>
      <w:bookmarkEnd w:id="295"/>
      <w:bookmarkEnd w:id="296"/>
      <w:bookmarkEnd w:id="297"/>
      <w:bookmarkEnd w:id="298"/>
      <w:bookmarkEnd w:id="299"/>
      <w:bookmarkEnd w:id="300"/>
      <w:bookmarkEnd w:id="301"/>
      <w:bookmarkEnd w:id="302"/>
    </w:p>
    <w:p w:rsidRPr="000B07F6" w:rsidR="004566FF" w:rsidP="00AF5A3E" w:rsidRDefault="001233FB" w14:paraId="4DAB8DAC" w14:textId="77777777">
      <w:pPr>
        <w:pStyle w:val="Heading2"/>
        <w:rPr>
          <w:rFonts w:eastAsia="Times New Roman"/>
          <w:vanish/>
          <w:color w:val="FF0000"/>
          <w:specVanish/>
        </w:rPr>
      </w:pPr>
      <w:bookmarkStart w:name="_Toc468834756" w:id="305"/>
      <w:bookmarkStart w:name="_Toc468835244" w:id="306"/>
      <w:bookmarkStart w:name="_Toc13051441" w:id="307"/>
      <w:bookmarkStart w:name="_Toc80731122" w:id="308"/>
      <w:bookmarkStart w:name="_Toc126053931" w:id="309"/>
      <w:bookmarkStart w:name="_Toc158832343" w:id="310"/>
      <w:bookmarkStart w:name="_Toc161966838" w:id="311"/>
      <w:r w:rsidRPr="000B07F6">
        <w:t>Appointment and Authority</w:t>
      </w:r>
      <w:bookmarkEnd w:id="305"/>
      <w:bookmarkEnd w:id="306"/>
      <w:bookmarkEnd w:id="307"/>
      <w:bookmarkEnd w:id="308"/>
      <w:bookmarkEnd w:id="309"/>
      <w:bookmarkEnd w:id="310"/>
      <w:bookmarkEnd w:id="311"/>
    </w:p>
    <w:p w:rsidRPr="000B07F6" w:rsidR="001233FB" w:rsidP="004566FF" w:rsidRDefault="001233FB" w14:paraId="24F8E4A0" w14:textId="34758161">
      <w:pPr>
        <w:pStyle w:val="wNoTOC"/>
      </w:pPr>
      <w:r w:rsidRPr="000B07F6">
        <w:t xml:space="preserve">.  Each of the Lenders hereby irrevocably appoints </w:t>
      </w:r>
      <w:r w:rsidR="004B529B">
        <w:t>[</w:t>
      </w:r>
      <w:r w:rsidR="004B529B">
        <w:rPr>
          <w:rFonts w:cs="Times New Roman"/>
        </w:rPr>
        <w:t>●</w:t>
      </w:r>
      <w:r w:rsidR="004B529B">
        <w:t>]</w:t>
      </w:r>
      <w:r w:rsidRPr="000B07F6">
        <w:t xml:space="preserve"> to act on its behalf as the Administrative Agent hereunder and under the other Loan Documents and authorizes the Administrative Agent</w:t>
      </w:r>
      <w:r w:rsidR="00A35389">
        <w:t>, subject to the terms and conditions hereunder,</w:t>
      </w:r>
      <w:r w:rsidRPr="000B07F6">
        <w:t xml:space="preserve"> to take such actions on its behalf and to exercise such powers as are delegated to the Administrative Agent by the terms hereof or thereof, together with such actions and powers as are reasonably incidental thereto.  The provisions of this Article are solely for the benefit of the Administrative Agent and the Lenders, and the Borrower shall not have rights as a third-party beneficiary of any of such provisions.  It is understood and agreed that the use of the term </w:t>
      </w:r>
      <w:r w:rsidRPr="000B07F6" w:rsidR="00F95540">
        <w:t>“</w:t>
      </w:r>
      <w:r w:rsidRPr="000B07F6">
        <w:t>agent</w:t>
      </w:r>
      <w:r w:rsidRPr="000B07F6" w:rsidR="00F95540">
        <w:t>”</w:t>
      </w:r>
      <w:r w:rsidRPr="000B07F6">
        <w:t xml:space="preserve"> herein or in any other Loan Documents (or any other similar term) with reference to the Administrative Agent is not intended to connote any fiduciary or other implied (or express) obligations arising under agency doctrine of any Applicable Law.  </w:t>
      </w:r>
      <w:proofErr w:type="gramStart"/>
      <w:r w:rsidRPr="000B07F6">
        <w:t>Instead</w:t>
      </w:r>
      <w:proofErr w:type="gramEnd"/>
      <w:r w:rsidRPr="000B07F6">
        <w:t xml:space="preserve"> such term is used as a matter of market custom, and is intended to create or reflect only an administrative relationship between contracting parties.</w:t>
      </w:r>
    </w:p>
    <w:p w:rsidRPr="000B07F6" w:rsidR="001233FB" w:rsidP="001233FB" w:rsidRDefault="001233FB" w14:paraId="7B6793E1" w14:textId="77777777">
      <w:pPr>
        <w:pStyle w:val="Heading2"/>
        <w:rPr>
          <w:rFonts w:eastAsia="Times New Roman"/>
          <w:vanish/>
          <w:color w:val="FF0000"/>
          <w:specVanish/>
        </w:rPr>
      </w:pPr>
      <w:bookmarkStart w:name="_Toc468834757" w:id="312"/>
      <w:bookmarkStart w:name="_Toc468835245" w:id="313"/>
      <w:bookmarkStart w:name="_Toc13051442" w:id="314"/>
      <w:bookmarkStart w:name="_Toc80731123" w:id="315"/>
      <w:bookmarkStart w:name="_Toc126053932" w:id="316"/>
      <w:bookmarkStart w:name="_Toc158832344" w:id="317"/>
      <w:bookmarkStart w:name="_Toc161966839" w:id="318"/>
      <w:r w:rsidRPr="000B07F6">
        <w:t>Rights as a Lender</w:t>
      </w:r>
      <w:bookmarkEnd w:id="312"/>
      <w:bookmarkEnd w:id="313"/>
      <w:bookmarkEnd w:id="314"/>
      <w:bookmarkEnd w:id="315"/>
      <w:bookmarkEnd w:id="316"/>
      <w:bookmarkEnd w:id="317"/>
      <w:bookmarkEnd w:id="318"/>
    </w:p>
    <w:p w:rsidRPr="000B07F6" w:rsidR="001233FB" w:rsidP="001233FB" w:rsidRDefault="001233FB" w14:paraId="4FA12310" w14:textId="1894230D">
      <w:pPr>
        <w:pStyle w:val="wNoTOC"/>
      </w:pPr>
      <w:r w:rsidRPr="000B07F6">
        <w:t xml:space="preserve">.  The Person serving as the Administrative Agent hereunder shall have the same rights and powers in its capacity as a Lender as any other Lender and may exercise the same as though it were not the Administrative Agent, and the term </w:t>
      </w:r>
      <w:r w:rsidRPr="000B07F6" w:rsidR="00F95540">
        <w:t>“</w:t>
      </w:r>
      <w:r w:rsidRPr="000B07F6">
        <w:t>Lender</w:t>
      </w:r>
      <w:r w:rsidRPr="000B07F6" w:rsidR="00F95540">
        <w:t>”</w:t>
      </w:r>
      <w:r w:rsidRPr="000B07F6">
        <w:t xml:space="preserve"> or </w:t>
      </w:r>
      <w:r w:rsidRPr="000B07F6" w:rsidR="00F95540">
        <w:t>“</w:t>
      </w:r>
      <w:r w:rsidRPr="000B07F6">
        <w:t>Lenders</w:t>
      </w:r>
      <w:r w:rsidRPr="000B07F6" w:rsidR="00F95540">
        <w:t>”</w:t>
      </w:r>
      <w:r w:rsidRPr="000B07F6">
        <w:t xml:space="preserve"> shall, unless otherwise expressly indicated or unless the context otherwise requires, include the Person serving as the Administrative Agent hereunder in its individual capacity.  Such Person and its branches and Affiliates may accept deposits from, lend money to, own securities of, act as the financial advisor or in any other advisory capacity for, and generally engage in any kind of business with, the Borrower or any Subsidiary or other Affiliate thereof as if such Person were not the Administrative Agent hereunder and without any duty to account therefor to the Lenders.</w:t>
      </w:r>
    </w:p>
    <w:p w:rsidRPr="000B07F6" w:rsidR="001233FB" w:rsidP="001233FB" w:rsidRDefault="001233FB" w14:paraId="73CAEE42" w14:textId="77777777">
      <w:pPr>
        <w:pStyle w:val="Heading2"/>
        <w:keepNext/>
        <w:rPr>
          <w:vanish/>
          <w:color w:val="FF0000"/>
          <w:specVanish/>
        </w:rPr>
      </w:pPr>
      <w:bookmarkStart w:name="_Toc468834758" w:id="319"/>
      <w:bookmarkStart w:name="_Toc468835246" w:id="320"/>
      <w:bookmarkStart w:name="_Toc13051443" w:id="321"/>
      <w:bookmarkStart w:name="_Toc80731124" w:id="322"/>
      <w:bookmarkStart w:name="_Toc126053933" w:id="323"/>
      <w:bookmarkStart w:name="_Toc158832345" w:id="324"/>
      <w:bookmarkStart w:name="_Toc161966840" w:id="325"/>
      <w:r w:rsidRPr="000B07F6">
        <w:t>Exculpatory Provisions</w:t>
      </w:r>
      <w:bookmarkEnd w:id="319"/>
      <w:bookmarkEnd w:id="320"/>
      <w:bookmarkEnd w:id="321"/>
      <w:bookmarkEnd w:id="322"/>
      <w:bookmarkEnd w:id="323"/>
      <w:bookmarkEnd w:id="324"/>
      <w:bookmarkEnd w:id="325"/>
    </w:p>
    <w:p w:rsidRPr="00BB05AB" w:rsidR="00BB05AB" w:rsidP="00BB05AB" w:rsidRDefault="001233FB" w14:paraId="77C21EB7" w14:textId="6D215740">
      <w:pPr>
        <w:pStyle w:val="wNoTOC"/>
      </w:pPr>
      <w:r w:rsidRPr="000B07F6">
        <w:t>.</w:t>
      </w:r>
    </w:p>
    <w:p w:rsidRPr="000B07F6" w:rsidR="001233FB" w:rsidP="001233FB" w:rsidRDefault="001233FB" w14:paraId="23142D65" w14:textId="6E811DA3">
      <w:pPr>
        <w:pStyle w:val="Heading3"/>
        <w:keepNext/>
      </w:pPr>
      <w:r w:rsidRPr="000B07F6">
        <w:t>The Administrative Agent shall not have any duties or obligations except those expressly set forth herein and in the other Loan Documents, and its duties hereunder shall be administrative in nature.  Without limiting the generality of the foregoing,</w:t>
      </w:r>
      <w:r w:rsidR="003F7710">
        <w:t xml:space="preserve"> and in the absence of its own gross negligence or willful misconduct as determined by a court of competent jurisdiction and </w:t>
      </w:r>
      <w:proofErr w:type="spellStart"/>
      <w:r w:rsidR="003F7710">
        <w:t>nonappealable</w:t>
      </w:r>
      <w:proofErr w:type="spellEnd"/>
      <w:r w:rsidR="003F7710">
        <w:t xml:space="preserve"> judgment,</w:t>
      </w:r>
      <w:r w:rsidRPr="000B07F6">
        <w:t xml:space="preserve"> the Administrative Agent:</w:t>
      </w:r>
    </w:p>
    <w:p w:rsidRPr="000B07F6" w:rsidR="001233FB" w:rsidP="001233FB" w:rsidRDefault="001233FB" w14:paraId="581E2DE4" w14:textId="6AF4A36B">
      <w:pPr>
        <w:pStyle w:val="Heading5"/>
      </w:pPr>
      <w:r w:rsidRPr="000B07F6">
        <w:t>shall not be subject to any fiduciary or other implied</w:t>
      </w:r>
      <w:r w:rsidR="00A35389">
        <w:t xml:space="preserve"> obligations or</w:t>
      </w:r>
      <w:r w:rsidRPr="000B07F6">
        <w:t xml:space="preserve"> duties, regardless of whether a Default has occurred and is continuing;</w:t>
      </w:r>
    </w:p>
    <w:p w:rsidRPr="000B07F6" w:rsidR="001233FB" w:rsidP="001233FB" w:rsidRDefault="001233FB" w14:paraId="18D3787F" w14:textId="04BC5ACC">
      <w:pPr>
        <w:pStyle w:val="Heading5"/>
      </w:pPr>
      <w:r w:rsidRPr="000B07F6">
        <w:t xml:space="preserve">shall not have any duty to take any discretionary action or exercise any discretionary powers, except discretionary rights and powers expressly contemplated hereby or by the other Loan Documents that the Administrative Agent is required to exercise as directed in writing by the Required Lenders (or such other number or percentage of the Lenders as shall be expressly provided for herein or in the other Loan Documents); provided that the Administrative Agent shall not be required to take any action that, in its opinion or the opinion of its counsel, may expose the Administrative Agent to liability or that is contrary to any Loan Document or Applicable Law, including for the avoidance of doubt any action that may be in violation of the automatic stay under </w:t>
      </w:r>
      <w:r w:rsidR="00C5383A">
        <w:t>the U.S. Bankruptcy Code</w:t>
      </w:r>
      <w:r w:rsidRPr="000B07F6">
        <w:t>;</w:t>
      </w:r>
    </w:p>
    <w:p w:rsidR="001233FB" w:rsidP="001233FB" w:rsidRDefault="001233FB" w14:paraId="03C24C80" w14:textId="6CA2A397">
      <w:pPr>
        <w:pStyle w:val="Heading5"/>
      </w:pPr>
      <w:r w:rsidRPr="000B07F6">
        <w:t>shall not, except as expressly set forth herein and in the other Loan Documents, have any duty to disclose, and shall not be liable for the failure to disclose, any information relating to the Borrower or any of its Affiliates that is communicated to or obtained by the Person serving as the Administrative Agent or any of its branches or Affiliates in any capacity</w:t>
      </w:r>
      <w:r w:rsidR="00A35389">
        <w:t>;</w:t>
      </w:r>
    </w:p>
    <w:p w:rsidR="00A35389" w:rsidP="001233FB" w:rsidRDefault="00A35389" w14:paraId="30F381DA" w14:textId="719E0C7C">
      <w:pPr>
        <w:pStyle w:val="Heading5"/>
      </w:pPr>
      <w:r>
        <w:t xml:space="preserve">shall not in any event be responsible or liable for any failure or delay in the performance of its obligations hereunder arising out of or caused by, directly or indirectly, </w:t>
      </w:r>
      <w:r w:rsidR="003178A3">
        <w:t xml:space="preserve">forces beyond its control, including, without limitation, strikes, work stoppages, accidents, acts of war or </w:t>
      </w:r>
      <w:r w:rsidR="003178A3">
        <w:lastRenderedPageBreak/>
        <w:t>terrorism, civil or military disturbances, nuclear or natural catastrophes, epidemics, pandemics, or acts of God or the unavailability of the Federal Reserve Bank wire or facsimile or other wire or communication facility;</w:t>
      </w:r>
    </w:p>
    <w:p w:rsidR="003178A3" w:rsidP="001233FB" w:rsidRDefault="003178A3" w14:paraId="5751D7EC" w14:textId="7D452157">
      <w:pPr>
        <w:pStyle w:val="Heading5"/>
      </w:pPr>
      <w:r>
        <w:t>shall not be responsible or liable for special, indirect, punitive or consequential loss or damage of any kind whatsoever (including, but not limited to, loss of profit) irrespective of whether the Administrative Agent has been advised of the likelihood of such loss or damage and regardless of the form of action; and</w:t>
      </w:r>
    </w:p>
    <w:p w:rsidRPr="000B07F6" w:rsidR="003178A3" w:rsidP="001233FB" w:rsidRDefault="003D027E" w14:paraId="601CF8F2" w14:textId="4D3F16F4">
      <w:pPr>
        <w:pStyle w:val="Heading5"/>
      </w:pPr>
      <w:r>
        <w:t>shall not be required to expend or risk its own funds or otherwise to incur in any liability, financial or otherwise, in the performance of any of its duties hereunder.</w:t>
      </w:r>
    </w:p>
    <w:p w:rsidRPr="000B07F6" w:rsidR="001233FB" w:rsidP="001233FB" w:rsidRDefault="001233FB" w14:paraId="4FFD6BFE" w14:textId="366AD669">
      <w:pPr>
        <w:pStyle w:val="Heading3"/>
      </w:pPr>
      <w:r w:rsidRPr="000B07F6">
        <w:t xml:space="preserve">The Administrative Agent shall not be liable for any action taken or not taken by it (i) with the consent or at the request of the Required Lenders (or such other number or percentage of the Lenders as shall be necessary, or as the Administrative Agent shall believe in good faith shall be necessary, under the circumstances), or (ii) in the absence of its own gross negligence or willful misconduct as determined by a court of competent jurisdiction by final and </w:t>
      </w:r>
      <w:proofErr w:type="spellStart"/>
      <w:r w:rsidRPr="000B07F6">
        <w:t>nonappealable</w:t>
      </w:r>
      <w:proofErr w:type="spellEnd"/>
      <w:r w:rsidRPr="000B07F6">
        <w:t xml:space="preserve"> judgment.  The Administrative Agent shall be deemed not to have knowledge of any Default unless and until notice describing such Default is given to the Administrative Agent in writing by the Borrower or a Lender.</w:t>
      </w:r>
    </w:p>
    <w:p w:rsidRPr="000B07F6" w:rsidR="001233FB" w:rsidP="001233FB" w:rsidRDefault="001233FB" w14:paraId="4824D088" w14:textId="030585B6">
      <w:pPr>
        <w:pStyle w:val="Heading3"/>
      </w:pPr>
      <w:r w:rsidRPr="000B07F6">
        <w:t xml:space="preserve">The Administrative Agent shall not be responsible for or have any duty to ascertain or inquire into (i) any statement, warranty or representation made in or in connection with this </w:t>
      </w:r>
      <w:r w:rsidRPr="000B07F6" w:rsidR="00EF3869">
        <w:t xml:space="preserve">Loan </w:t>
      </w:r>
      <w:r w:rsidRPr="000B07F6">
        <w:t xml:space="preserve">Agreement or any other Loan Document, (ii) the contents of any certificate, report or other document delivered hereunder or thereunder or in connection herewith or therewith, (iii) the performance or observance of any of the covenants, agreements or other terms or conditions set forth herein or therein or the occurrence of any Default, (iv) the validity, enforceability, effectiveness or genuineness of this </w:t>
      </w:r>
      <w:r w:rsidRPr="000B07F6" w:rsidR="00EF3869">
        <w:t xml:space="preserve">Loan </w:t>
      </w:r>
      <w:r w:rsidRPr="000B07F6">
        <w:t>Agreement, any other Loan Document or any other agreement, instrument or document, or (v) the satisfaction of any condition set forth in Article IV or elsewhere herein, other than to confirm receipt of items expressly required to be delivered to the Administrative Agent.</w:t>
      </w:r>
    </w:p>
    <w:p w:rsidR="001233FB" w:rsidP="001233FB" w:rsidRDefault="001233FB" w14:paraId="4760C267" w14:textId="2B418A49">
      <w:pPr>
        <w:pStyle w:val="Heading3"/>
      </w:pPr>
      <w:r w:rsidRPr="000B07F6">
        <w:t xml:space="preserve">The Administrative Agent shall not be responsible or have any liability for, or have any duty to ascertain, inquire into, monitor or enforce, compliance with the provisions hereof relating to Disqualified Institutions.  Without limiting the generality of the foregoing, the Administrative Agent shall not </w:t>
      </w:r>
      <w:r w:rsidRPr="000B07F6">
        <w:rPr>
          <w:cs/>
        </w:rPr>
        <w:t>‎</w:t>
      </w:r>
      <w:r w:rsidRPr="000B07F6">
        <w:t xml:space="preserve">(i) be obligated to ascertain, monitor or inquire as to whether any Lender or Participant or prospective Lender or Participant is a Disqualified </w:t>
      </w:r>
      <w:r w:rsidRPr="000B07F6">
        <w:rPr>
          <w:cs/>
        </w:rPr>
        <w:t>‎</w:t>
      </w:r>
      <w:r w:rsidRPr="000B07F6">
        <w:t xml:space="preserve">Institution or (ii) have any liability with respect to or arising out of any assignment or participation of Loans, or disclosure of confidential information, to any </w:t>
      </w:r>
      <w:r w:rsidRPr="000B07F6">
        <w:rPr>
          <w:cs/>
        </w:rPr>
        <w:t>‎</w:t>
      </w:r>
      <w:r w:rsidRPr="000B07F6">
        <w:t>Disqualified Institution.</w:t>
      </w:r>
    </w:p>
    <w:p w:rsidRPr="003D027E" w:rsidR="003D027E" w:rsidP="009511D7" w:rsidRDefault="00ED5098" w14:paraId="0C62D955" w14:textId="253E8F20">
      <w:pPr>
        <w:pStyle w:val="Heading3"/>
      </w:pPr>
      <w:r>
        <w:t>Notwithstanding anything else to the contrary herein, whenever reference is made in this Loan Agreement, or any other Loan Document, to any discretionary action by, consent, designation,</w:t>
      </w:r>
      <w:r w:rsidR="00710386">
        <w:t xml:space="preserve"> </w:t>
      </w:r>
      <w:r>
        <w:t>specification, requirement or approval of, notice, request or other communication from, or other direction</w:t>
      </w:r>
      <w:r w:rsidR="00710386">
        <w:t xml:space="preserve"> </w:t>
      </w:r>
      <w:r>
        <w:t>given or action to be undertaken or to be (or not to be) suffered or omitted by the Administrative Agent, or</w:t>
      </w:r>
      <w:r w:rsidR="00710386">
        <w:t xml:space="preserve"> </w:t>
      </w:r>
      <w:r>
        <w:t>to any election, decision, opinion, acceptance, use of judgment, expression of satisfaction or other exercise</w:t>
      </w:r>
      <w:r w:rsidR="00710386">
        <w:t xml:space="preserve"> </w:t>
      </w:r>
      <w:r>
        <w:t>of discretion, rights or remedies to be made (or not to be made) by the Administrative Agent, it is</w:t>
      </w:r>
      <w:r w:rsidR="00710386">
        <w:t xml:space="preserve"> </w:t>
      </w:r>
      <w:r>
        <w:t>understood that in all cases that the Administrative Agent shall be fully justified in failing or refusing to</w:t>
      </w:r>
      <w:r w:rsidR="00710386">
        <w:t xml:space="preserve"> take any such action if it shall not have received written instruction, advice or concurrence from the Lenders (or such number or percentage of Lenders as may be expressly set forth in any Loan Document). Upon receipt of such written instruction, advice or concurrence from the Lenders (or such number or percentage of Lenders as may be expressly set forth in any Loan Document), the Administrative Agent shall take such discretionary actions in accordance with such written instruction, advice or concurrence. The Administrative Agent shall not have any liability for any failure or delay in taking any actions contemplated above </w:t>
      </w:r>
      <w:proofErr w:type="gramStart"/>
      <w:r w:rsidR="00710386">
        <w:t>as a result of</w:t>
      </w:r>
      <w:proofErr w:type="gramEnd"/>
      <w:r w:rsidR="00710386">
        <w:t xml:space="preserve"> a failure or delay on the part of the Lenders to provide such instruction, advice or concurrence.</w:t>
      </w:r>
    </w:p>
    <w:p w:rsidRPr="000B07F6" w:rsidR="001233FB" w:rsidP="001233FB" w:rsidRDefault="001233FB" w14:paraId="660ED0D1" w14:textId="77777777">
      <w:pPr>
        <w:pStyle w:val="Heading2"/>
        <w:rPr>
          <w:rFonts w:eastAsia="Times New Roman"/>
          <w:vanish/>
          <w:color w:val="FF0000"/>
          <w:specVanish/>
        </w:rPr>
      </w:pPr>
      <w:bookmarkStart w:name="_Toc468834765" w:id="327"/>
      <w:bookmarkStart w:name="_Toc468835247" w:id="328"/>
      <w:bookmarkStart w:name="_Toc13051444" w:id="329"/>
      <w:bookmarkStart w:name="_Toc80731125" w:id="330"/>
      <w:bookmarkStart w:name="_Toc126053934" w:id="331"/>
      <w:bookmarkStart w:name="_Toc158832346" w:id="332"/>
      <w:bookmarkStart w:name="_Toc161966841" w:id="333"/>
      <w:r w:rsidRPr="000B07F6">
        <w:lastRenderedPageBreak/>
        <w:t>Reliance by Administrative Agent</w:t>
      </w:r>
      <w:bookmarkEnd w:id="327"/>
      <w:bookmarkEnd w:id="328"/>
      <w:bookmarkEnd w:id="329"/>
      <w:bookmarkEnd w:id="330"/>
      <w:bookmarkEnd w:id="331"/>
      <w:bookmarkEnd w:id="332"/>
      <w:bookmarkEnd w:id="333"/>
    </w:p>
    <w:p w:rsidRPr="000B07F6" w:rsidR="001233FB" w:rsidP="001233FB" w:rsidRDefault="001233FB" w14:paraId="616DD53D" w14:textId="77777777">
      <w:pPr>
        <w:pStyle w:val="wNoTOC"/>
      </w:pPr>
      <w:r w:rsidRPr="000B07F6">
        <w:t xml:space="preserve">.  The Administrative Agent shall be entitled to rely upon, and shall not incur any liability for relying upon, any notice, request, certificate, consent, statement, instrument, document or other writing (including any electronic message, Internet or intranet website posting or other distribution) believed by it to be genuine and to have been signed, sent or otherwise authenticated by the proper Person.  The Administrative Agent also may rely upon any statement made to it orally or by telephone and believed by it to have been made by the proper </w:t>
      </w:r>
      <w:proofErr w:type="gramStart"/>
      <w:r w:rsidRPr="000B07F6">
        <w:t>Person, and</w:t>
      </w:r>
      <w:proofErr w:type="gramEnd"/>
      <w:r w:rsidRPr="000B07F6">
        <w:t xml:space="preserve"> shall not incur any liability for relying thereon.  In determining compliance with any condition hereunder to the making of a Loan that by its terms must be fulfilled to the satisfaction of a Lender, the Administrative Agent may presume that such condition is satisfactory to such Lender unless the Administrative Agent shall have received notice to the contrary from such Lender prior to the making of such Loan.  The Administrative Agent may consult with legal counsel (who may be counsel for the Borrower), independent accountants and other experts selected by it, and shall not be liable for any action taken or not taken by it in accordance with the advice of any such counsel, accountants or experts.</w:t>
      </w:r>
    </w:p>
    <w:p w:rsidRPr="000B07F6" w:rsidR="001233FB" w:rsidP="001233FB" w:rsidRDefault="001233FB" w14:paraId="4D9A73E7" w14:textId="77777777">
      <w:pPr>
        <w:pStyle w:val="Heading2"/>
        <w:rPr>
          <w:rFonts w:eastAsia="Times New Roman"/>
          <w:vanish/>
          <w:color w:val="FF0000"/>
          <w:specVanish/>
        </w:rPr>
      </w:pPr>
      <w:bookmarkStart w:name="_Toc468834766" w:id="334"/>
      <w:bookmarkStart w:name="_Toc468835248" w:id="335"/>
      <w:bookmarkStart w:name="_Toc13051445" w:id="336"/>
      <w:bookmarkStart w:name="_Toc80731126" w:id="337"/>
      <w:bookmarkStart w:name="_Toc126053935" w:id="338"/>
      <w:bookmarkStart w:name="_Toc158832347" w:id="339"/>
      <w:bookmarkStart w:name="_Toc161966842" w:id="340"/>
      <w:r w:rsidRPr="000B07F6">
        <w:t>Delegation of Duties</w:t>
      </w:r>
      <w:bookmarkEnd w:id="334"/>
      <w:bookmarkEnd w:id="335"/>
      <w:bookmarkEnd w:id="336"/>
      <w:bookmarkEnd w:id="337"/>
      <w:bookmarkEnd w:id="338"/>
      <w:bookmarkEnd w:id="339"/>
      <w:bookmarkEnd w:id="340"/>
    </w:p>
    <w:p w:rsidRPr="000B07F6" w:rsidR="001233FB" w:rsidP="001233FB" w:rsidRDefault="001233FB" w14:paraId="395D5097" w14:textId="77777777">
      <w:pPr>
        <w:pStyle w:val="wNoTOC"/>
      </w:pPr>
      <w:r w:rsidRPr="000B07F6">
        <w:t xml:space="preserve">.  The Administrative Agent may perform </w:t>
      </w:r>
      <w:proofErr w:type="gramStart"/>
      <w:r w:rsidRPr="000B07F6">
        <w:t>any and all</w:t>
      </w:r>
      <w:proofErr w:type="gramEnd"/>
      <w:r w:rsidRPr="000B07F6">
        <w:t xml:space="preserve"> of its duties and exercise its rights and powers hereunder or under any other Loan Document by or through any one or more sub</w:t>
      </w:r>
      <w:r w:rsidRPr="000B07F6">
        <w:noBreakHyphen/>
        <w:t>agents appointed by the Administrative Agent.  The Administrative Agent and any such sub</w:t>
      </w:r>
      <w:r w:rsidRPr="000B07F6">
        <w:noBreakHyphen/>
        <w:t xml:space="preserve">agent may perform </w:t>
      </w:r>
      <w:proofErr w:type="gramStart"/>
      <w:r w:rsidRPr="000B07F6">
        <w:t>any and all</w:t>
      </w:r>
      <w:proofErr w:type="gramEnd"/>
      <w:r w:rsidRPr="000B07F6">
        <w:t xml:space="preserve"> of its duties and exercise its rights and powers by or through their respective Related Parties.  The exculpatory provisions of this Article shall apply to any such sub</w:t>
      </w:r>
      <w:r w:rsidRPr="000B07F6">
        <w:noBreakHyphen/>
        <w:t>agent and to the Related Parties of the Administrative Agent and any such sub</w:t>
      </w:r>
      <w:r w:rsidRPr="000B07F6">
        <w:noBreakHyphen/>
      </w:r>
      <w:proofErr w:type="gramStart"/>
      <w:r w:rsidRPr="000B07F6">
        <w:t>agent, and</w:t>
      </w:r>
      <w:proofErr w:type="gramEnd"/>
      <w:r w:rsidRPr="000B07F6">
        <w:t xml:space="preserve"> shall apply to their respective activities in connection with the syndication of any Facility as well as activities as Administrative Agent.  The Administrative Agent shall not be responsible for the negligence or misconduct of any sub-agents except to the extent that a court of competent jurisdiction determines in a final and </w:t>
      </w:r>
      <w:proofErr w:type="spellStart"/>
      <w:r w:rsidRPr="000B07F6">
        <w:t>nonappealable</w:t>
      </w:r>
      <w:proofErr w:type="spellEnd"/>
      <w:r w:rsidRPr="000B07F6">
        <w:t xml:space="preserve"> judgment that the Administrative Agent acted with gross negligence or willful misconduct in the selection of such sub</w:t>
      </w:r>
      <w:r w:rsidRPr="000B07F6">
        <w:noBreakHyphen/>
        <w:t>agents.</w:t>
      </w:r>
    </w:p>
    <w:p w:rsidRPr="000B07F6" w:rsidR="001233FB" w:rsidP="001233FB" w:rsidRDefault="001233FB" w14:paraId="4BE98B5E" w14:textId="77777777">
      <w:pPr>
        <w:pStyle w:val="Heading2"/>
        <w:keepNext/>
        <w:rPr>
          <w:rFonts w:eastAsia="Times New Roman"/>
          <w:vanish/>
          <w:color w:val="FF0000"/>
          <w:specVanish/>
        </w:rPr>
      </w:pPr>
      <w:bookmarkStart w:name="_Toc468834767" w:id="341"/>
      <w:bookmarkStart w:name="_Toc468835249" w:id="342"/>
      <w:bookmarkStart w:name="_Toc13051446" w:id="343"/>
      <w:bookmarkStart w:name="_Toc80731127" w:id="344"/>
      <w:bookmarkStart w:name="_Toc126053936" w:id="345"/>
      <w:bookmarkStart w:name="_Toc158832348" w:id="346"/>
      <w:bookmarkStart w:name="_Toc161966843" w:id="347"/>
      <w:r w:rsidRPr="000B07F6">
        <w:t>Resignation of Administrative Agent</w:t>
      </w:r>
      <w:bookmarkEnd w:id="341"/>
      <w:bookmarkEnd w:id="342"/>
      <w:bookmarkEnd w:id="343"/>
      <w:bookmarkEnd w:id="344"/>
      <w:bookmarkEnd w:id="345"/>
      <w:bookmarkEnd w:id="346"/>
      <w:bookmarkEnd w:id="347"/>
    </w:p>
    <w:p w:rsidRPr="000B07F6" w:rsidR="001233FB" w:rsidP="001233FB" w:rsidRDefault="001233FB" w14:paraId="59947F2C" w14:textId="77777777">
      <w:pPr>
        <w:pStyle w:val="wNoTOC"/>
        <w:rPr>
          <w:color w:val="000000"/>
        </w:rPr>
      </w:pPr>
      <w:r w:rsidRPr="000B07F6">
        <w:t>.</w:t>
      </w:r>
    </w:p>
    <w:p w:rsidRPr="000B07F6" w:rsidR="001233FB" w:rsidP="001233FB" w:rsidRDefault="001233FB" w14:paraId="30DF95A6" w14:textId="1796314F">
      <w:pPr>
        <w:pStyle w:val="Heading3"/>
      </w:pPr>
      <w:r w:rsidRPr="000B07F6">
        <w:t xml:space="preserve">The Administrative Agent may at any time give notice of its resignation to the Lenders and the Borrower.  Upon receipt of any such notice of resignation, the Required Lenders shall have the right, in consultation with the Borrower, to appoint a successor, which shall be a bank with an office in </w:t>
      </w:r>
      <w:r w:rsidRPr="000B07F6" w:rsidR="001A15DA">
        <w:t xml:space="preserve">New York, NY, </w:t>
      </w:r>
      <w:r w:rsidRPr="000B07F6">
        <w:t xml:space="preserve">or an Affiliate of any such bank with an office in </w:t>
      </w:r>
      <w:r w:rsidRPr="000B07F6" w:rsidR="001A15DA">
        <w:t xml:space="preserve">New York, NY.  </w:t>
      </w:r>
      <w:r w:rsidRPr="000B07F6">
        <w:t xml:space="preserve">If no such successor shall have been so appointed by the Required Lenders and shall have accepted such appointment within 30 days after the retiring Administrative Agent gives notice of its resignation (or such earlier day as shall be agreed by the Required Lenders) (the </w:t>
      </w:r>
      <w:r w:rsidRPr="000B07F6" w:rsidR="00F95540">
        <w:t>“</w:t>
      </w:r>
      <w:r w:rsidRPr="000B07F6">
        <w:rPr>
          <w:u w:val="single"/>
        </w:rPr>
        <w:t>Resignation Effective Date</w:t>
      </w:r>
      <w:r w:rsidRPr="000B07F6" w:rsidR="00F95540">
        <w:t>”</w:t>
      </w:r>
      <w:r w:rsidRPr="000B07F6">
        <w:t>), then the retiring Administrative Agent may (but shall not be obligated to), on behalf of the Lenders, appoint a successor Administrative Agent meeting the qualifications set forth above.  Whether or not a successor has been appointed, such resignation shall become effective in accordance with such notice on the Resignation Effective Date.</w:t>
      </w:r>
    </w:p>
    <w:p w:rsidRPr="000B07F6" w:rsidR="001233FB" w:rsidP="001233FB" w:rsidRDefault="001233FB" w14:paraId="0C7CD2E8" w14:textId="27E04D6C">
      <w:pPr>
        <w:pStyle w:val="Heading3"/>
      </w:pPr>
      <w:r w:rsidRPr="000B07F6">
        <w:t>With effect from the Resignation Effective Date (i) the retiring or removed Administrative Agent shall be discharged from its duties and obligations hereunder and under the other Loan Documents and (ii) except for any indemnity payments owed to the retiring or removed Administrative Agent, all payments, communications and determinations provided to be made by, to or through the Administrative Agent shall instead be made by or to each Lender directly, until such time, if any, as the Required Lenders appoint a successor Administrative Agent as provided for above.  Upon the acceptance of a successor</w:t>
      </w:r>
      <w:r w:rsidRPr="000B07F6" w:rsidR="00F95540">
        <w:t>’</w:t>
      </w:r>
      <w:r w:rsidRPr="000B07F6">
        <w:t xml:space="preserve">s appointment as Administrative Agent hereunder, such successor shall succeed to and become vested with </w:t>
      </w:r>
      <w:proofErr w:type="gramStart"/>
      <w:r w:rsidRPr="000B07F6">
        <w:t>all of</w:t>
      </w:r>
      <w:proofErr w:type="gramEnd"/>
      <w:r w:rsidRPr="000B07F6">
        <w:t xml:space="preserve"> the rights, powers, privileges and duties of the retiring or removed Administrative Agent (other than any rights to indemnity payments owed to the retiring or removed Administrative Agent), and the retiring or removed Administrative Agent shall be discharged from all of its duties and obligations hereunder or under the other Loan Documents.  The fees payable by the Borrower to a successor Administrative Agent shall be the same as those payable to its predecessor unless otherwise agreed between the Borrower and such successor.  After the retiring or removed Administrative Agent</w:t>
      </w:r>
      <w:r w:rsidRPr="000B07F6" w:rsidR="00F95540">
        <w:t>’</w:t>
      </w:r>
      <w:r w:rsidRPr="000B07F6">
        <w:t>s resignation or removal hereunder and under the other Loan Documents, the provisions of this Article and Section </w:t>
      </w:r>
      <w:r w:rsidR="006C381C">
        <w:t>8</w:t>
      </w:r>
      <w:r w:rsidRPr="000B07F6">
        <w:t xml:space="preserve">.03 shall continue in effect for the benefit of such retiring or removed Administrative Agent, its </w:t>
      </w:r>
      <w:r w:rsidRPr="000B07F6">
        <w:lastRenderedPageBreak/>
        <w:t>sub</w:t>
      </w:r>
      <w:r w:rsidRPr="000B07F6">
        <w:noBreakHyphen/>
        <w:t>agents and their respective Related Parties in respect of any actions taken or omitted to be taken by any of them while the retiring or removed Administrative Agent was acting as Administrative Agent.</w:t>
      </w:r>
    </w:p>
    <w:p w:rsidRPr="000B07F6" w:rsidR="001233FB" w:rsidP="001233FB" w:rsidRDefault="001233FB" w14:paraId="2BB3BA57" w14:textId="77777777">
      <w:pPr>
        <w:pStyle w:val="Heading2"/>
        <w:rPr>
          <w:rFonts w:eastAsia="Times New Roman"/>
          <w:vanish/>
          <w:color w:val="FF0000"/>
          <w:specVanish/>
        </w:rPr>
      </w:pPr>
      <w:bookmarkStart w:name="_Toc468834771" w:id="348"/>
      <w:bookmarkStart w:name="_Toc468835250" w:id="349"/>
      <w:bookmarkStart w:name="_Toc13051447" w:id="350"/>
      <w:bookmarkStart w:name="_Toc80731128" w:id="351"/>
      <w:bookmarkStart w:name="_Toc126053937" w:id="352"/>
      <w:bookmarkStart w:name="_Toc158832349" w:id="353"/>
      <w:bookmarkStart w:name="_Toc161966844" w:id="354"/>
      <w:r w:rsidRPr="000B07F6">
        <w:t>Non-Reliance on Other Lenders</w:t>
      </w:r>
      <w:bookmarkEnd w:id="348"/>
      <w:bookmarkEnd w:id="349"/>
      <w:bookmarkEnd w:id="350"/>
      <w:bookmarkEnd w:id="351"/>
      <w:bookmarkEnd w:id="352"/>
      <w:bookmarkEnd w:id="353"/>
      <w:bookmarkEnd w:id="354"/>
    </w:p>
    <w:p w:rsidRPr="000B07F6" w:rsidR="001233FB" w:rsidP="001233FB" w:rsidRDefault="001233FB" w14:paraId="29006DF4" w14:textId="104D4F96">
      <w:pPr>
        <w:pStyle w:val="wNoTOC"/>
      </w:pPr>
      <w:r w:rsidRPr="000B07F6">
        <w:t xml:space="preserve">.  Each Lender expressly acknowledges that </w:t>
      </w:r>
      <w:r w:rsidR="00E53B51">
        <w:t xml:space="preserve">the Administrative Agent </w:t>
      </w:r>
      <w:r w:rsidRPr="000B07F6">
        <w:t xml:space="preserve">has made </w:t>
      </w:r>
      <w:r w:rsidR="00E53B51">
        <w:t>no</w:t>
      </w:r>
      <w:r w:rsidRPr="000B07F6" w:rsidR="00E53B51">
        <w:t xml:space="preserve"> </w:t>
      </w:r>
      <w:r w:rsidRPr="000B07F6">
        <w:t xml:space="preserve">representation or warranty to it, and that no act by </w:t>
      </w:r>
      <w:r w:rsidR="00E53B51">
        <w:t>the Administrative</w:t>
      </w:r>
      <w:r w:rsidRPr="000B07F6" w:rsidR="00E53B51">
        <w:t xml:space="preserve"> </w:t>
      </w:r>
      <w:r w:rsidRPr="000B07F6">
        <w:t xml:space="preserve">Agent hereafter taken, including any consent to, and acceptance of any assignment or review of the affairs of the Borrower or any Affiliate thereof, shall be deemed to constitute any representation or any warranty by </w:t>
      </w:r>
      <w:r w:rsidR="00E24981">
        <w:t>the Administrative</w:t>
      </w:r>
      <w:r w:rsidRPr="000B07F6" w:rsidR="00E24981">
        <w:t xml:space="preserve"> </w:t>
      </w:r>
      <w:r w:rsidRPr="000B07F6">
        <w:t xml:space="preserve">Agent to any Lender as to any matter, including whether </w:t>
      </w:r>
      <w:r w:rsidR="00E24981">
        <w:t>the Administrative</w:t>
      </w:r>
      <w:r w:rsidRPr="000B07F6" w:rsidR="00E24981">
        <w:t xml:space="preserve"> </w:t>
      </w:r>
      <w:r w:rsidRPr="000B07F6">
        <w:t xml:space="preserve">Agent </w:t>
      </w:r>
      <w:r w:rsidR="00E24981">
        <w:t>has</w:t>
      </w:r>
      <w:r w:rsidRPr="000B07F6">
        <w:t xml:space="preserve"> disclosed material information in </w:t>
      </w:r>
      <w:r w:rsidR="00E24981">
        <w:t>its</w:t>
      </w:r>
      <w:r w:rsidRPr="000B07F6" w:rsidR="00E24981">
        <w:t xml:space="preserve"> </w:t>
      </w:r>
      <w:r w:rsidRPr="000B07F6">
        <w:t xml:space="preserve">(or </w:t>
      </w:r>
      <w:r w:rsidR="00E24981">
        <w:t>its</w:t>
      </w:r>
      <w:r w:rsidRPr="000B07F6" w:rsidR="00E24981">
        <w:t xml:space="preserve"> </w:t>
      </w:r>
      <w:r w:rsidRPr="000B07F6">
        <w:t>Related Parties</w:t>
      </w:r>
      <w:r w:rsidRPr="000B07F6" w:rsidR="00F95540">
        <w:t>’</w:t>
      </w:r>
      <w:r w:rsidRPr="000B07F6">
        <w:t xml:space="preserve">) possession.  Each Lender represents to </w:t>
      </w:r>
      <w:r w:rsidR="00A041BC">
        <w:t>the</w:t>
      </w:r>
      <w:r w:rsidRPr="000B07F6" w:rsidR="00A041BC">
        <w:t xml:space="preserve"> </w:t>
      </w:r>
      <w:r w:rsidR="00A041BC">
        <w:t xml:space="preserve">Administrative </w:t>
      </w:r>
      <w:r w:rsidRPr="000B07F6">
        <w:t xml:space="preserve">Agent that it has, independently and without reliance upon </w:t>
      </w:r>
      <w:r w:rsidR="00A041BC">
        <w:t>the Administrative</w:t>
      </w:r>
      <w:r w:rsidRPr="000B07F6" w:rsidR="00A041BC">
        <w:t xml:space="preserve"> </w:t>
      </w:r>
      <w:r w:rsidRPr="000B07F6">
        <w:t xml:space="preserve">Agent or any other Lender or any of their Related Parties and based on such documents and information as it has deemed appropriate, made its own credit analysis of, appraisal of, and investigation into, the business, prospects, operations, property, financial and other condition and creditworthiness of the Borrower and its Subsidiaries, and all applicable bank or other regulatory Laws relating to the transactions contemplated hereby, and made its own decision to enter into this </w:t>
      </w:r>
      <w:r w:rsidRPr="000B07F6" w:rsidR="00EF3869">
        <w:t xml:space="preserve">Loan </w:t>
      </w:r>
      <w:r w:rsidRPr="000B07F6">
        <w:t xml:space="preserve">Agreement and to extend credit to the Borrower hereunder.  Each Lender also acknowledges that it will, independently and without reliance upon </w:t>
      </w:r>
      <w:r w:rsidR="00A041BC">
        <w:t>the Administrative</w:t>
      </w:r>
      <w:r w:rsidRPr="000B07F6" w:rsidR="00A041BC">
        <w:t xml:space="preserve"> </w:t>
      </w:r>
      <w:r w:rsidRPr="000B07F6">
        <w:t xml:space="preserve">Agent or any other Lender or any of their Related Parties and based on such documents and information as it shall from time to time deem appropriate, continue to make its own credit analysis, appraisal and decisions in taking or not taking action under or based upon this </w:t>
      </w:r>
      <w:r w:rsidRPr="000B07F6" w:rsidR="00EF3869">
        <w:t xml:space="preserve">Loan </w:t>
      </w:r>
      <w:r w:rsidRPr="000B07F6">
        <w:t>Agreement, any other Loan Document or any related agreement or any document furnished hereunder or thereunder, and to make such investigations as it deems necessary to inform itself as to the business, prospects, operations, property, financial and other condition and creditworthiness of the Borrower.</w:t>
      </w:r>
      <w:r w:rsidRPr="000B07F6">
        <w:rPr>
          <w:bCs/>
        </w:rPr>
        <w:t xml:space="preserve"> </w:t>
      </w:r>
      <w:r w:rsidRPr="000B07F6">
        <w:t xml:space="preserve"> </w:t>
      </w:r>
      <w:r w:rsidRPr="000B07F6">
        <w:rPr>
          <w:bCs/>
        </w:rPr>
        <w:t xml:space="preserve">Each Lender represents and warrants that (i) the Loan Documents set forth the terms of a commercial lending facility and certain other facilities set forth herein and (ii) it is engaged in making, acquiring or holding commercial loans in the ordinary course and is entering into this </w:t>
      </w:r>
      <w:r w:rsidRPr="000B07F6" w:rsidR="00EF3869">
        <w:t>Loan</w:t>
      </w:r>
      <w:r w:rsidRPr="000B07F6" w:rsidR="00EF3869">
        <w:rPr>
          <w:bCs/>
        </w:rPr>
        <w:t xml:space="preserve"> </w:t>
      </w:r>
      <w:r w:rsidRPr="000B07F6">
        <w:rPr>
          <w:bCs/>
        </w:rPr>
        <w:t>Agreement as a Lender for the purpose of making, acquiring or holding commercial loans set forth herein as may be applicable to such Lender, and not for the purpose of purchasing, acquiring or holding any other type of financial instrument, and each Lender agrees not to assert a claim in contravention of the foregoing</w:t>
      </w:r>
      <w:r w:rsidRPr="000B07F6" w:rsidR="00F80C3C">
        <w:rPr>
          <w:bCs/>
        </w:rPr>
        <w:t>.  E</w:t>
      </w:r>
      <w:r w:rsidRPr="000B07F6">
        <w:rPr>
          <w:bCs/>
        </w:rPr>
        <w:t>ach Lender represents and warrants that it is sophisticated with respect to decisions to make, acquire or hold commercial loans, as may be applicable to such Lender, and either it, or the Person exercising discretion in making its decision to make, acquire or hold such commercial loans, is experienced in making, acquiring or holding such commercial loans.</w:t>
      </w:r>
    </w:p>
    <w:p w:rsidRPr="000B07F6" w:rsidR="001233FB" w:rsidP="001233FB" w:rsidRDefault="001233FB" w14:paraId="1086F506" w14:textId="77777777">
      <w:pPr>
        <w:pStyle w:val="Heading2"/>
        <w:rPr>
          <w:rFonts w:eastAsia="Times New Roman"/>
          <w:vanish/>
          <w:color w:val="FF0000"/>
          <w:specVanish/>
        </w:rPr>
      </w:pPr>
      <w:bookmarkStart w:name="_Toc468834772" w:id="356"/>
      <w:bookmarkStart w:name="_Toc468835251" w:id="357"/>
      <w:bookmarkStart w:name="_Toc13051448" w:id="358"/>
      <w:bookmarkStart w:name="_Toc80731129" w:id="359"/>
      <w:bookmarkStart w:name="_Toc126053938" w:id="360"/>
      <w:bookmarkStart w:name="_Toc158832350" w:id="361"/>
      <w:bookmarkStart w:name="_Toc161966845" w:id="362"/>
      <w:r w:rsidRPr="000B07F6">
        <w:rPr>
          <w:noProof/>
        </w:rPr>
        <w:t>No Other Duties</w:t>
      </w:r>
      <w:bookmarkEnd w:id="356"/>
      <w:bookmarkEnd w:id="357"/>
      <w:bookmarkEnd w:id="358"/>
      <w:bookmarkEnd w:id="359"/>
      <w:bookmarkEnd w:id="360"/>
      <w:bookmarkEnd w:id="361"/>
      <w:bookmarkEnd w:id="362"/>
    </w:p>
    <w:p w:rsidRPr="000B07F6" w:rsidR="001233FB" w:rsidP="001233FB" w:rsidRDefault="001233FB" w14:paraId="24729051" w14:textId="098F2700">
      <w:pPr>
        <w:pStyle w:val="wNoTOC"/>
      </w:pPr>
      <w:r w:rsidRPr="000B07F6">
        <w:rPr>
          <w:noProof/>
        </w:rPr>
        <w:t xml:space="preserve">.  </w:t>
      </w:r>
      <w:r w:rsidRPr="000B07F6">
        <w:t xml:space="preserve">Anything herein to the contrary notwithstanding, </w:t>
      </w:r>
      <w:r w:rsidRPr="000B07F6" w:rsidR="001A15DA">
        <w:t xml:space="preserve">UMB Bank, </w:t>
      </w:r>
      <w:r w:rsidR="00810C14">
        <w:t>National Association</w:t>
      </w:r>
      <w:r w:rsidRPr="000B07F6" w:rsidR="001A15DA">
        <w:t xml:space="preserve"> </w:t>
      </w:r>
      <w:r w:rsidRPr="000B07F6">
        <w:t>shall</w:t>
      </w:r>
      <w:r w:rsidRPr="000B07F6" w:rsidR="001A15DA">
        <w:t xml:space="preserve"> not</w:t>
      </w:r>
      <w:r w:rsidRPr="000B07F6">
        <w:t xml:space="preserve"> have any duties or responsibilities under this </w:t>
      </w:r>
      <w:r w:rsidRPr="000B07F6" w:rsidR="00EF3869">
        <w:t xml:space="preserve">Loan </w:t>
      </w:r>
      <w:r w:rsidRPr="000B07F6">
        <w:t>Agreement or any of the other Loan Documents, except in its capacity, as applicable, as the Administrative Agent or a Lender hereunder.</w:t>
      </w:r>
    </w:p>
    <w:p w:rsidRPr="000B07F6" w:rsidR="001233FB" w:rsidP="001233FB" w:rsidRDefault="001233FB" w14:paraId="5A17428C" w14:textId="77777777">
      <w:pPr>
        <w:pStyle w:val="Heading2"/>
        <w:keepNext/>
        <w:rPr>
          <w:rFonts w:eastAsia="Times New Roman"/>
          <w:vanish/>
          <w:color w:val="FF0000"/>
          <w:specVanish/>
        </w:rPr>
      </w:pPr>
      <w:bookmarkStart w:name="_Toc468834773" w:id="363"/>
      <w:bookmarkStart w:name="_Toc468835252" w:id="364"/>
      <w:bookmarkStart w:name="_Toc80731130" w:id="365"/>
      <w:bookmarkStart w:name="_Toc126053939" w:id="366"/>
      <w:bookmarkStart w:name="_Toc158832351" w:id="367"/>
      <w:bookmarkStart w:name="_Toc161966846" w:id="368"/>
      <w:r w:rsidRPr="000B07F6">
        <w:t>Administrative Agent May File Proofs of Claim</w:t>
      </w:r>
      <w:bookmarkEnd w:id="363"/>
      <w:bookmarkEnd w:id="364"/>
      <w:bookmarkEnd w:id="365"/>
      <w:bookmarkEnd w:id="366"/>
      <w:bookmarkEnd w:id="367"/>
      <w:bookmarkEnd w:id="368"/>
    </w:p>
    <w:p w:rsidRPr="000B07F6" w:rsidR="001233FB" w:rsidP="001233FB" w:rsidRDefault="001233FB" w14:paraId="4960EDDE" w14:textId="53203F25">
      <w:pPr>
        <w:pStyle w:val="wNoTOC"/>
      </w:pPr>
      <w:r w:rsidRPr="000B07F6">
        <w:t xml:space="preserve">.  In case of the pendency of any proceeding under </w:t>
      </w:r>
      <w:r w:rsidR="00C5383A">
        <w:t>the U.S. Bankruptcy Code</w:t>
      </w:r>
      <w:r w:rsidRPr="000B07F6">
        <w:t xml:space="preserve"> or any other judicial proceeding relative to the Borrower, the Administrative Agent (irrespective of whether the principal of any Loan shall then be due and payable as herein expressed or by declaration or otherwise and irrespective of whether the Administrative Agent shall have made any demand on the Borrower) shall be entitled and empowered (but not obligated) by intervention in such proceeding or otherwise:</w:t>
      </w:r>
    </w:p>
    <w:p w:rsidRPr="000B07F6" w:rsidR="001233FB" w:rsidP="001233FB" w:rsidRDefault="001233FB" w14:paraId="269244E7" w14:textId="6306ED8B">
      <w:pPr>
        <w:pStyle w:val="Heading3"/>
      </w:pPr>
      <w:r w:rsidRPr="000B07F6">
        <w:t>to file and prove a claim for the whole amount of the principal and interest owing and unpaid in respect of the Loans and all other Obligations that are owing and unpaid and to file such other documents as may be necessary or advisable in order to have the claims of the Lenders and the Administrative Agent (including any claim for the reasonable compensation, expenses, disbursements and advances of the Lenders and the Administrative Agent and their respective agents and counsel and all other amounts due the Lenders and the Administrative Agent under Section </w:t>
      </w:r>
      <w:r w:rsidR="006C381C">
        <w:t>8</w:t>
      </w:r>
      <w:r w:rsidRPr="000B07F6">
        <w:t>.03) allowed in such judicial proceeding; and</w:t>
      </w:r>
    </w:p>
    <w:p w:rsidRPr="000B07F6" w:rsidR="001233FB" w:rsidP="001233FB" w:rsidRDefault="001233FB" w14:paraId="546A10EF" w14:textId="77777777">
      <w:pPr>
        <w:pStyle w:val="Heading3"/>
      </w:pPr>
      <w:r w:rsidRPr="000B07F6">
        <w:t>to collect and receive any monies or other property payable or deliverable on any such claims and to distribute the same;</w:t>
      </w:r>
    </w:p>
    <w:p w:rsidRPr="000B07F6" w:rsidR="001233FB" w:rsidP="001233FB" w:rsidRDefault="001233FB" w14:paraId="04187173" w14:textId="59B9CC5E">
      <w:pPr>
        <w:pStyle w:val="wText"/>
        <w:rPr>
          <w:noProof/>
        </w:rPr>
      </w:pPr>
      <w:r w:rsidRPr="000B07F6">
        <w:rPr>
          <w:noProof/>
        </w:rPr>
        <w:lastRenderedPageBreak/>
        <w:t>and any custodian, receiver, assignee, trustee, liquidator, sequestrator or other similar official in any such judicial proceeding is hereby authorized by each Lender to make such payments to the Administrative Agent and, in the event that the Administrative Agent shall consent to the making of such payments directly to the Lenders, to pay to the Administrative Agent any amount due for the reasonable compensation, expenses, disbursements and advances of the Administrative Agent and its agents and counsel, and any other amounts due the Administrative Agent under Section </w:t>
      </w:r>
      <w:r w:rsidR="006C381C">
        <w:rPr>
          <w:noProof/>
        </w:rPr>
        <w:t>8</w:t>
      </w:r>
      <w:r w:rsidRPr="000B07F6">
        <w:rPr>
          <w:noProof/>
        </w:rPr>
        <w:t>.03.</w:t>
      </w:r>
    </w:p>
    <w:p w:rsidRPr="000B07F6" w:rsidR="001233FB" w:rsidP="001233FB" w:rsidRDefault="001233FB" w14:paraId="38C50D56" w14:textId="53D7D077">
      <w:pPr>
        <w:pStyle w:val="Heading2"/>
        <w:keepNext/>
        <w:rPr>
          <w:vanish/>
          <w:color w:val="FF0000"/>
          <w:specVanish/>
        </w:rPr>
      </w:pPr>
      <w:bookmarkStart w:name="_Toc80731131" w:id="369"/>
      <w:bookmarkStart w:name="_Toc27470702" w:id="370"/>
      <w:bookmarkStart w:name="_Toc126053940" w:id="371"/>
      <w:bookmarkStart w:name="_Toc158832352" w:id="372"/>
      <w:bookmarkStart w:name="_Toc161966847" w:id="373"/>
      <w:r w:rsidRPr="000B07F6">
        <w:t>Certain ERISA Matters</w:t>
      </w:r>
      <w:bookmarkEnd w:id="369"/>
      <w:bookmarkEnd w:id="370"/>
      <w:bookmarkEnd w:id="371"/>
      <w:bookmarkEnd w:id="372"/>
      <w:bookmarkEnd w:id="373"/>
    </w:p>
    <w:p w:rsidRPr="000B07F6" w:rsidR="001233FB" w:rsidP="001233FB" w:rsidRDefault="001233FB" w14:paraId="7A9D7DCC" w14:textId="77777777">
      <w:pPr>
        <w:pStyle w:val="wNoTOC"/>
      </w:pPr>
      <w:r w:rsidRPr="000B07F6">
        <w:t>.</w:t>
      </w:r>
    </w:p>
    <w:p w:rsidRPr="000B07F6" w:rsidR="001233FB" w:rsidP="001233FB" w:rsidRDefault="001233FB" w14:paraId="06EFE7FC" w14:textId="77777777">
      <w:pPr>
        <w:pStyle w:val="Heading3"/>
        <w:keepNext/>
      </w:pPr>
      <w:r w:rsidRPr="000B07F6">
        <w:t>Each Lender (x) represents and warrants, as of the date such Person became a Lender party hereto, to, and (y) covenants, from the date such Person became a Lender party hereto to the date such Person ceases being a Lender party hereto, for the benefit of, the Administrative Agent and not, for the avoidance of doubt, to or for the benefit of the Borrower, that at least one of the following is and will be true:</w:t>
      </w:r>
    </w:p>
    <w:p w:rsidRPr="000B07F6" w:rsidR="001233FB" w:rsidP="001233FB" w:rsidRDefault="001233FB" w14:paraId="3CA35F2D" w14:textId="6DF00542">
      <w:pPr>
        <w:pStyle w:val="Heading5"/>
      </w:pPr>
      <w:r w:rsidRPr="000B07F6">
        <w:t xml:space="preserve">such Lender is not using </w:t>
      </w:r>
      <w:r w:rsidRPr="000B07F6" w:rsidR="00F95540">
        <w:t>“</w:t>
      </w:r>
      <w:r w:rsidRPr="000B07F6">
        <w:t>plan assets</w:t>
      </w:r>
      <w:r w:rsidRPr="000B07F6" w:rsidR="00F95540">
        <w:t>”</w:t>
      </w:r>
      <w:r w:rsidRPr="000B07F6">
        <w:t xml:space="preserve"> (within the meaning of Section 3(42) of ERISA or otherwise for purposes of Title I of ERISA or Section 4975 of the Code) of one or more Benefit Plans with respect to such Lender</w:t>
      </w:r>
      <w:r w:rsidRPr="000B07F6" w:rsidR="00F95540">
        <w:t>’</w:t>
      </w:r>
      <w:r w:rsidRPr="000B07F6">
        <w:t xml:space="preserve">s entrance into, participation in, administration of and performance of the Loans, the Commitments or this </w:t>
      </w:r>
      <w:r w:rsidRPr="000B07F6" w:rsidR="00EF3869">
        <w:t xml:space="preserve">Loan </w:t>
      </w:r>
      <w:r w:rsidRPr="000B07F6">
        <w:t>Agreement,</w:t>
      </w:r>
    </w:p>
    <w:p w:rsidRPr="000B07F6" w:rsidR="001233FB" w:rsidP="001233FB" w:rsidRDefault="001233FB" w14:paraId="628716C4" w14:textId="5C6B135E">
      <w:pPr>
        <w:pStyle w:val="Heading5"/>
      </w:pPr>
      <w:r w:rsidRPr="000B07F6">
        <w:t>the prohibited transaction exemption set forth in one or more PTEs, such as PTE 84-14 (a class exemption for certain transactions determined by independent qualified professional asset managers), PTE 95-60 (a class exemption for certain transactions involving insurance company general accounts), PTE 90-1 (a class exemption for certain transactions involving insurance company pooled separate accounts), PTE 91-38 (a class exemption for certain transactions involving bank collective investment funds) or PTE 96-23 (a class exemption for certain transactions determined by in-house asset managers), is applicable so as to exempt from the prohibitions of Section 406 of ERISA and Section 4975 of the Code such Lender</w:t>
      </w:r>
      <w:r w:rsidRPr="000B07F6" w:rsidR="00F95540">
        <w:t>’</w:t>
      </w:r>
      <w:r w:rsidRPr="000B07F6">
        <w:t xml:space="preserve">s entrance into, participation in, administration of and performance of the Loans, the Commitments and this </w:t>
      </w:r>
      <w:r w:rsidRPr="000B07F6" w:rsidR="00EF3869">
        <w:t xml:space="preserve">Loan </w:t>
      </w:r>
      <w:r w:rsidRPr="000B07F6">
        <w:t>Agreement,</w:t>
      </w:r>
    </w:p>
    <w:p w:rsidRPr="000B07F6" w:rsidR="001233FB" w:rsidP="001233FB" w:rsidRDefault="001233FB" w14:paraId="738139BD" w14:textId="0BA78332">
      <w:pPr>
        <w:pStyle w:val="Heading5"/>
      </w:pPr>
      <w:r w:rsidRPr="000B07F6">
        <w:t xml:space="preserve">(A) such Lender is an investment fund managed by a </w:t>
      </w:r>
      <w:r w:rsidRPr="000B07F6" w:rsidR="00F95540">
        <w:t>“</w:t>
      </w:r>
      <w:r w:rsidRPr="000B07F6">
        <w:t>Qualified Professional Asset Manager</w:t>
      </w:r>
      <w:r w:rsidRPr="000B07F6" w:rsidR="00F95540">
        <w:t>”</w:t>
      </w:r>
      <w:r w:rsidRPr="000B07F6">
        <w:t xml:space="preserve"> (within the meaning of Part VI of PTE 84-14), (B) such Qualified Professional Asset Manager made the investment decision on behalf of such Lender to enter into, participate in, administer and perform the Loans, the Commitments and this </w:t>
      </w:r>
      <w:r w:rsidRPr="000B07F6" w:rsidR="00EF3869">
        <w:t xml:space="preserve">Loan </w:t>
      </w:r>
      <w:r w:rsidRPr="000B07F6">
        <w:t xml:space="preserve">Agreement, (C) the entrance into, participation in, administration of and performance of the Loans, the Commitments and this </w:t>
      </w:r>
      <w:r w:rsidRPr="000B07F6" w:rsidR="00EF3869">
        <w:t xml:space="preserve">Loan </w:t>
      </w:r>
      <w:r w:rsidRPr="000B07F6">
        <w:t>Agreement satisfies the requirements of sub-sections (b) through (g) of Part I of PTE 84- 14 and (D) to the best knowledge of such Lender, the requirements of subsection (a) of Part I of PTE 84-14 are satisfied with respect to such Lender</w:t>
      </w:r>
      <w:r w:rsidRPr="000B07F6" w:rsidR="00F95540">
        <w:t>’</w:t>
      </w:r>
      <w:r w:rsidRPr="000B07F6">
        <w:t xml:space="preserve">s entrance into, participation in, administration of and performance of the Loans, the Commitments and this </w:t>
      </w:r>
      <w:r w:rsidRPr="000B07F6" w:rsidR="00EF3869">
        <w:t xml:space="preserve">Loan </w:t>
      </w:r>
      <w:r w:rsidRPr="000B07F6">
        <w:t>Agreement, or</w:t>
      </w:r>
    </w:p>
    <w:p w:rsidRPr="000B07F6" w:rsidR="001233FB" w:rsidP="001233FB" w:rsidRDefault="001233FB" w14:paraId="3F90EE03" w14:textId="1BB7D076">
      <w:pPr>
        <w:pStyle w:val="Heading5"/>
      </w:pPr>
      <w:r w:rsidRPr="000B07F6">
        <w:t>such other representation, warranty and covenant as may be agreed in writing between the Administrative Agent, in its sole discretion, and such Lender.</w:t>
      </w:r>
    </w:p>
    <w:p w:rsidRPr="000B07F6" w:rsidR="001233FB" w:rsidP="001233FB" w:rsidRDefault="001233FB" w14:paraId="3607C7BA" w14:textId="08CE0AB8">
      <w:pPr>
        <w:pStyle w:val="Heading3"/>
      </w:pPr>
      <w:r w:rsidRPr="000B07F6">
        <w:t>In addition, unless either (1) sub-clause (i) in the immediately preceding clause (a) is true with respect to a Lender or (2) a Lender has provided another representation, warranty and covenant in accordance with sub-clause (iv) in the immediately preceding clause (a), such Lender further (x) represents and warrants, as of the date such Person became a Lender party hereto, and (y) covenants, from the date such Person became a Lender party hereto to the date such Person ceases being a Lender party hereto, for the benefit of, the Administrative Agent and not, for the avoidance of doubt, to or for the benefit of the Borrower, that the Administrative Agent is not a fiduciary with respect to the assets of such Lender involved in such Lender</w:t>
      </w:r>
      <w:r w:rsidRPr="000B07F6" w:rsidR="00F95540">
        <w:t>’</w:t>
      </w:r>
      <w:r w:rsidRPr="000B07F6">
        <w:t xml:space="preserve">s entrance into, participation in, administration of and performance of the Loans, the Commitments and this </w:t>
      </w:r>
      <w:r w:rsidRPr="000B07F6" w:rsidR="00EF3869">
        <w:t xml:space="preserve">Loan </w:t>
      </w:r>
      <w:r w:rsidRPr="000B07F6">
        <w:t xml:space="preserve">Agreement (including in connection with the reservation or exercise of any </w:t>
      </w:r>
      <w:r w:rsidRPr="000B07F6">
        <w:lastRenderedPageBreak/>
        <w:t xml:space="preserve">rights by the Administrative Agent under this </w:t>
      </w:r>
      <w:r w:rsidRPr="000B07F6" w:rsidR="00EF3869">
        <w:t xml:space="preserve">Loan </w:t>
      </w:r>
      <w:r w:rsidRPr="000B07F6">
        <w:t>Agreement, any Loan Document or any documents related hereto or thereto).</w:t>
      </w:r>
    </w:p>
    <w:p w:rsidRPr="000B07F6" w:rsidR="001233FB" w:rsidP="001233FB" w:rsidRDefault="001233FB" w14:paraId="408798AF" w14:textId="77777777">
      <w:pPr>
        <w:pStyle w:val="Heading1"/>
      </w:pPr>
      <w:bookmarkStart w:name="_Toc286322247" w:id="374"/>
      <w:bookmarkStart w:name="_Toc286329086" w:id="375"/>
      <w:bookmarkStart w:name="_Toc286329749" w:id="376"/>
      <w:bookmarkStart w:name="_Toc286329964" w:id="377"/>
      <w:bookmarkStart w:name="_Toc286330178" w:id="378"/>
      <w:bookmarkStart w:name="_Toc286330391" w:id="379"/>
      <w:bookmarkStart w:name="_Toc286450827" w:id="380"/>
      <w:bookmarkStart w:name="_Toc286451039" w:id="381"/>
      <w:bookmarkStart w:name="_Toc286451249" w:id="382"/>
      <w:bookmarkStart w:name="_Toc286451458" w:id="383"/>
      <w:bookmarkStart w:name="_Toc286451664" w:id="384"/>
      <w:bookmarkStart w:name="_Toc286452072" w:id="385"/>
      <w:bookmarkStart w:name="_Toc286452272" w:id="386"/>
      <w:bookmarkStart w:name="_Toc286452464" w:id="387"/>
      <w:bookmarkStart w:name="_Toc286452650" w:id="388"/>
      <w:bookmarkStart w:name="_Toc286452810" w:id="389"/>
      <w:bookmarkStart w:name="_Toc286452954" w:id="390"/>
      <w:bookmarkStart w:name="_Toc286453095" w:id="391"/>
      <w:bookmarkStart w:name="_Toc286453236" w:id="392"/>
      <w:bookmarkStart w:name="_Toc286453375" w:id="393"/>
      <w:bookmarkStart w:name="_Toc286453654" w:id="394"/>
      <w:bookmarkStart w:name="_Toc286453792" w:id="395"/>
      <w:bookmarkStart w:name="_Toc286453932" w:id="396"/>
      <w:bookmarkStart w:name="_Toc286454072" w:id="397"/>
      <w:bookmarkStart w:name="_Toc286423597" w:id="398"/>
      <w:bookmarkStart w:name="_Toc286428384" w:id="399"/>
      <w:bookmarkStart w:name="_Toc286494281" w:id="400"/>
      <w:bookmarkStart w:name="_Toc286502391" w:id="401"/>
      <w:bookmarkStart w:name="_Toc286560421" w:id="402"/>
      <w:bookmarkStart w:name="_Toc286560633" w:id="403"/>
      <w:bookmarkStart w:name="_Toc286567435" w:id="404"/>
      <w:bookmarkStart w:name="_Toc286590711" w:id="405"/>
      <w:bookmarkStart w:name="_Toc286603209" w:id="406"/>
      <w:bookmarkStart w:name="_Toc286603898" w:id="407"/>
      <w:bookmarkStart w:name="_Toc286660887" w:id="408"/>
      <w:bookmarkStart w:name="_Toc286667517" w:id="409"/>
      <w:bookmarkStart w:name="_Toc286667677" w:id="410"/>
      <w:bookmarkStart w:name="_Toc286667823" w:id="411"/>
      <w:bookmarkStart w:name="_Toc286667942" w:id="412"/>
      <w:bookmarkStart w:name="_Toc286668060" w:id="413"/>
      <w:bookmarkStart w:name="_Toc286668177" w:id="414"/>
      <w:bookmarkStart w:name="_Toc286668292" w:id="415"/>
      <w:bookmarkStart w:name="_Toc286668406" w:id="416"/>
      <w:bookmarkStart w:name="_Toc286671860" w:id="417"/>
      <w:bookmarkStart w:name="_Toc286823208" w:id="418"/>
      <w:bookmarkStart w:name="_Toc286828789" w:id="419"/>
      <w:bookmarkStart w:name="_Toc287007891" w:id="420"/>
      <w:bookmarkStart w:name="_Toc287008715" w:id="421"/>
      <w:bookmarkStart w:name="_Toc287350278" w:id="422"/>
      <w:bookmarkStart w:name="_Toc287523022" w:id="423"/>
      <w:bookmarkStart w:name="_Toc287543780" w:id="424"/>
      <w:bookmarkStart w:name="_Toc287554964" w:id="425"/>
      <w:bookmarkStart w:name="_Toc287623280" w:id="426"/>
      <w:bookmarkStart w:name="_Toc288311553" w:id="427"/>
      <w:bookmarkStart w:name="_Toc288473605" w:id="428"/>
      <w:bookmarkStart w:name="_Toc288473723" w:id="429"/>
      <w:bookmarkStart w:name="_Toc288579176" w:id="430"/>
      <w:bookmarkStart w:name="_Toc288729387" w:id="431"/>
      <w:bookmarkStart w:name="_Toc288739606" w:id="432"/>
      <w:bookmarkStart w:name="_Toc288906704" w:id="433"/>
      <w:bookmarkStart w:name="_Toc288982205" w:id="434"/>
      <w:bookmarkStart w:name="_Toc289016358" w:id="435"/>
      <w:bookmarkStart w:name="_Toc289168355" w:id="436"/>
      <w:bookmarkStart w:name="_Toc289181181" w:id="437"/>
      <w:bookmarkStart w:name="_Toc289181297" w:id="438"/>
      <w:bookmarkStart w:name="_Toc289183363" w:id="439"/>
      <w:bookmarkStart w:name="_Toc289779405" w:id="440"/>
      <w:bookmarkStart w:name="_Toc289863687" w:id="441"/>
      <w:bookmarkStart w:name="_Toc289878172" w:id="442"/>
      <w:bookmarkStart w:name="_Toc289933876" w:id="443"/>
      <w:bookmarkStart w:name="_Toc289958075" w:id="444"/>
      <w:bookmarkStart w:name="_Toc289961623" w:id="445"/>
      <w:bookmarkStart w:name="_Toc290016035" w:id="446"/>
      <w:bookmarkStart w:name="_Toc290041034" w:id="447"/>
      <w:bookmarkStart w:name="_Toc290058279" w:id="448"/>
      <w:bookmarkStart w:name="_Toc290202771" w:id="449"/>
      <w:bookmarkStart w:name="_Toc290206693" w:id="450"/>
      <w:bookmarkStart w:name="_Toc291604322" w:id="451"/>
      <w:bookmarkStart w:name="_Toc294605631" w:id="452"/>
      <w:bookmarkStart w:name="_Toc294606460" w:id="453"/>
      <w:bookmarkStart w:name="_Toc468123761" w:id="454"/>
      <w:bookmarkStart w:name="_Toc468124564" w:id="455"/>
      <w:bookmarkStart w:name="_Toc468832430" w:id="456"/>
      <w:bookmarkStart w:name="_Toc468834929" w:id="457"/>
      <w:bookmarkStart w:name="_Toc468835037" w:id="458"/>
      <w:bookmarkStart w:name="_Toc468835145" w:id="459"/>
      <w:bookmarkStart w:name="_Toc468835253" w:id="460"/>
      <w:bookmarkStart w:name="_Toc468835469" w:id="461"/>
      <w:bookmarkStart w:name="_Toc468835577" w:id="462"/>
      <w:bookmarkStart w:name="_Toc468835685" w:id="463"/>
      <w:bookmarkStart w:name="_Toc468835794" w:id="464"/>
      <w:bookmarkStart w:name="_Toc468801905" w:id="465"/>
      <w:bookmarkStart w:name="_Toc468802623" w:id="466"/>
      <w:bookmarkStart w:name="_Toc468802733" w:id="467"/>
      <w:bookmarkStart w:name="_Toc468806242" w:id="468"/>
      <w:bookmarkStart w:name="_Toc468846805" w:id="469"/>
      <w:bookmarkStart w:name="_Toc468846920" w:id="470"/>
      <w:bookmarkStart w:name="_Toc468847088" w:id="471"/>
      <w:bookmarkStart w:name="_Toc468847909" w:id="472"/>
      <w:bookmarkStart w:name="_Toc468848135" w:id="473"/>
      <w:bookmarkStart w:name="_Toc468848677" w:id="474"/>
      <w:bookmarkStart w:name="_Toc468811133" w:id="475"/>
      <w:bookmarkStart w:name="_Toc469226956" w:id="476"/>
      <w:bookmarkStart w:name="_Toc469832990" w:id="477"/>
      <w:bookmarkStart w:name="_Toc473539987" w:id="478"/>
      <w:bookmarkStart w:name="_Toc473554732" w:id="479"/>
      <w:bookmarkStart w:name="_Toc473556441" w:id="480"/>
      <w:bookmarkStart w:name="_Toc479008630" w:id="481"/>
      <w:bookmarkStart w:name="_Toc479076831" w:id="482"/>
      <w:bookmarkStart w:name="_Toc479156770" w:id="483"/>
      <w:bookmarkStart w:name="_Toc479157750" w:id="484"/>
      <w:bookmarkStart w:name="_Toc479162134" w:id="485"/>
      <w:bookmarkStart w:name="_Toc487738295" w:id="486"/>
      <w:bookmarkStart w:name="_Toc487811552" w:id="487"/>
      <w:bookmarkStart w:name="_Toc491880251" w:id="488"/>
      <w:bookmarkStart w:name="_Toc494445147" w:id="489"/>
      <w:bookmarkStart w:name="_Toc10752289" w:id="490"/>
      <w:bookmarkStart w:name="_Toc10752404" w:id="491"/>
      <w:bookmarkStart w:name="_Toc10753125" w:id="492"/>
      <w:bookmarkStart w:name="_Toc13051451" w:id="493"/>
      <w:bookmarkStart w:name="_Toc14349362" w:id="494"/>
      <w:bookmarkStart w:name="_Toc15890505" w:id="495"/>
      <w:bookmarkStart w:name="_Toc15897023" w:id="496"/>
      <w:bookmarkStart w:name="_Toc17124525" w:id="497"/>
      <w:bookmarkStart w:name="_Toc17129669" w:id="498"/>
      <w:bookmarkStart w:name="_Toc18056700" w:id="499"/>
      <w:bookmarkStart w:name="_Toc18061486" w:id="500"/>
      <w:bookmarkStart w:name="_Toc20138441" w:id="501"/>
      <w:bookmarkStart w:name="_Toc20741220" w:id="502"/>
      <w:bookmarkStart w:name="_Toc26127667" w:id="503"/>
      <w:bookmarkStart w:name="_Toc27409269" w:id="504"/>
      <w:bookmarkStart w:name="_Toc27409870" w:id="505"/>
      <w:bookmarkStart w:name="_Toc27468155" w:id="506"/>
      <w:bookmarkStart w:name="_Toc27470703" w:id="507"/>
      <w:bookmarkStart w:name="_Toc78882237" w:id="508"/>
      <w:bookmarkStart w:name="_Toc78902257" w:id="509"/>
      <w:bookmarkStart w:name="_Toc78902859" w:id="510"/>
      <w:bookmarkStart w:name="_Toc79153549" w:id="511"/>
      <w:bookmarkStart w:name="_Toc79154607" w:id="512"/>
      <w:bookmarkStart w:name="_Toc80715874" w:id="513"/>
      <w:bookmarkStart w:name="_Toc80731132" w:id="514"/>
      <w:bookmarkStart w:name="_Toc19030610" w:id="515"/>
      <w:bookmarkStart w:name="_Toc20138267" w:id="516"/>
      <w:bookmarkStart w:name="_Toc20741227" w:id="517"/>
      <w:bookmarkStart w:name="_Toc26129243" w:id="518"/>
      <w:bookmarkStart w:name="_Toc30589364" w:id="519"/>
      <w:bookmarkStart w:name="_Toc30688942" w:id="520"/>
      <w:bookmarkStart w:name="_Toc31273752" w:id="521"/>
      <w:bookmarkStart w:name="_Toc33651592" w:id="522"/>
      <w:bookmarkStart w:name="_Toc33807241" w:id="523"/>
      <w:bookmarkStart w:name="_Toc33807638" w:id="524"/>
      <w:bookmarkStart w:name="_Toc34053658" w:id="525"/>
      <w:bookmarkStart w:name="_Toc34231353" w:id="526"/>
      <w:bookmarkStart w:name="_Toc34239220" w:id="527"/>
      <w:bookmarkStart w:name="_Toc34324963" w:id="528"/>
      <w:bookmarkStart w:name="_Toc42291442" w:id="529"/>
      <w:bookmarkStart w:name="_Toc42291934" w:id="530"/>
      <w:bookmarkStart w:name="_Toc43553386" w:id="531"/>
      <w:bookmarkStart w:name="_Toc44504531" w:id="532"/>
      <w:bookmarkStart w:name="_Toc44505300" w:id="533"/>
      <w:bookmarkStart w:name="_Toc44670724" w:id="534"/>
      <w:bookmarkStart w:name="_Toc45371993" w:id="535"/>
      <w:bookmarkStart w:name="_Toc49100280" w:id="536"/>
      <w:bookmarkStart w:name="_Toc49945117" w:id="537"/>
      <w:bookmarkStart w:name="_Toc50981672" w:id="538"/>
      <w:bookmarkStart w:name="_Toc50986845" w:id="539"/>
      <w:bookmarkStart w:name="_Toc52792154" w:id="540"/>
      <w:bookmarkStart w:name="_Toc52793738" w:id="541"/>
      <w:bookmarkStart w:name="_Toc68162193" w:id="542"/>
      <w:bookmarkStart w:name="_Toc84531805" w:id="543"/>
      <w:bookmarkStart w:name="_Toc84534792" w:id="544"/>
      <w:bookmarkStart w:name="_Toc84685700" w:id="545"/>
      <w:bookmarkStart w:name="_Toc84686218" w:id="546"/>
      <w:bookmarkStart w:name="_Toc89181886" w:id="547"/>
      <w:bookmarkStart w:name="_Toc91151609" w:id="548"/>
      <w:bookmarkStart w:name="_Toc125980317" w:id="549"/>
      <w:bookmarkStart w:name="_Toc125980820" w:id="550"/>
      <w:bookmarkStart w:name="_Toc125981017" w:id="551"/>
      <w:bookmarkStart w:name="_Toc126053941" w:id="552"/>
      <w:bookmarkStart w:name="_Toc468834777" w:id="553"/>
      <w:bookmarkStart w:name="_Toc158832444" w:id="554"/>
      <w:bookmarkStart w:name="_Toc158832521" w:id="555"/>
      <w:bookmarkStart w:name="_Toc158832598" w:id="556"/>
      <w:bookmarkStart w:name="_Toc158832675" w:id="557"/>
      <w:bookmarkStart w:name="_Toc158832755" w:id="558"/>
      <w:bookmarkStart w:name="_Toc160118438" w:id="559"/>
      <w:bookmarkStart w:name="_Toc160373839" w:id="560"/>
      <w:bookmarkStart w:name="_Toc160803175" w:id="561"/>
      <w:bookmarkStart w:name="_Toc160803232" w:id="562"/>
      <w:bookmarkStart w:name="_Toc161966848" w:id="563"/>
      <w:r w:rsidRPr="000B07F6">
        <w:br/>
      </w:r>
      <w:r w:rsidRPr="000B07F6">
        <w:br/>
      </w:r>
      <w:bookmarkStart w:name="_Toc158832367" w:id="564"/>
      <w:r w:rsidRPr="000B07F6">
        <w:t>MISCELLANEOUS</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4"/>
      <w:bookmarkEnd w:id="560"/>
      <w:bookmarkEnd w:id="561"/>
      <w:bookmarkEnd w:id="562"/>
      <w:bookmarkEnd w:id="563"/>
    </w:p>
    <w:p w:rsidRPr="000B07F6" w:rsidR="001233FB" w:rsidP="001233FB" w:rsidRDefault="001233FB" w14:paraId="2CF944E5" w14:textId="77777777">
      <w:pPr>
        <w:pStyle w:val="Heading2"/>
        <w:keepNext/>
        <w:rPr>
          <w:rFonts w:eastAsia="Times New Roman"/>
          <w:vanish/>
          <w:color w:val="FF0000"/>
          <w:specVanish/>
        </w:rPr>
      </w:pPr>
      <w:bookmarkStart w:name="_Toc468834778" w:id="565"/>
      <w:bookmarkStart w:name="_Toc468835254" w:id="566"/>
      <w:bookmarkStart w:name="_Toc13051452" w:id="567"/>
      <w:bookmarkStart w:name="_Toc80731133" w:id="568"/>
      <w:bookmarkStart w:name="_Toc126053942" w:id="569"/>
      <w:bookmarkStart w:name="_Toc158832368" w:id="570"/>
      <w:bookmarkStart w:name="_Toc161966849" w:id="571"/>
      <w:r w:rsidRPr="000B07F6">
        <w:t>Notices</w:t>
      </w:r>
      <w:bookmarkEnd w:id="565"/>
      <w:bookmarkEnd w:id="566"/>
      <w:bookmarkEnd w:id="567"/>
      <w:bookmarkEnd w:id="568"/>
      <w:bookmarkEnd w:id="569"/>
      <w:bookmarkEnd w:id="570"/>
      <w:bookmarkEnd w:id="571"/>
    </w:p>
    <w:p w:rsidRPr="000B07F6" w:rsidR="001233FB" w:rsidP="001233FB" w:rsidRDefault="001233FB" w14:paraId="71D4DE6E" w14:textId="77777777">
      <w:pPr>
        <w:pStyle w:val="wNoTOC"/>
      </w:pPr>
      <w:r w:rsidRPr="000B07F6">
        <w:t xml:space="preserve">; </w:t>
      </w:r>
      <w:r w:rsidRPr="00711404">
        <w:rPr>
          <w:u w:val="single"/>
        </w:rPr>
        <w:t>Public Information</w:t>
      </w:r>
      <w:r w:rsidRPr="000B07F6">
        <w:t>.</w:t>
      </w:r>
    </w:p>
    <w:p w:rsidRPr="000B07F6" w:rsidR="001233FB" w:rsidP="001233FB" w:rsidRDefault="001233FB" w14:paraId="0E66089E" w14:textId="77777777">
      <w:pPr>
        <w:pStyle w:val="Heading3"/>
      </w:pPr>
      <w:r w:rsidRPr="000B07F6">
        <w:rPr>
          <w:u w:val="single"/>
        </w:rPr>
        <w:t>Notices Generally</w:t>
      </w:r>
      <w:r w:rsidRPr="000B07F6">
        <w:t>.  Except in the case of notices and other communications expressly permitted to be given by telephone (and except as provided in paragraph (b) below), all notices and other communications provided for herein shall be in writing and shall be delivered by hand or overnight courier service, mailed by certified or registered mail or sent by facsimile or email as follows:</w:t>
      </w:r>
    </w:p>
    <w:p w:rsidRPr="000B07F6" w:rsidR="001233FB" w:rsidP="001233FB" w:rsidRDefault="001233FB" w14:paraId="7B65432D" w14:textId="56241E35">
      <w:pPr>
        <w:pStyle w:val="Heading5"/>
        <w:keepNext/>
      </w:pPr>
      <w:r w:rsidRPr="000B07F6">
        <w:t>if to the Borrower:</w:t>
      </w:r>
    </w:p>
    <w:p w:rsidRPr="000B07F6" w:rsidR="001233FB" w:rsidP="001233FB" w:rsidRDefault="001233FB" w14:paraId="76CF14DF" w14:textId="77777777">
      <w:pPr>
        <w:pStyle w:val="wText3"/>
        <w:spacing w:after="0"/>
        <w:rPr>
          <w:lang w:val="pt-PT"/>
        </w:rPr>
      </w:pPr>
      <w:proofErr w:type="gramStart"/>
      <w:r w:rsidRPr="000B07F6">
        <w:rPr>
          <w:lang w:val="pt-PT"/>
        </w:rPr>
        <w:t>Oi</w:t>
      </w:r>
      <w:proofErr w:type="gramEnd"/>
      <w:r w:rsidRPr="000B07F6">
        <w:rPr>
          <w:lang w:val="pt-PT"/>
        </w:rPr>
        <w:t xml:space="preserve"> S.A.</w:t>
      </w:r>
    </w:p>
    <w:p w:rsidRPr="000B07F6" w:rsidR="001233FB" w:rsidP="001233FB" w:rsidRDefault="001233FB" w14:paraId="0160B536" w14:textId="6E8A253C">
      <w:pPr>
        <w:pStyle w:val="wText3"/>
        <w:spacing w:after="0"/>
        <w:rPr>
          <w:lang w:val="pt-PT"/>
        </w:rPr>
      </w:pPr>
      <w:proofErr w:type="spellStart"/>
      <w:r w:rsidRPr="000B07F6">
        <w:rPr>
          <w:lang w:val="pt-PT"/>
        </w:rPr>
        <w:t>Address</w:t>
      </w:r>
      <w:proofErr w:type="spellEnd"/>
      <w:r w:rsidRPr="000B07F6" w:rsidR="00F80C3C">
        <w:rPr>
          <w:lang w:val="pt-PT"/>
        </w:rPr>
        <w:t xml:space="preserve">:  </w:t>
      </w:r>
      <w:r w:rsidRPr="000B07F6">
        <w:rPr>
          <w:lang w:val="pt-PT"/>
        </w:rPr>
        <w:t xml:space="preserve">Rua Jangadeiro </w:t>
      </w:r>
      <w:proofErr w:type="spellStart"/>
      <w:r w:rsidRPr="000B07F6">
        <w:rPr>
          <w:lang w:val="pt-PT"/>
        </w:rPr>
        <w:t>number</w:t>
      </w:r>
      <w:proofErr w:type="spellEnd"/>
      <w:r w:rsidRPr="000B07F6">
        <w:rPr>
          <w:lang w:val="pt-PT"/>
        </w:rPr>
        <w:t xml:space="preserve"> 48, Ipanema, Rio de Janeiro, </w:t>
      </w:r>
    </w:p>
    <w:p w:rsidRPr="000B07F6" w:rsidR="001233FB" w:rsidP="001233FB" w:rsidRDefault="001233FB" w14:paraId="76149861" w14:textId="16E277A2">
      <w:pPr>
        <w:pStyle w:val="wText3"/>
        <w:spacing w:after="0"/>
        <w:rPr>
          <w:lang w:val="fr-FR"/>
        </w:rPr>
      </w:pPr>
      <w:proofErr w:type="gramStart"/>
      <w:r w:rsidRPr="000B07F6">
        <w:rPr>
          <w:lang w:val="fr-FR"/>
        </w:rPr>
        <w:t>CEP</w:t>
      </w:r>
      <w:r w:rsidRPr="000B07F6" w:rsidR="00F80C3C">
        <w:rPr>
          <w:lang w:val="fr-FR"/>
        </w:rPr>
        <w:t>:</w:t>
      </w:r>
      <w:proofErr w:type="gramEnd"/>
      <w:r w:rsidRPr="000B07F6" w:rsidR="00F80C3C">
        <w:rPr>
          <w:lang w:val="fr-FR"/>
        </w:rPr>
        <w:t xml:space="preserve">  </w:t>
      </w:r>
      <w:r w:rsidRPr="000B07F6">
        <w:rPr>
          <w:lang w:val="fr-FR"/>
        </w:rPr>
        <w:t xml:space="preserve">22420-010 </w:t>
      </w:r>
    </w:p>
    <w:p w:rsidR="005B70C3" w:rsidP="005B70C3" w:rsidRDefault="005B70C3" w14:paraId="77224E80" w14:textId="77777777">
      <w:pPr>
        <w:pStyle w:val="wText3"/>
        <w:spacing w:after="0"/>
        <w:rPr>
          <w:lang w:val="fr-FR"/>
        </w:rPr>
      </w:pPr>
      <w:proofErr w:type="gramStart"/>
      <w:r w:rsidRPr="000B07F6">
        <w:rPr>
          <w:lang w:val="fr-FR"/>
        </w:rPr>
        <w:t>Email:</w:t>
      </w:r>
      <w:proofErr w:type="gramEnd"/>
      <w:r>
        <w:rPr>
          <w:lang w:val="fr-FR"/>
        </w:rPr>
        <w:tab/>
      </w:r>
      <w:hyperlink w:history="1" r:id="rId19">
        <w:r w:rsidRPr="000B07F6">
          <w:rPr>
            <w:lang w:val="fr-FR"/>
          </w:rPr>
          <w:t>pedro.franca@oi</w:t>
        </w:r>
      </w:hyperlink>
      <w:r w:rsidRPr="000B07F6">
        <w:rPr>
          <w:lang w:val="fr-FR"/>
        </w:rPr>
        <w:t>.net.br</w:t>
      </w:r>
      <w:r>
        <w:rPr>
          <w:lang w:val="fr-FR"/>
        </w:rPr>
        <w:t> ;</w:t>
      </w:r>
    </w:p>
    <w:p w:rsidR="005B70C3" w:rsidP="005B70C3" w:rsidRDefault="005B70C3" w14:paraId="7A2A810C" w14:textId="77777777">
      <w:pPr>
        <w:pStyle w:val="wText3"/>
        <w:spacing w:after="0"/>
        <w:rPr>
          <w:lang w:val="fr-FR"/>
        </w:rPr>
      </w:pPr>
      <w:r>
        <w:rPr>
          <w:lang w:val="fr-FR"/>
        </w:rPr>
        <w:tab/>
      </w:r>
      <w:proofErr w:type="gramStart"/>
      <w:r w:rsidRPr="00E84BDB">
        <w:rPr>
          <w:lang w:val="fr-FR"/>
        </w:rPr>
        <w:t>daniella.ventura@oi.net.br</w:t>
      </w:r>
      <w:r>
        <w:rPr>
          <w:lang w:val="fr-FR"/>
        </w:rPr>
        <w:t>;</w:t>
      </w:r>
      <w:proofErr w:type="gramEnd"/>
    </w:p>
    <w:p w:rsidR="005B70C3" w:rsidP="005B70C3" w:rsidRDefault="005B70C3" w14:paraId="4BA59D6C" w14:textId="77777777">
      <w:pPr>
        <w:pStyle w:val="wText3"/>
        <w:spacing w:after="0"/>
        <w:rPr>
          <w:lang w:val="fr-FR"/>
        </w:rPr>
      </w:pPr>
      <w:r>
        <w:rPr>
          <w:lang w:val="fr-FR"/>
        </w:rPr>
        <w:tab/>
      </w:r>
      <w:proofErr w:type="gramStart"/>
      <w:r w:rsidRPr="00E84BDB">
        <w:rPr>
          <w:lang w:val="fr-FR"/>
        </w:rPr>
        <w:t>leandro.luz@oi.net.br</w:t>
      </w:r>
      <w:r>
        <w:rPr>
          <w:lang w:val="fr-FR"/>
        </w:rPr>
        <w:t>;</w:t>
      </w:r>
      <w:proofErr w:type="gramEnd"/>
    </w:p>
    <w:p w:rsidR="005B70C3" w:rsidP="005B70C3" w:rsidRDefault="005B70C3" w14:paraId="2B952003" w14:textId="77777777">
      <w:pPr>
        <w:pStyle w:val="wText3"/>
        <w:spacing w:after="0"/>
        <w:rPr>
          <w:lang w:val="fr-FR"/>
        </w:rPr>
      </w:pPr>
      <w:r>
        <w:rPr>
          <w:lang w:val="fr-FR"/>
        </w:rPr>
        <w:tab/>
      </w:r>
      <w:r w:rsidRPr="00E84BDB">
        <w:rPr>
          <w:lang w:val="fr-FR"/>
        </w:rPr>
        <w:t>carolina.gava@oi.net.br</w:t>
      </w:r>
      <w:r>
        <w:rPr>
          <w:lang w:val="fr-FR"/>
        </w:rPr>
        <w:t>.</w:t>
      </w:r>
    </w:p>
    <w:p w:rsidRPr="000B07F6" w:rsidR="005B70C3" w:rsidP="005B70C3" w:rsidRDefault="005B70C3" w14:paraId="12F9DC86" w14:textId="77777777">
      <w:pPr>
        <w:pStyle w:val="wText3"/>
        <w:spacing w:after="0"/>
        <w:rPr>
          <w:lang w:val="fr-FR"/>
        </w:rPr>
      </w:pPr>
    </w:p>
    <w:p w:rsidR="005B70C3" w:rsidP="005B70C3" w:rsidRDefault="005B70C3" w14:paraId="168DB475" w14:textId="77777777">
      <w:pPr>
        <w:pStyle w:val="wText3"/>
        <w:spacing w:after="0"/>
        <w:rPr>
          <w:lang w:val="fr-FR"/>
        </w:rPr>
      </w:pPr>
      <w:proofErr w:type="spellStart"/>
      <w:proofErr w:type="gramStart"/>
      <w:r w:rsidRPr="000B07F6">
        <w:rPr>
          <w:lang w:val="fr-FR"/>
        </w:rPr>
        <w:t>Telephone</w:t>
      </w:r>
      <w:proofErr w:type="spellEnd"/>
      <w:r w:rsidRPr="000B07F6">
        <w:rPr>
          <w:lang w:val="fr-FR"/>
        </w:rPr>
        <w:t>:</w:t>
      </w:r>
      <w:proofErr w:type="gramEnd"/>
      <w:r>
        <w:rPr>
          <w:lang w:val="fr-FR"/>
        </w:rPr>
        <w:tab/>
      </w:r>
      <w:r w:rsidRPr="000B07F6">
        <w:rPr>
          <w:lang w:val="fr-FR"/>
        </w:rPr>
        <w:t xml:space="preserve">+ 55 (21) </w:t>
      </w:r>
      <w:r w:rsidRPr="0075306F">
        <w:rPr>
          <w:lang w:val="fr-FR"/>
        </w:rPr>
        <w:t>98865-0545</w:t>
      </w:r>
    </w:p>
    <w:p w:rsidR="005B70C3" w:rsidP="005B70C3" w:rsidRDefault="005B70C3" w14:paraId="5550B3AF" w14:textId="77777777">
      <w:pPr>
        <w:pStyle w:val="wText3"/>
        <w:spacing w:after="0"/>
        <w:rPr>
          <w:lang w:val="fr-FR"/>
        </w:rPr>
      </w:pPr>
      <w:r>
        <w:rPr>
          <w:lang w:val="fr-FR"/>
        </w:rPr>
        <w:tab/>
      </w:r>
      <w:r>
        <w:rPr>
          <w:lang w:val="fr-FR"/>
        </w:rPr>
        <w:tab/>
      </w:r>
      <w:r w:rsidRPr="000B07F6">
        <w:rPr>
          <w:lang w:val="fr-FR"/>
        </w:rPr>
        <w:t xml:space="preserve">+ 55 (21) </w:t>
      </w:r>
      <w:r w:rsidRPr="0075306F">
        <w:rPr>
          <w:lang w:val="fr-FR"/>
        </w:rPr>
        <w:t>98408-2008</w:t>
      </w:r>
    </w:p>
    <w:p w:rsidR="005B70C3" w:rsidP="005B70C3" w:rsidRDefault="005B70C3" w14:paraId="140A2FD9" w14:textId="77777777">
      <w:pPr>
        <w:pStyle w:val="wText3"/>
        <w:spacing w:after="0"/>
        <w:rPr>
          <w:lang w:val="fr-FR"/>
        </w:rPr>
      </w:pPr>
      <w:r>
        <w:rPr>
          <w:lang w:val="fr-FR"/>
        </w:rPr>
        <w:tab/>
      </w:r>
      <w:r>
        <w:rPr>
          <w:lang w:val="fr-FR"/>
        </w:rPr>
        <w:tab/>
      </w:r>
      <w:r w:rsidRPr="000B07F6">
        <w:rPr>
          <w:lang w:val="fr-FR"/>
        </w:rPr>
        <w:t xml:space="preserve">+ 55 (21) </w:t>
      </w:r>
      <w:r w:rsidRPr="0075306F">
        <w:rPr>
          <w:lang w:val="fr-FR"/>
        </w:rPr>
        <w:t>98896-9635</w:t>
      </w:r>
    </w:p>
    <w:p w:rsidR="005B70C3" w:rsidP="005B70C3" w:rsidRDefault="005B70C3" w14:paraId="65DA4131" w14:textId="77777777">
      <w:pPr>
        <w:pStyle w:val="wText3"/>
        <w:spacing w:after="0"/>
        <w:rPr>
          <w:lang w:val="fr-FR"/>
        </w:rPr>
      </w:pPr>
      <w:r>
        <w:rPr>
          <w:lang w:val="fr-FR"/>
        </w:rPr>
        <w:tab/>
      </w:r>
      <w:r>
        <w:rPr>
          <w:lang w:val="fr-FR"/>
        </w:rPr>
        <w:tab/>
      </w:r>
      <w:r w:rsidRPr="000B07F6">
        <w:rPr>
          <w:lang w:val="fr-FR"/>
        </w:rPr>
        <w:t xml:space="preserve">+ 55 (21) </w:t>
      </w:r>
      <w:r>
        <w:rPr>
          <w:lang w:val="fr-FR"/>
        </w:rPr>
        <w:t>98899-8521</w:t>
      </w:r>
    </w:p>
    <w:p w:rsidRPr="000B07F6" w:rsidR="005B70C3" w:rsidP="005B70C3" w:rsidRDefault="005B70C3" w14:paraId="0103D8D6" w14:textId="77777777">
      <w:pPr>
        <w:pStyle w:val="wText3"/>
        <w:spacing w:after="0"/>
        <w:rPr>
          <w:lang w:val="fr-FR"/>
        </w:rPr>
      </w:pPr>
    </w:p>
    <w:p w:rsidR="005B70C3" w:rsidP="005B70C3" w:rsidRDefault="005B70C3" w14:paraId="0BA229AA" w14:textId="77777777">
      <w:pPr>
        <w:pStyle w:val="wText3"/>
        <w:spacing w:after="0"/>
        <w:rPr>
          <w:lang w:val="fr-FR"/>
        </w:rPr>
      </w:pPr>
      <w:proofErr w:type="gramStart"/>
      <w:r w:rsidRPr="000B07F6">
        <w:rPr>
          <w:lang w:val="fr-FR"/>
        </w:rPr>
        <w:t>Attention:</w:t>
      </w:r>
      <w:proofErr w:type="gramEnd"/>
      <w:r>
        <w:rPr>
          <w:lang w:val="fr-FR"/>
        </w:rPr>
        <w:tab/>
      </w:r>
      <w:r w:rsidRPr="000B07F6">
        <w:rPr>
          <w:lang w:val="fr-FR"/>
        </w:rPr>
        <w:t xml:space="preserve">Pedro Andrade </w:t>
      </w:r>
      <w:proofErr w:type="spellStart"/>
      <w:r w:rsidRPr="000B07F6">
        <w:rPr>
          <w:lang w:val="fr-FR"/>
        </w:rPr>
        <w:t>França</w:t>
      </w:r>
      <w:proofErr w:type="spellEnd"/>
    </w:p>
    <w:p w:rsidR="005B70C3" w:rsidP="005B70C3" w:rsidRDefault="005B70C3" w14:paraId="672520C5" w14:textId="77777777">
      <w:pPr>
        <w:pStyle w:val="wText3"/>
        <w:spacing w:after="0"/>
        <w:rPr>
          <w:lang w:val="fr-FR"/>
        </w:rPr>
      </w:pPr>
      <w:r>
        <w:rPr>
          <w:lang w:val="fr-FR"/>
        </w:rPr>
        <w:tab/>
      </w:r>
      <w:r>
        <w:rPr>
          <w:lang w:val="fr-FR"/>
        </w:rPr>
        <w:tab/>
        <w:t>Daniella Geszikter Ventura</w:t>
      </w:r>
    </w:p>
    <w:p w:rsidR="005B70C3" w:rsidP="005B70C3" w:rsidRDefault="005B70C3" w14:paraId="16670BE2" w14:textId="77777777">
      <w:pPr>
        <w:pStyle w:val="wText3"/>
        <w:spacing w:after="0"/>
        <w:rPr>
          <w:lang w:val="fr-FR"/>
        </w:rPr>
      </w:pPr>
      <w:r>
        <w:rPr>
          <w:lang w:val="fr-FR"/>
        </w:rPr>
        <w:tab/>
      </w:r>
      <w:r>
        <w:rPr>
          <w:lang w:val="fr-FR"/>
        </w:rPr>
        <w:tab/>
        <w:t xml:space="preserve">Leandro Diogo </w:t>
      </w:r>
      <w:proofErr w:type="gramStart"/>
      <w:r>
        <w:rPr>
          <w:lang w:val="fr-FR"/>
        </w:rPr>
        <w:t>Luz</w:t>
      </w:r>
      <w:r w:rsidRPr="000B07F6">
        <w:rPr>
          <w:lang w:val="fr-FR"/>
        </w:rPr>
        <w:t>;</w:t>
      </w:r>
      <w:proofErr w:type="gramEnd"/>
    </w:p>
    <w:p w:rsidR="005B70C3" w:rsidP="005B70C3" w:rsidRDefault="005B70C3" w14:paraId="0A3FA4E3" w14:textId="77777777">
      <w:pPr>
        <w:pStyle w:val="wText3"/>
        <w:rPr>
          <w:lang w:val="fr-FR"/>
        </w:rPr>
      </w:pPr>
      <w:r>
        <w:rPr>
          <w:lang w:val="fr-FR"/>
        </w:rPr>
        <w:tab/>
      </w:r>
      <w:r>
        <w:rPr>
          <w:lang w:val="fr-FR"/>
        </w:rPr>
        <w:tab/>
        <w:t>Carolina Gava.</w:t>
      </w:r>
    </w:p>
    <w:p w:rsidRPr="000B07F6" w:rsidR="001233FB" w:rsidP="001233FB" w:rsidRDefault="001233FB" w14:paraId="2FDE01F8" w14:textId="77777777">
      <w:pPr>
        <w:pStyle w:val="Heading5"/>
        <w:keepNext/>
      </w:pPr>
      <w:r w:rsidRPr="000B07F6">
        <w:t>if to the Administrative Agent:</w:t>
      </w:r>
    </w:p>
    <w:p w:rsidRPr="000B07F6" w:rsidR="001233FB" w:rsidP="001233FB" w:rsidRDefault="004B529B" w14:paraId="72FE631A" w14:textId="7C510C58">
      <w:pPr>
        <w:pStyle w:val="wText3"/>
        <w:spacing w:after="0"/>
      </w:pPr>
      <w:r>
        <w:t>[●]</w:t>
      </w:r>
    </w:p>
    <w:p w:rsidRPr="000B07F6" w:rsidR="001233FB" w:rsidP="001233FB" w:rsidRDefault="007B3B35" w14:paraId="242CDEBF" w14:textId="1F872774">
      <w:pPr>
        <w:pStyle w:val="wText3"/>
        <w:spacing w:after="0"/>
      </w:pPr>
      <w:r w:rsidRPr="000B07F6">
        <w:t>[●]</w:t>
      </w:r>
    </w:p>
    <w:p w:rsidRPr="000B07F6" w:rsidR="001233FB" w:rsidP="001233FB" w:rsidRDefault="001233FB" w14:paraId="686A1A6E" w14:textId="5D8B1969">
      <w:pPr>
        <w:pStyle w:val="wText3"/>
        <w:spacing w:after="0"/>
      </w:pPr>
      <w:r w:rsidRPr="000B07F6">
        <w:rPr>
          <w:rFonts w:hint="eastAsia"/>
        </w:rPr>
        <w:t>Attention</w:t>
      </w:r>
      <w:proofErr w:type="gramStart"/>
      <w:r w:rsidRPr="000B07F6" w:rsidR="00F80C3C">
        <w:rPr>
          <w:rFonts w:hint="eastAsia"/>
        </w:rPr>
        <w:t xml:space="preserve">:  </w:t>
      </w:r>
      <w:r w:rsidRPr="000B07F6" w:rsidR="007B3B35">
        <w:t>[</w:t>
      </w:r>
      <w:proofErr w:type="gramEnd"/>
      <w:r w:rsidRPr="000B07F6" w:rsidR="007B3B35">
        <w:t>●]</w:t>
      </w:r>
    </w:p>
    <w:p w:rsidRPr="000B07F6" w:rsidR="001233FB" w:rsidP="001233FB" w:rsidRDefault="001233FB" w14:paraId="4984CE05" w14:textId="7D447861">
      <w:pPr>
        <w:pStyle w:val="wText3"/>
        <w:spacing w:after="0"/>
      </w:pPr>
      <w:r w:rsidRPr="000B07F6">
        <w:rPr>
          <w:rFonts w:hint="eastAsia"/>
        </w:rPr>
        <w:t>Telephone</w:t>
      </w:r>
      <w:proofErr w:type="gramStart"/>
      <w:r w:rsidRPr="000B07F6" w:rsidR="00F80C3C">
        <w:rPr>
          <w:rFonts w:hint="eastAsia"/>
        </w:rPr>
        <w:t xml:space="preserve">:  </w:t>
      </w:r>
      <w:r w:rsidRPr="000B07F6" w:rsidR="007B3B35">
        <w:t>[</w:t>
      </w:r>
      <w:proofErr w:type="gramEnd"/>
      <w:r w:rsidRPr="000B07F6" w:rsidR="007B3B35">
        <w:t>●]</w:t>
      </w:r>
    </w:p>
    <w:p w:rsidRPr="000B07F6" w:rsidR="001233FB" w:rsidP="001233FB" w:rsidRDefault="001233FB" w14:paraId="06E06A6A" w14:textId="798CA0B2">
      <w:pPr>
        <w:pStyle w:val="wText3"/>
        <w:rPr>
          <w:rFonts w:eastAsia="Times New Roman"/>
        </w:rPr>
      </w:pPr>
      <w:r w:rsidRPr="000B07F6">
        <w:rPr>
          <w:rFonts w:hint="eastAsia"/>
        </w:rPr>
        <w:t>Email</w:t>
      </w:r>
      <w:proofErr w:type="gramStart"/>
      <w:r w:rsidRPr="000B07F6" w:rsidR="00F80C3C">
        <w:rPr>
          <w:rFonts w:hint="eastAsia"/>
        </w:rPr>
        <w:t xml:space="preserve">:  </w:t>
      </w:r>
      <w:r w:rsidRPr="000B07F6" w:rsidR="007B3B35">
        <w:t>[</w:t>
      </w:r>
      <w:proofErr w:type="gramEnd"/>
      <w:r w:rsidRPr="000B07F6" w:rsidR="007B3B35">
        <w:t>●]</w:t>
      </w:r>
    </w:p>
    <w:p w:rsidRPr="000B07F6" w:rsidR="001233FB" w:rsidP="001233FB" w:rsidRDefault="001233FB" w14:paraId="1F67E762" w14:textId="13B59EEF">
      <w:pPr>
        <w:pStyle w:val="Heading5"/>
      </w:pPr>
      <w:r w:rsidRPr="000B07F6">
        <w:t xml:space="preserve">if to a Lender, to it at its address (or facsimile number or email address) set forth </w:t>
      </w:r>
      <w:r w:rsidRPr="000B07F6" w:rsidR="000A770D">
        <w:t>on its respective signature page</w:t>
      </w:r>
      <w:r w:rsidRPr="000B07F6">
        <w:t>.</w:t>
      </w:r>
    </w:p>
    <w:p w:rsidR="001233FB" w:rsidP="001233FB" w:rsidRDefault="001233FB" w14:paraId="7024702B" w14:textId="471C789D">
      <w:pPr>
        <w:pStyle w:val="wText"/>
        <w:rPr>
          <w:noProof/>
        </w:rPr>
      </w:pPr>
      <w:r w:rsidRPr="000B07F6">
        <w:rPr>
          <w:noProof/>
        </w:rPr>
        <w:t xml:space="preserve">Notices sent by hand or overnight courier service, or mailed by certified or registered mail, shall be deemed to have been given when received; notices sent </w:t>
      </w:r>
      <w:r w:rsidR="00D9738D">
        <w:rPr>
          <w:noProof/>
        </w:rPr>
        <w:t xml:space="preserve">electronically or </w:t>
      </w:r>
      <w:r w:rsidRPr="000B07F6">
        <w:rPr>
          <w:noProof/>
        </w:rPr>
        <w:t>by facsimile shall be deemed to have been given when sent (except that, if not given during normal business hours for the recipient, shall be deemed to have been given at the opening of business on the next business day for the recipient).  Notices delivered through electronic communications, to the extent provided in paragraph (b) below, shall be effective as provided in said paragraph (b).</w:t>
      </w:r>
    </w:p>
    <w:p w:rsidRPr="000B07F6" w:rsidR="001233FB" w:rsidP="001233FB" w:rsidRDefault="001233FB" w14:paraId="40F00C18" w14:textId="2E8A8645">
      <w:pPr>
        <w:pStyle w:val="Heading3"/>
      </w:pPr>
      <w:r w:rsidRPr="000B07F6">
        <w:rPr>
          <w:u w:val="single"/>
        </w:rPr>
        <w:t>Electronic Communications</w:t>
      </w:r>
      <w:r w:rsidRPr="000B07F6">
        <w:t>.  Notices and other communications to the Lenders hereunder may be delivered or furnished by electronic communication (including e</w:t>
      </w:r>
      <w:r w:rsidRPr="000B07F6">
        <w:noBreakHyphen/>
        <w:t xml:space="preserve">mail, </w:t>
      </w:r>
      <w:proofErr w:type="spellStart"/>
      <w:r w:rsidRPr="000B07F6">
        <w:t>FpML</w:t>
      </w:r>
      <w:proofErr w:type="spellEnd"/>
      <w:r w:rsidRPr="000B07F6">
        <w:t xml:space="preserve">, and Internet or intranet websites) pursuant to procedures approved by the Administrative Agent, </w:t>
      </w:r>
      <w:r w:rsidRPr="000B07F6">
        <w:rPr>
          <w:u w:val="single"/>
        </w:rPr>
        <w:t>provided</w:t>
      </w:r>
      <w:r w:rsidRPr="000B07F6">
        <w:t xml:space="preserve"> that the foregoing shall not apply to notices to any Lender pursuant to Article II if such Lender has notified the </w:t>
      </w:r>
      <w:r w:rsidRPr="000B07F6">
        <w:lastRenderedPageBreak/>
        <w:t>Administrative Agent</w:t>
      </w:r>
      <w:r w:rsidR="00D9738D">
        <w:t xml:space="preserve"> </w:t>
      </w:r>
      <w:r w:rsidRPr="000B07F6">
        <w:t xml:space="preserve">that it is incapable of receiving notices under such Article by electronic communication.  The Administrative Agent or the Borrower may, in its discretion, agree to accept notices and other communications to it hereunder by electronic communications pursuant to procedures approved by it; </w:t>
      </w:r>
      <w:proofErr w:type="gramStart"/>
      <w:r w:rsidRPr="000B07F6">
        <w:rPr>
          <w:u w:val="single"/>
        </w:rPr>
        <w:t>provided</w:t>
      </w:r>
      <w:r w:rsidRPr="000B07F6">
        <w:t xml:space="preserve"> that</w:t>
      </w:r>
      <w:proofErr w:type="gramEnd"/>
      <w:r w:rsidRPr="000B07F6">
        <w:t xml:space="preserve"> approval of such procedures may be limited to particular notices or communications.</w:t>
      </w:r>
    </w:p>
    <w:p w:rsidRPr="000B07F6" w:rsidR="001233FB" w:rsidP="001233FB" w:rsidRDefault="001233FB" w14:paraId="540CD2E7" w14:textId="2E13F474">
      <w:pPr>
        <w:pStyle w:val="wText1"/>
      </w:pPr>
      <w:r w:rsidRPr="000B07F6">
        <w:t>Unless the Administrative Agent otherwise prescribes, (i) notices and other communications sent to an e-mail address shall be deemed received upon the sender</w:t>
      </w:r>
      <w:r w:rsidRPr="000B07F6" w:rsidR="00F95540">
        <w:t>’</w:t>
      </w:r>
      <w:r w:rsidRPr="000B07F6">
        <w:t xml:space="preserve">s receipt of an acknowledgement from the intended recipient (such as by the </w:t>
      </w:r>
      <w:r w:rsidRPr="000B07F6" w:rsidR="00F95540">
        <w:t>“</w:t>
      </w:r>
      <w:r w:rsidRPr="000B07F6">
        <w:t>return receipt requested</w:t>
      </w:r>
      <w:r w:rsidRPr="000B07F6" w:rsidR="00F95540">
        <w:t>”</w:t>
      </w:r>
      <w:r w:rsidRPr="000B07F6">
        <w:t xml:space="preserve"> function, as available, return e-mail or other written acknowledgement), and (ii) notices or communications posted to an Internet or intranet website shall be deemed received upon the deemed receipt by the intended recipient, at its e-mail address as described in the foregoing clause (i), of notification that such notice or communication is available and identifying the website address therefor; provided that, for both clauses (i) and (ii) above, if such notice, email or other communication is not sent during the normal business hours of the recipient, such notice or communication shall be deemed to have been sent at the opening of business on the next business day for the recipient.</w:t>
      </w:r>
    </w:p>
    <w:p w:rsidRPr="000B07F6" w:rsidR="001233FB" w:rsidP="001233FB" w:rsidRDefault="001233FB" w14:paraId="0B03CE20" w14:textId="77777777">
      <w:pPr>
        <w:pStyle w:val="Heading3"/>
      </w:pPr>
      <w:r w:rsidRPr="000B07F6">
        <w:rPr>
          <w:u w:val="single"/>
        </w:rPr>
        <w:t>Change of Address, etc</w:t>
      </w:r>
      <w:r w:rsidRPr="000B07F6">
        <w:t>.  Any party hereto may change its address or facsimile number for notices and other communications hereunder by notice to the other parties hereto.</w:t>
      </w:r>
    </w:p>
    <w:p w:rsidRPr="000B07F6" w:rsidR="001233FB" w:rsidP="001233FB" w:rsidRDefault="001233FB" w14:paraId="2C074BD0" w14:textId="1729F626">
      <w:pPr>
        <w:pStyle w:val="Heading3"/>
        <w:keepNext/>
      </w:pPr>
      <w:r w:rsidRPr="000B07F6">
        <w:rPr>
          <w:u w:val="single"/>
        </w:rPr>
        <w:t>Platform</w:t>
      </w:r>
      <w:r w:rsidRPr="000B07F6">
        <w:t>.</w:t>
      </w:r>
    </w:p>
    <w:p w:rsidRPr="000B07F6" w:rsidR="001233FB" w:rsidP="001233FB" w:rsidRDefault="001233FB" w14:paraId="2EF42828" w14:textId="64C5D5DC">
      <w:pPr>
        <w:pStyle w:val="Heading5"/>
      </w:pPr>
      <w:r w:rsidRPr="000B07F6">
        <w:t>The Borrower agrees that the Administrative Agent may, but shall not be obligated to, make the Communications (as defined below) available to the other Lenders by posting the Communications on the Platform.</w:t>
      </w:r>
    </w:p>
    <w:p w:rsidRPr="000B07F6" w:rsidR="001233FB" w:rsidP="001233FB" w:rsidRDefault="001233FB" w14:paraId="67B545D8" w14:textId="5438D872">
      <w:pPr>
        <w:pStyle w:val="Heading5"/>
      </w:pPr>
      <w:r w:rsidRPr="000B07F6">
        <w:t xml:space="preserve">The Platform is provided </w:t>
      </w:r>
      <w:r w:rsidRPr="000B07F6" w:rsidR="00F95540">
        <w:t>“</w:t>
      </w:r>
      <w:r w:rsidRPr="000B07F6">
        <w:t>as is</w:t>
      </w:r>
      <w:r w:rsidRPr="000B07F6" w:rsidR="00F95540">
        <w:t>”</w:t>
      </w:r>
      <w:r w:rsidRPr="000B07F6">
        <w:t xml:space="preserve"> and </w:t>
      </w:r>
      <w:r w:rsidRPr="000B07F6" w:rsidR="00F95540">
        <w:t>“</w:t>
      </w:r>
      <w:r w:rsidRPr="000B07F6">
        <w:t>as available.</w:t>
      </w:r>
      <w:r w:rsidRPr="000B07F6" w:rsidR="00F95540">
        <w:t>”</w:t>
      </w:r>
      <w:r w:rsidRPr="000B07F6">
        <w:t xml:space="preserve">  The Agent Parties (as defined below) do not warrant the adequacy of the Platform and expressly disclaim liability for errors or omissions in the Communications.  No warranty of any kind, express, implied or statutory, including any warranty of merchantability, fitness for a particular purpose, non-infringement of third-party rights or freedom from viruses or other code defects, is made by any Agent Party in connection with the Communications or the Platform.  In no event shall the Administrative Agent or any of its Related Parties (collectively, the </w:t>
      </w:r>
      <w:r w:rsidRPr="000B07F6" w:rsidR="00F95540">
        <w:t>“</w:t>
      </w:r>
      <w:r w:rsidRPr="000B07F6">
        <w:rPr>
          <w:u w:val="single"/>
        </w:rPr>
        <w:t>Agent Parties</w:t>
      </w:r>
      <w:r w:rsidRPr="000B07F6" w:rsidR="00F95540">
        <w:t>”</w:t>
      </w:r>
      <w:r w:rsidRPr="000B07F6">
        <w:t>) have any liability to the Borrower, any Lender or any other Person or entity for damages of any kind, including direct or indirect, special, incidental or consequential damages, losses or expenses (whether in tort, contract or otherwise) arising out of the Borrower</w:t>
      </w:r>
      <w:r w:rsidRPr="000B07F6" w:rsidR="00F95540">
        <w:t>’</w:t>
      </w:r>
      <w:r w:rsidRPr="000B07F6">
        <w:t>s or the Administrative Agent</w:t>
      </w:r>
      <w:r w:rsidRPr="000B07F6" w:rsidR="00F95540">
        <w:t>’</w:t>
      </w:r>
      <w:r w:rsidRPr="000B07F6">
        <w:t xml:space="preserve">s transmission of communications through the Platform.  </w:t>
      </w:r>
      <w:r w:rsidRPr="000B07F6" w:rsidR="00F95540">
        <w:t>“</w:t>
      </w:r>
      <w:r w:rsidRPr="000B07F6">
        <w:rPr>
          <w:u w:val="single"/>
        </w:rPr>
        <w:t>Communications</w:t>
      </w:r>
      <w:r w:rsidRPr="000B07F6" w:rsidR="00F95540">
        <w:t>”</w:t>
      </w:r>
      <w:r w:rsidRPr="000B07F6">
        <w:t xml:space="preserve"> means, collectively, any notice, demand, communication, information, document or other material provided by or on behalf of the Borrower pursuant to any Loan Document or the transactions contemplated therein that is distributed to the Administrative Agent or any Lender by means of electronic communications pursuant to this Section, including through the Platform.</w:t>
      </w:r>
    </w:p>
    <w:p w:rsidRPr="000B07F6" w:rsidR="001233FB" w:rsidP="001233FB" w:rsidRDefault="001233FB" w14:paraId="30455BF7" w14:textId="3E9899F2">
      <w:pPr>
        <w:pStyle w:val="Heading3"/>
      </w:pPr>
      <w:r w:rsidRPr="000B07F6">
        <w:rPr>
          <w:szCs w:val="24"/>
          <w:u w:val="single"/>
        </w:rPr>
        <w:t>Public Information</w:t>
      </w:r>
      <w:r w:rsidRPr="000B07F6">
        <w:rPr>
          <w:szCs w:val="24"/>
        </w:rPr>
        <w:t xml:space="preserve">.  </w:t>
      </w:r>
      <w:r w:rsidRPr="000B07F6">
        <w:t xml:space="preserve">The Borrower hereby acknowledges that certain of the Lenders (each, a </w:t>
      </w:r>
      <w:r w:rsidRPr="000B07F6" w:rsidR="00F95540">
        <w:t>“</w:t>
      </w:r>
      <w:r w:rsidRPr="000B07F6">
        <w:rPr>
          <w:u w:val="single"/>
        </w:rPr>
        <w:t>Public Lender</w:t>
      </w:r>
      <w:r w:rsidRPr="000B07F6" w:rsidR="00F95540">
        <w:t>”</w:t>
      </w:r>
      <w:r w:rsidRPr="000B07F6">
        <w:t>) may have personnel who do not wish to receive material non-public information with respect to the Borrower or its Affiliates, or the respective securities of any of the foregoing, and who may be engaged in investment and other market-related activities with respect to such Persons</w:t>
      </w:r>
      <w:r w:rsidRPr="000B07F6" w:rsidR="00F95540">
        <w:t>’</w:t>
      </w:r>
      <w:r w:rsidRPr="000B07F6">
        <w:t xml:space="preserve"> securities.  The Borrower hereby agrees that it will use commercially reasonable efforts to identify that portion of the materials and information provided by or on behalf of the Borrower hereunder and under the other Loan Documents (collectively, </w:t>
      </w:r>
      <w:r w:rsidRPr="000B07F6" w:rsidR="00F95540">
        <w:t>“</w:t>
      </w:r>
      <w:r w:rsidRPr="000B07F6">
        <w:rPr>
          <w:u w:val="single"/>
        </w:rPr>
        <w:t>Borrower Materials</w:t>
      </w:r>
      <w:r w:rsidRPr="000B07F6" w:rsidR="00F95540">
        <w:t>”</w:t>
      </w:r>
      <w:r w:rsidRPr="000B07F6">
        <w:t xml:space="preserve">) that may be distributed to the Public Lenders and that (i) all such Borrower Materials shall be clearly and conspicuously marked </w:t>
      </w:r>
      <w:r w:rsidRPr="000B07F6" w:rsidR="00F95540">
        <w:t>“</w:t>
      </w:r>
      <w:r w:rsidRPr="000B07F6">
        <w:t>PUBLIC,</w:t>
      </w:r>
      <w:r w:rsidRPr="000B07F6" w:rsidR="00F95540">
        <w:t>”</w:t>
      </w:r>
      <w:r w:rsidRPr="000B07F6">
        <w:t xml:space="preserve"> which, at a minimum, shall mean that the word </w:t>
      </w:r>
      <w:r w:rsidRPr="000B07F6" w:rsidR="00F95540">
        <w:t>“</w:t>
      </w:r>
      <w:r w:rsidRPr="000B07F6">
        <w:t>PUBLIC</w:t>
      </w:r>
      <w:r w:rsidRPr="000B07F6" w:rsidR="00F95540">
        <w:t>”</w:t>
      </w:r>
      <w:r w:rsidRPr="000B07F6">
        <w:t xml:space="preserve"> shall appear prominently on the first page thereof; (ii) by marking Borrower Materials </w:t>
      </w:r>
      <w:r w:rsidRPr="000B07F6" w:rsidR="00F95540">
        <w:t>“</w:t>
      </w:r>
      <w:r w:rsidRPr="000B07F6">
        <w:t>PUBLIC,</w:t>
      </w:r>
      <w:r w:rsidRPr="000B07F6" w:rsidR="00F95540">
        <w:t>”</w:t>
      </w:r>
      <w:r w:rsidRPr="000B07F6">
        <w:t xml:space="preserve"> the Borrower shall be deemed to have authorized the Lenders to treat such Borrower Materials as not containing any material non-public information with respect to the Borrower or its securities for purposes of U.S. federal and state securities Laws (</w:t>
      </w:r>
      <w:r w:rsidRPr="000B07F6">
        <w:rPr>
          <w:u w:val="single"/>
        </w:rPr>
        <w:t>provided</w:t>
      </w:r>
      <w:r w:rsidRPr="000B07F6">
        <w:t xml:space="preserve">, </w:t>
      </w:r>
      <w:r w:rsidRPr="000B07F6">
        <w:rPr>
          <w:u w:val="single"/>
        </w:rPr>
        <w:t>however</w:t>
      </w:r>
      <w:r w:rsidRPr="000B07F6">
        <w:t xml:space="preserve">, that to the extent that such Borrower Materials constitute Information, they shall be subject to </w:t>
      </w:r>
      <w:r w:rsidRPr="000B07F6">
        <w:lastRenderedPageBreak/>
        <w:t>Section </w:t>
      </w:r>
      <w:r w:rsidR="006C381C">
        <w:t>8</w:t>
      </w:r>
      <w:r w:rsidRPr="000B07F6">
        <w:t xml:space="preserve">.12); (iii) all Borrower Materials marked </w:t>
      </w:r>
      <w:r w:rsidRPr="000B07F6" w:rsidR="00F95540">
        <w:t>“</w:t>
      </w:r>
      <w:r w:rsidRPr="000B07F6">
        <w:t>PUBLIC</w:t>
      </w:r>
      <w:r w:rsidRPr="000B07F6" w:rsidR="00F95540">
        <w:t>”</w:t>
      </w:r>
      <w:r w:rsidRPr="000B07F6">
        <w:t xml:space="preserve"> are permitted to be made available through a portion of the Platform designated </w:t>
      </w:r>
      <w:r w:rsidRPr="000B07F6" w:rsidR="00F95540">
        <w:t>“</w:t>
      </w:r>
      <w:r w:rsidRPr="000B07F6">
        <w:t>Public Side Information;</w:t>
      </w:r>
      <w:r w:rsidRPr="000B07F6" w:rsidR="00F95540">
        <w:t>”</w:t>
      </w:r>
      <w:r w:rsidRPr="000B07F6">
        <w:t xml:space="preserve"> and (iv) the Lenders and the Administrative Agent shall be entitled to treat any Borrower Materials that are not marked </w:t>
      </w:r>
      <w:r w:rsidRPr="000B07F6" w:rsidR="00F95540">
        <w:t>“</w:t>
      </w:r>
      <w:r w:rsidRPr="000B07F6">
        <w:t>PUBLIC</w:t>
      </w:r>
      <w:r w:rsidRPr="000B07F6" w:rsidR="00F95540">
        <w:t>”</w:t>
      </w:r>
      <w:r w:rsidRPr="000B07F6">
        <w:t xml:space="preserve"> as being suitable only for posting on a portion of the Platform not designated </w:t>
      </w:r>
      <w:r w:rsidRPr="000B07F6" w:rsidR="00F95540">
        <w:t>“</w:t>
      </w:r>
      <w:r w:rsidRPr="000B07F6">
        <w:t>Public Side Information.</w:t>
      </w:r>
      <w:r w:rsidRPr="000B07F6" w:rsidR="00F95540">
        <w:t>”</w:t>
      </w:r>
      <w:r w:rsidRPr="000B07F6">
        <w:t xml:space="preserve">  Each Public Lender will designate one or more representatives that shall be permitted to receive information that is not designated as being available for Public Lenders.</w:t>
      </w:r>
    </w:p>
    <w:p w:rsidRPr="000B07F6" w:rsidR="001233FB" w:rsidP="00C63124" w:rsidRDefault="001233FB" w14:paraId="6FE5ED2B" w14:textId="77777777">
      <w:pPr>
        <w:pStyle w:val="Heading2"/>
        <w:keepNext/>
        <w:rPr>
          <w:rFonts w:eastAsia="Times New Roman"/>
          <w:vanish/>
          <w:color w:val="FF0000"/>
          <w:specVanish/>
        </w:rPr>
      </w:pPr>
      <w:bookmarkStart w:name="_Toc13051453" w:id="573"/>
      <w:bookmarkStart w:name="_Toc80731134" w:id="574"/>
      <w:bookmarkStart w:name="_Toc126053943" w:id="575"/>
      <w:bookmarkStart w:name="_Toc158832369" w:id="576"/>
      <w:bookmarkStart w:name="_Toc161966850" w:id="577"/>
      <w:r w:rsidRPr="000B07F6">
        <w:t>Waivers; Amendments</w:t>
      </w:r>
      <w:bookmarkEnd w:id="573"/>
      <w:bookmarkEnd w:id="574"/>
      <w:bookmarkEnd w:id="575"/>
      <w:bookmarkEnd w:id="576"/>
      <w:bookmarkEnd w:id="577"/>
    </w:p>
    <w:p w:rsidRPr="000B07F6" w:rsidR="001233FB" w:rsidP="001233FB" w:rsidRDefault="001233FB" w14:paraId="62C86DAD" w14:textId="77777777">
      <w:pPr>
        <w:pStyle w:val="wNoTOC"/>
      </w:pPr>
      <w:r w:rsidRPr="000B07F6">
        <w:t>.</w:t>
      </w:r>
    </w:p>
    <w:p w:rsidRPr="000B07F6" w:rsidR="001233FB" w:rsidP="00C63124" w:rsidRDefault="001233FB" w14:paraId="3E2464C8" w14:textId="7F56A231">
      <w:pPr>
        <w:pStyle w:val="Heading3"/>
      </w:pPr>
      <w:r w:rsidRPr="000B07F6">
        <w:rPr>
          <w:u w:val="single"/>
        </w:rPr>
        <w:t>No Waiver; Remedies Cumulative; Enforcement</w:t>
      </w:r>
      <w:r w:rsidRPr="000B07F6">
        <w:t>.  No failure or delay by the Administrative Agent or any Lender in exercising any right, remedy, power or privilege hereunder or under any other Loan Document shall operate as a waiver thereof, nor shall any single or partial exercise of any such right, remedy, power or privilege, or any abandonment or discontinuance of steps to enforce such a right remedy, power or privilege, preclude any other or further exercise thereof or the exercise of any other right remedy, power or privilege.  The rights, remedies, powers and privileges of the Administrative Agent and the Lenders hereunder and under the Loan Documents are cumulative and are not exclusive of any rights, remedies, powers or privileges that any such Person would otherwise have.</w:t>
      </w:r>
    </w:p>
    <w:p w:rsidRPr="000B07F6" w:rsidR="001233FB" w:rsidP="001233FB" w:rsidRDefault="001233FB" w14:paraId="153B2BD1" w14:textId="418240C1">
      <w:pPr>
        <w:pStyle w:val="wText1"/>
      </w:pPr>
      <w:r w:rsidRPr="000B07F6">
        <w:t>Notwithstanding anything to the contrary contained herein or in any other Loan Document, the authority to enforce rights and remedies hereunder and under the other Loan Documents against the Borrower shall be vested exclusively in, and all actions and proceedings at law in connection with such enforcement shall be instituted and maintained exclusively by, the Administrative Agent</w:t>
      </w:r>
      <w:r w:rsidR="00C6031E">
        <w:t xml:space="preserve"> </w:t>
      </w:r>
      <w:r w:rsidRPr="000B07F6">
        <w:t xml:space="preserve">in accordance with Section 7.01 for the benefit of all the Lenders; </w:t>
      </w:r>
      <w:r w:rsidRPr="000B07F6">
        <w:rPr>
          <w:u w:val="single"/>
        </w:rPr>
        <w:t>provided</w:t>
      </w:r>
      <w:r w:rsidRPr="000B07F6">
        <w:t xml:space="preserve"> that the foregoing shall not prohibit (i) the Administrative Agent</w:t>
      </w:r>
      <w:r w:rsidR="00C6031E">
        <w:t xml:space="preserve"> </w:t>
      </w:r>
      <w:r w:rsidRPr="000B07F6">
        <w:t>from exercising on its own behalf the rights and remedies that inure to its benefit (solely in its capacity as Administrative Agent) hereunder and under the other Loan Documents, (ii) any Lender from exercising setoff rights in accordance with Section </w:t>
      </w:r>
      <w:r w:rsidR="006C381C">
        <w:t>8</w:t>
      </w:r>
      <w:r w:rsidRPr="000B07F6">
        <w:t>.08 (subject to the terms of Section 2.</w:t>
      </w:r>
      <w:r w:rsidR="00503A8C">
        <w:t>09</w:t>
      </w:r>
      <w:r w:rsidRPr="000B07F6">
        <w:t xml:space="preserve">) or (iii) any Lender from filing proofs of claim or appearing and filing pleadings on its own behalf during the pendency of a proceeding relative to the Borrower under </w:t>
      </w:r>
      <w:r w:rsidR="00C5383A">
        <w:t>the U.S. Bankruptcy Code</w:t>
      </w:r>
      <w:r w:rsidRPr="000B07F6">
        <w:t xml:space="preserve">; </w:t>
      </w:r>
      <w:r w:rsidRPr="000B07F6">
        <w:rPr>
          <w:u w:val="single"/>
        </w:rPr>
        <w:t>provided</w:t>
      </w:r>
      <w:r w:rsidRPr="000B07F6">
        <w:t xml:space="preserve">, </w:t>
      </w:r>
      <w:r w:rsidRPr="000B07F6">
        <w:rPr>
          <w:u w:val="single"/>
        </w:rPr>
        <w:t>further</w:t>
      </w:r>
      <w:r w:rsidRPr="000B07F6">
        <w:t>, that if at any time there is no Person acting as Administrative Agent</w:t>
      </w:r>
      <w:r w:rsidR="00C6031E">
        <w:t xml:space="preserve"> </w:t>
      </w:r>
      <w:r w:rsidRPr="000B07F6">
        <w:t>hereunder and under the other Loan Documents, then (x) the Required Lenders shall have the rights otherwise provided to the Administrative Agent</w:t>
      </w:r>
      <w:r w:rsidR="00C6031E">
        <w:t xml:space="preserve"> </w:t>
      </w:r>
      <w:r w:rsidRPr="000B07F6">
        <w:t>pursuant to Section 7.01 and (y) in addition to the matters set forth in clauses (ii) and (iii) of the preceding proviso and subject to Section 2.</w:t>
      </w:r>
      <w:r w:rsidR="00503A8C">
        <w:t>09</w:t>
      </w:r>
      <w:r w:rsidRPr="000B07F6">
        <w:t>, any Lender may, with the consent of the Required Lenders, enforce any rights or remedies available to it and as authorized by the Required Lenders.</w:t>
      </w:r>
    </w:p>
    <w:p w:rsidRPr="000B07F6" w:rsidR="001233FB" w:rsidP="00C63124" w:rsidRDefault="001233FB" w14:paraId="1A0CBEA1" w14:textId="6941AADE">
      <w:pPr>
        <w:pStyle w:val="Heading3"/>
        <w:keepNext/>
      </w:pPr>
      <w:r w:rsidRPr="000B07F6">
        <w:rPr>
          <w:u w:val="single"/>
        </w:rPr>
        <w:t>Amendments, Etc</w:t>
      </w:r>
      <w:r w:rsidRPr="000B07F6">
        <w:t>.</w:t>
      </w:r>
    </w:p>
    <w:p w:rsidRPr="000B07F6" w:rsidR="001233FB" w:rsidP="001233FB" w:rsidRDefault="001233FB" w14:paraId="75F9E7D3" w14:textId="0AB4DA46">
      <w:pPr>
        <w:pStyle w:val="wText1"/>
      </w:pPr>
      <w:r w:rsidRPr="000B07F6">
        <w:t>(1)</w:t>
      </w:r>
      <w:r w:rsidRPr="000B07F6" w:rsidR="00481183">
        <w:tab/>
      </w:r>
      <w:r w:rsidRPr="000B07F6">
        <w:t xml:space="preserve">Except as otherwise expressly set forth in this </w:t>
      </w:r>
      <w:r w:rsidRPr="000B07F6" w:rsidR="00EF3869">
        <w:t xml:space="preserve">Loan </w:t>
      </w:r>
      <w:r w:rsidRPr="000B07F6">
        <w:t xml:space="preserve">Agreement (including Section </w:t>
      </w:r>
      <w:r w:rsidR="00C46AE0">
        <w:t>8</w:t>
      </w:r>
      <w:r w:rsidRPr="000B07F6">
        <w:t>.02(b)(2</w:t>
      </w:r>
      <w:r w:rsidRPr="000B07F6" w:rsidR="00105A93">
        <w:t>)</w:t>
      </w:r>
      <w:r w:rsidR="00105A93">
        <w:t xml:space="preserve"> and</w:t>
      </w:r>
      <w:r w:rsidRPr="000B07F6" w:rsidR="00105A93">
        <w:t xml:space="preserve"> </w:t>
      </w:r>
      <w:r w:rsidRPr="000B07F6">
        <w:t xml:space="preserve">Section </w:t>
      </w:r>
      <w:r w:rsidRPr="000B07F6" w:rsidR="00481183">
        <w:t>2.0</w:t>
      </w:r>
      <w:r w:rsidR="00503A8C">
        <w:t>5</w:t>
      </w:r>
      <w:r w:rsidRPr="000B07F6">
        <w:t xml:space="preserve">), no amendment or waiver of any provision of this </w:t>
      </w:r>
      <w:r w:rsidRPr="000B07F6" w:rsidR="00EF3869">
        <w:t xml:space="preserve">Loan </w:t>
      </w:r>
      <w:r w:rsidRPr="000B07F6">
        <w:t xml:space="preserve">Agreement or any other Loan Document, and no consent to any departure by the Borrower therefrom, shall be effective unless in writing executed by the Borrower and the Required Lenders, and acknowledged by the Administrative Agent, or by the Borrower and the Administrative Agent with the consent of the Required Lenders, and each such waiver or consent shall be effective only in the specific instance and for the specific purpose for which given; </w:t>
      </w:r>
      <w:r w:rsidRPr="000B07F6">
        <w:rPr>
          <w:u w:val="single"/>
        </w:rPr>
        <w:t>provided</w:t>
      </w:r>
      <w:r w:rsidRPr="000B07F6">
        <w:t xml:space="preserve"> that no such amendment, waiver or consent shall</w:t>
      </w:r>
      <w:r w:rsidRPr="000B07F6" w:rsidR="00213D61">
        <w:t>, without the consent of Lenders having Loans representing more than 75% of the aggregate Outstanding Amount of Loans of all Lenders at such time</w:t>
      </w:r>
      <w:r w:rsidRPr="000B07F6">
        <w:t>:</w:t>
      </w:r>
    </w:p>
    <w:p w:rsidRPr="000B07F6" w:rsidR="001233FB" w:rsidP="001233FB" w:rsidRDefault="001233FB" w14:paraId="0F3F727B" w14:textId="3ADF719C">
      <w:pPr>
        <w:pStyle w:val="Heading5"/>
      </w:pPr>
      <w:r w:rsidRPr="000B07F6">
        <w:t>extend or increase any Commitment of any Lender without the written consent of such Lender (it being understood that a waiver of any condition precedent set forth in Article IV or the waiver of any Default shall not constitute an extension or increase of any Commitment of any Lender);</w:t>
      </w:r>
    </w:p>
    <w:p w:rsidRPr="000B07F6" w:rsidR="00213D61" w:rsidP="00213D61" w:rsidRDefault="00213D61" w14:paraId="61231507" w14:textId="5A2791C8">
      <w:pPr>
        <w:pStyle w:val="Heading5"/>
        <w:rPr>
          <w:noProof/>
        </w:rPr>
      </w:pPr>
      <w:r w:rsidRPr="000B07F6">
        <w:t>reduce the principal amount of the Loan or the rate of interest of the Loan (including any additional amounts), or change the method of computing the amount of principal or interest payable on any date;</w:t>
      </w:r>
    </w:p>
    <w:p w:rsidRPr="000B07F6" w:rsidR="00213D61" w:rsidP="00213D61" w:rsidRDefault="00213D61" w14:paraId="19EAA08F" w14:textId="77777777">
      <w:pPr>
        <w:pStyle w:val="Heading5"/>
        <w:rPr>
          <w:noProof/>
        </w:rPr>
      </w:pPr>
      <w:r w:rsidRPr="000B07F6">
        <w:rPr>
          <w:noProof/>
        </w:rPr>
        <w:lastRenderedPageBreak/>
        <w:t xml:space="preserve">change the Maturity Date of the Loans </w:t>
      </w:r>
    </w:p>
    <w:p w:rsidRPr="000B07F6" w:rsidR="00213D61" w:rsidP="00213D61" w:rsidRDefault="00213D61" w14:paraId="591E60D2" w14:textId="77777777">
      <w:pPr>
        <w:pStyle w:val="Heading5"/>
        <w:rPr>
          <w:noProof/>
        </w:rPr>
      </w:pPr>
      <w:r w:rsidRPr="000B07F6">
        <w:t>change any place of payment where the principal, premium, if any, interest or additional amounts, if any, on the Loan is payable;</w:t>
      </w:r>
    </w:p>
    <w:p w:rsidRPr="000B07F6" w:rsidR="00213D61" w:rsidP="00213D61" w:rsidRDefault="00213D61" w14:paraId="7D752E14" w14:textId="77777777">
      <w:pPr>
        <w:pStyle w:val="Heading5"/>
        <w:rPr>
          <w:noProof/>
        </w:rPr>
      </w:pPr>
      <w:r w:rsidRPr="000B07F6">
        <w:t xml:space="preserve">change the coin or currency in which the principal, interest or additional amounts, if any, on the Loan is payable; </w:t>
      </w:r>
    </w:p>
    <w:p w:rsidRPr="000B07F6" w:rsidR="00213D61" w:rsidP="00213D61" w:rsidRDefault="00213D61" w14:paraId="1375B4A6" w14:textId="77777777">
      <w:pPr>
        <w:pStyle w:val="Heading5"/>
        <w:rPr>
          <w:noProof/>
        </w:rPr>
      </w:pPr>
      <w:r w:rsidRPr="000B07F6">
        <w:t>impair the right of any Lender to receive any principal payment or interest payment (together with additional amounts, if any), on or after the Maturity Date, or to institute suit for the enforcement of any such payment; or</w:t>
      </w:r>
    </w:p>
    <w:p w:rsidRPr="000B07F6" w:rsidR="00213D61" w:rsidP="00213D61" w:rsidRDefault="00213D61" w14:paraId="29165287" w14:textId="259FEFB1">
      <w:pPr>
        <w:pStyle w:val="Heading5"/>
      </w:pPr>
      <w:r w:rsidRPr="000B07F6">
        <w:t xml:space="preserve">reduce the percentage in principal amount of the outstanding Loan, the consent of whose Lender is required for any modification or amendment of this Loan </w:t>
      </w:r>
      <w:proofErr w:type="gramStart"/>
      <w:r w:rsidRPr="000B07F6">
        <w:t>Agreement</w:t>
      </w:r>
      <w:proofErr w:type="gramEnd"/>
      <w:r w:rsidRPr="000B07F6">
        <w:t xml:space="preserve"> or the consent of whose Lender is required for any waiver of compliance with certain provisions of this Loan Agreement or certain defaults thereunder and their consequences provided for in this Loan Agreement;</w:t>
      </w:r>
    </w:p>
    <w:p w:rsidRPr="000B07F6" w:rsidR="001233FB" w:rsidP="001233FB" w:rsidRDefault="001233FB" w14:paraId="2132EB3E" w14:textId="3F526439">
      <w:pPr>
        <w:pStyle w:val="wText"/>
        <w:rPr>
          <w:color w:val="000000"/>
        </w:rPr>
      </w:pPr>
      <w:r w:rsidRPr="000B07F6">
        <w:rPr>
          <w:color w:val="000000"/>
          <w:u w:val="single"/>
        </w:rPr>
        <w:t>provided</w:t>
      </w:r>
      <w:r w:rsidRPr="000B07F6">
        <w:rPr>
          <w:color w:val="000000"/>
        </w:rPr>
        <w:t xml:space="preserve">, </w:t>
      </w:r>
      <w:r w:rsidRPr="000B07F6">
        <w:rPr>
          <w:color w:val="000000"/>
          <w:u w:val="single"/>
        </w:rPr>
        <w:t>further</w:t>
      </w:r>
      <w:r w:rsidRPr="000B07F6">
        <w:rPr>
          <w:color w:val="000000"/>
        </w:rPr>
        <w:t>, that no such amendment, waiver or consent shall amend, modify or otherwise affect the rights or duties hereunder or under any other Loan Document of the Administrative Agent, unless in writing executed by the Administrative Agent, in each case in addition to the Borrower and the Lenders required above.</w:t>
      </w:r>
    </w:p>
    <w:p w:rsidRPr="000B07F6" w:rsidR="001233FB" w:rsidP="001233FB" w:rsidRDefault="001233FB" w14:paraId="33ECB286" w14:textId="3CBF6CA3">
      <w:pPr>
        <w:pStyle w:val="wText1"/>
        <w:keepNext/>
      </w:pPr>
      <w:r w:rsidRPr="000B07F6">
        <w:t>(2)</w:t>
      </w:r>
      <w:r w:rsidRPr="000B07F6">
        <w:tab/>
      </w:r>
      <w:r w:rsidRPr="000B07F6" w:rsidR="00AE5C7E">
        <w:t xml:space="preserve">Notwithstanding clause (1) of Section </w:t>
      </w:r>
      <w:r w:rsidR="00C46AE0">
        <w:t>8</w:t>
      </w:r>
      <w:r w:rsidRPr="000B07F6" w:rsidR="00AE5C7E">
        <w:t xml:space="preserve">.02(b), </w:t>
      </w:r>
      <w:r w:rsidRPr="000B07F6" w:rsidR="00AE5C7E">
        <w:rPr>
          <w:bCs/>
        </w:rPr>
        <w:t xml:space="preserve">the </w:t>
      </w:r>
      <w:r w:rsidRPr="000B07F6" w:rsidR="00AE5C7E">
        <w:t>Borrower</w:t>
      </w:r>
      <w:r w:rsidR="00D0566F">
        <w:rPr>
          <w:bCs/>
        </w:rPr>
        <w:t xml:space="preserve"> and</w:t>
      </w:r>
      <w:r w:rsidRPr="000B07F6" w:rsidR="00AE5C7E">
        <w:t xml:space="preserve"> the Administrative Agent may amend this </w:t>
      </w:r>
      <w:r w:rsidRPr="000B07F6" w:rsidR="00EF3869">
        <w:t xml:space="preserve">Loan </w:t>
      </w:r>
      <w:r w:rsidRPr="000B07F6" w:rsidR="00AE5C7E">
        <w:t>Agreement or any Loan Document without prior notice to or consent of any Lender</w:t>
      </w:r>
      <w:r w:rsidRPr="000B07F6">
        <w:t>:</w:t>
      </w:r>
    </w:p>
    <w:p w:rsidRPr="000B07F6" w:rsidR="00AE5C7E" w:rsidP="00AE5C7E" w:rsidRDefault="00AE5C7E" w14:paraId="20B544E2" w14:textId="77777777">
      <w:pPr>
        <w:pStyle w:val="Heading5"/>
        <w:numPr>
          <w:ilvl w:val="4"/>
          <w:numId w:val="15"/>
        </w:numPr>
        <w:rPr>
          <w:noProof/>
        </w:rPr>
      </w:pPr>
      <w:r w:rsidRPr="000B07F6">
        <w:rPr>
          <w:noProof/>
        </w:rPr>
        <w:t>to cure any latent ambiguity, defect or internal inconsistency or to correct a manifest error;</w:t>
      </w:r>
    </w:p>
    <w:p w:rsidRPr="000B07F6" w:rsidR="00AE5C7E" w:rsidP="00AE5C7E" w:rsidRDefault="00AE5C7E" w14:paraId="65205263" w14:textId="77777777">
      <w:pPr>
        <w:pStyle w:val="Heading5"/>
        <w:numPr>
          <w:ilvl w:val="4"/>
          <w:numId w:val="15"/>
        </w:numPr>
        <w:rPr>
          <w:noProof/>
        </w:rPr>
      </w:pPr>
      <w:r w:rsidRPr="000B07F6">
        <w:rPr>
          <w:noProof/>
        </w:rPr>
        <w:t>to provide for promissory notes to evidence any Loan;</w:t>
      </w:r>
    </w:p>
    <w:p w:rsidRPr="000B07F6" w:rsidR="00AE5C7E" w:rsidP="00AE5C7E" w:rsidRDefault="00AE5C7E" w14:paraId="24059A53" w14:textId="01D33863">
      <w:pPr>
        <w:pStyle w:val="Heading5"/>
        <w:numPr>
          <w:ilvl w:val="4"/>
          <w:numId w:val="15"/>
        </w:numPr>
        <w:rPr>
          <w:noProof/>
        </w:rPr>
      </w:pPr>
      <w:r w:rsidRPr="000B07F6">
        <w:rPr>
          <w:noProof/>
        </w:rPr>
        <w:t xml:space="preserve">to add </w:t>
      </w:r>
      <w:r w:rsidR="009C6A9F">
        <w:rPr>
          <w:noProof/>
        </w:rPr>
        <w:t>g</w:t>
      </w:r>
      <w:r w:rsidRPr="000B07F6">
        <w:rPr>
          <w:noProof/>
        </w:rPr>
        <w:t xml:space="preserve">uarantees with respect to the Loans or to provide security for the Loans or to confirm and evidence the release, termination or discharge of any </w:t>
      </w:r>
      <w:r w:rsidR="0079167B">
        <w:rPr>
          <w:noProof/>
        </w:rPr>
        <w:t>g</w:t>
      </w:r>
      <w:r w:rsidRPr="000B07F6">
        <w:rPr>
          <w:noProof/>
        </w:rPr>
        <w:t>uarantee of or lien securing the Obligations when such release, termination or discharge is permitted by this</w:t>
      </w:r>
      <w:r w:rsidRPr="000B07F6" w:rsidR="00EF3869">
        <w:t xml:space="preserve"> Loan</w:t>
      </w:r>
      <w:r w:rsidRPr="000B07F6">
        <w:rPr>
          <w:noProof/>
        </w:rPr>
        <w:t xml:space="preserve"> Agreement, as applicable;</w:t>
      </w:r>
    </w:p>
    <w:p w:rsidRPr="000B07F6" w:rsidR="00AE5C7E" w:rsidP="00AE5C7E" w:rsidRDefault="00AE5C7E" w14:paraId="4550615D" w14:textId="71F1BC63">
      <w:pPr>
        <w:pStyle w:val="Heading5"/>
        <w:numPr>
          <w:ilvl w:val="4"/>
          <w:numId w:val="15"/>
        </w:numPr>
        <w:rPr>
          <w:noProof/>
        </w:rPr>
      </w:pPr>
      <w:r w:rsidRPr="000B07F6">
        <w:rPr>
          <w:noProof/>
        </w:rPr>
        <w:t>to add to the covenants of the Borrower for the benefit of the Lenders or to surrender any right or power herein conferred upon the Borrower; or</w:t>
      </w:r>
    </w:p>
    <w:p w:rsidRPr="000B07F6" w:rsidR="00AE5C7E" w:rsidP="00AE5C7E" w:rsidRDefault="00AE5C7E" w14:paraId="61D51188" w14:textId="37CAC185">
      <w:pPr>
        <w:pStyle w:val="Heading5"/>
        <w:numPr>
          <w:ilvl w:val="4"/>
          <w:numId w:val="15"/>
        </w:numPr>
        <w:rPr>
          <w:noProof/>
        </w:rPr>
      </w:pPr>
      <w:r w:rsidRPr="000B07F6">
        <w:t>to modify any Loan Document in a manner reasonably determined by the Borrower as necessary or advisable for purposes of conforming such Loan Document to the terms of the RJ Plan.</w:t>
      </w:r>
    </w:p>
    <w:p w:rsidRPr="000B07F6" w:rsidR="001233FB" w:rsidP="001233FB" w:rsidRDefault="001233FB" w14:paraId="38590757" w14:textId="77777777">
      <w:pPr>
        <w:pStyle w:val="Heading2"/>
        <w:keepNext/>
        <w:rPr>
          <w:rFonts w:eastAsia="Times New Roman"/>
          <w:vanish/>
          <w:color w:val="FF0000"/>
          <w:specVanish/>
        </w:rPr>
      </w:pPr>
      <w:bookmarkStart w:name="_Toc468834790" w:id="578"/>
      <w:bookmarkStart w:name="_Toc468835255" w:id="579"/>
      <w:bookmarkStart w:name="_Toc13051454" w:id="580"/>
      <w:bookmarkStart w:name="_Toc80731135" w:id="581"/>
      <w:bookmarkStart w:name="_Toc126053944" w:id="582"/>
      <w:bookmarkStart w:name="_Toc158832370" w:id="583"/>
      <w:bookmarkStart w:name="_Toc161966851" w:id="584"/>
      <w:r w:rsidRPr="000B07F6">
        <w:t>Expenses; Indemnity; Damage Waiver</w:t>
      </w:r>
      <w:bookmarkEnd w:id="578"/>
      <w:bookmarkEnd w:id="579"/>
      <w:bookmarkEnd w:id="580"/>
      <w:bookmarkEnd w:id="581"/>
      <w:bookmarkEnd w:id="582"/>
      <w:bookmarkEnd w:id="583"/>
      <w:bookmarkEnd w:id="584"/>
    </w:p>
    <w:p w:rsidRPr="000B07F6" w:rsidR="001233FB" w:rsidP="001233FB" w:rsidRDefault="001233FB" w14:paraId="4A7B6215" w14:textId="77777777">
      <w:pPr>
        <w:pStyle w:val="wNoTOC"/>
      </w:pPr>
      <w:r w:rsidRPr="000B07F6">
        <w:t>.</w:t>
      </w:r>
    </w:p>
    <w:p w:rsidRPr="000B07F6" w:rsidR="001233FB" w:rsidP="001233FB" w:rsidRDefault="001233FB" w14:paraId="7A6E926C" w14:textId="58B14C48">
      <w:pPr>
        <w:pStyle w:val="Heading3"/>
      </w:pPr>
      <w:r w:rsidRPr="000B07F6">
        <w:rPr>
          <w:u w:val="single"/>
        </w:rPr>
        <w:t>Costs and Expenses</w:t>
      </w:r>
      <w:r w:rsidRPr="000B07F6">
        <w:t>.  The Borrower shall pay (i) all reasonable out</w:t>
      </w:r>
      <w:r w:rsidRPr="000B07F6">
        <w:noBreakHyphen/>
        <w:t>of</w:t>
      </w:r>
      <w:r w:rsidRPr="000B07F6">
        <w:noBreakHyphen/>
        <w:t>pocket expenses incurred by the Administrative Agent (including</w:t>
      </w:r>
      <w:r w:rsidRPr="000B07F6" w:rsidR="00AE5C7E">
        <w:t>, in each case,</w:t>
      </w:r>
      <w:r w:rsidRPr="000B07F6">
        <w:t xml:space="preserve"> the reasonable fees, charges and disbursements of counsel for the Administrative Agent), in connection with the preparation, negotiation, execution, delivery and administration of this </w:t>
      </w:r>
      <w:r w:rsidRPr="000B07F6" w:rsidR="00EF3869">
        <w:t xml:space="preserve">Loan </w:t>
      </w:r>
      <w:r w:rsidRPr="000B07F6">
        <w:t>Agreement and the other Loan Documents, or any amendments, modifications or waivers of the provisions hereof or thereof (whether or not the transactions contemplated hereby or thereby shall be consummated), (ii) all out</w:t>
      </w:r>
      <w:r w:rsidRPr="000B07F6">
        <w:noBreakHyphen/>
        <w:t>of</w:t>
      </w:r>
      <w:r w:rsidRPr="000B07F6">
        <w:noBreakHyphen/>
        <w:t>pocket expenses incurred by the Administrative Agent</w:t>
      </w:r>
      <w:r w:rsidRPr="000B07F6" w:rsidR="00AF3E3B">
        <w:t xml:space="preserve"> (including, in each case, the reasonable fees, charges and disbursements of counsel for the Administrative Agent)</w:t>
      </w:r>
      <w:r w:rsidRPr="000B07F6">
        <w:t xml:space="preserve"> in connection with the enforcement or protection of its rights (A) in connection with this </w:t>
      </w:r>
      <w:r w:rsidRPr="000B07F6" w:rsidR="00EF3869">
        <w:t xml:space="preserve">Loan </w:t>
      </w:r>
      <w:r w:rsidRPr="000B07F6">
        <w:t>Agreement and the other Loan Documents, including its rights under this Section, or (B) in connection with the Loans made hereunder, including all such out</w:t>
      </w:r>
      <w:r w:rsidRPr="000B07F6">
        <w:noBreakHyphen/>
        <w:t>of</w:t>
      </w:r>
      <w:r w:rsidRPr="000B07F6">
        <w:noBreakHyphen/>
        <w:t xml:space="preserve">pocket expenses </w:t>
      </w:r>
      <w:r w:rsidRPr="000B07F6">
        <w:lastRenderedPageBreak/>
        <w:t>incurred during any workout, restructuring or negotiations in respect of such Loans</w:t>
      </w:r>
      <w:r w:rsidR="001223E9">
        <w:t xml:space="preserve">, and (iii) </w:t>
      </w:r>
      <w:r w:rsidRPr="001223E9" w:rsidR="001223E9">
        <w:t>all costs, expenses or other charged incurred in connection with any filing, registration, recording or perfection</w:t>
      </w:r>
      <w:r w:rsidRPr="00685F94" w:rsidR="00685F94">
        <w:t xml:space="preserve">, </w:t>
      </w:r>
      <w:r w:rsidR="00685F94">
        <w:t>including any translation costs,</w:t>
      </w:r>
      <w:r w:rsidRPr="001223E9" w:rsidR="001223E9">
        <w:t xml:space="preserve"> of any security interest contemplated by any Loan Document or any other document referred to therein</w:t>
      </w:r>
      <w:r w:rsidRPr="000B07F6">
        <w:t>.</w:t>
      </w:r>
    </w:p>
    <w:p w:rsidRPr="000B07F6" w:rsidR="001233FB" w:rsidP="001233FB" w:rsidRDefault="001233FB" w14:paraId="7EF42E6B" w14:textId="5213F674">
      <w:pPr>
        <w:pStyle w:val="Heading3"/>
      </w:pPr>
      <w:r w:rsidRPr="000B07F6">
        <w:rPr>
          <w:u w:val="single"/>
        </w:rPr>
        <w:t>Indemnification by the Borrower</w:t>
      </w:r>
      <w:r w:rsidRPr="000B07F6">
        <w:t xml:space="preserve">.  The Borrower shall indemnify the Administrative Agent and each Related Party of any of the foregoing Persons (each such Person being called an </w:t>
      </w:r>
      <w:r w:rsidRPr="000B07F6" w:rsidR="00F95540">
        <w:t>“</w:t>
      </w:r>
      <w:r w:rsidRPr="000B07F6">
        <w:rPr>
          <w:u w:val="single"/>
        </w:rPr>
        <w:t>Indemnitee</w:t>
      </w:r>
      <w:r w:rsidRPr="000B07F6" w:rsidR="00F95540">
        <w:t>”</w:t>
      </w:r>
      <w:r w:rsidRPr="000B07F6">
        <w:t xml:space="preserve">) against, and hold each Indemnitee harmless from, any and all losses, claims, damages, liabilities and related expenses (including the fees, charges and disbursements of any counsel for any Indemnitee), incurred by any Indemnitee or asserted against any Indemnitee by any Person (including the Borrower) arising out of, in connection with, or as a result of (i) the execution or delivery of this </w:t>
      </w:r>
      <w:r w:rsidRPr="000B07F6" w:rsidR="00EF3869">
        <w:t xml:space="preserve">Loan </w:t>
      </w:r>
      <w:r w:rsidRPr="000B07F6">
        <w:t>Agreement, any other Loan Document or any agreement or instrument contemplated hereby or thereby, the performance by the parties hereto of their respective obligations hereunder or thereunder or the consummation of the transactions contemplated hereby or thereby</w:t>
      </w:r>
      <w:r w:rsidRPr="000B07F6" w:rsidR="006249E2">
        <w:t xml:space="preserve"> and</w:t>
      </w:r>
      <w:r w:rsidRPr="000B07F6">
        <w:t xml:space="preserve"> (ii) any Loan or the use or proposed use of the proceeds therefrom; </w:t>
      </w:r>
      <w:r w:rsidRPr="000B07F6">
        <w:rPr>
          <w:i/>
          <w:iCs/>
        </w:rPr>
        <w:t>provided</w:t>
      </w:r>
      <w:r w:rsidRPr="000B07F6">
        <w:t xml:space="preserve"> that such indemnity shall not, as to any Indemnitee, be available to the extent that such losses, claims, damages, liabilities or related expenses (x) are determined by a court of competent jurisdiction by final and </w:t>
      </w:r>
      <w:proofErr w:type="spellStart"/>
      <w:r w:rsidRPr="000B07F6">
        <w:t>nonappealable</w:t>
      </w:r>
      <w:proofErr w:type="spellEnd"/>
      <w:r w:rsidRPr="000B07F6">
        <w:t xml:space="preserve"> judgment to have resulted from the gross negligence or willful misconduct of such Indemnitee,</w:t>
      </w:r>
      <w:r w:rsidR="001223E9">
        <w:t xml:space="preserve"> or</w:t>
      </w:r>
      <w:r w:rsidRPr="000B07F6">
        <w:t xml:space="preserve"> </w:t>
      </w:r>
      <w:r w:rsidR="001223E9">
        <w:t>(y</w:t>
      </w:r>
      <w:r w:rsidRPr="000B07F6">
        <w:t>) result from a claim not involving an act or omission of the Borrower and that is brought by an Indemnitee</w:t>
      </w:r>
      <w:r w:rsidR="00325955">
        <w:t xml:space="preserve"> (other than a claim against the Administrative Agent)</w:t>
      </w:r>
      <w:r w:rsidRPr="000B07F6">
        <w:t xml:space="preserve"> against another Indemnitee (other than against the Administrative Agent</w:t>
      </w:r>
      <w:r w:rsidRPr="000B07F6" w:rsidR="006249E2">
        <w:t xml:space="preserve"> </w:t>
      </w:r>
      <w:r w:rsidRPr="000B07F6">
        <w:t xml:space="preserve">in </w:t>
      </w:r>
      <w:r w:rsidR="00D0566F">
        <w:t>its</w:t>
      </w:r>
      <w:r w:rsidRPr="000B07F6" w:rsidR="00D0566F">
        <w:t xml:space="preserve"> capacit</w:t>
      </w:r>
      <w:r w:rsidR="00D0566F">
        <w:t>y</w:t>
      </w:r>
      <w:r w:rsidRPr="000B07F6" w:rsidR="00D0566F">
        <w:t xml:space="preserve"> </w:t>
      </w:r>
      <w:r w:rsidRPr="000B07F6">
        <w:t>as such)</w:t>
      </w:r>
      <w:r w:rsidRPr="000B07F6" w:rsidR="00F80C3C">
        <w:t>.  P</w:t>
      </w:r>
      <w:r w:rsidRPr="000B07F6">
        <w:t>aragraph (b) of this Section shall not apply with respect to Taxes other than any Taxes that represent losses, claims, damages, etc. arising from any non-Tax claim.</w:t>
      </w:r>
    </w:p>
    <w:p w:rsidRPr="000B07F6" w:rsidR="001233FB" w:rsidP="001233FB" w:rsidRDefault="001233FB" w14:paraId="78A5C25E" w14:textId="66484DF8">
      <w:pPr>
        <w:pStyle w:val="Heading3"/>
      </w:pPr>
      <w:r w:rsidRPr="000B07F6">
        <w:rPr>
          <w:u w:val="single"/>
        </w:rPr>
        <w:t>Reimbursement by Lenders</w:t>
      </w:r>
      <w:r w:rsidRPr="000B07F6">
        <w:t>.  To the extent that the Borrower for any reason fails to indefeasibly pay any amount required under paragraph (a) or (b) of this Section to be paid by it to the Administrative Agent or any Related Party of any of the foregoing, each Lender severally agrees to pay to the Administrative Agent or such Related Party, as the case may be, such Lender</w:t>
      </w:r>
      <w:r w:rsidRPr="000B07F6" w:rsidR="00F95540">
        <w:t>’</w:t>
      </w:r>
      <w:r w:rsidRPr="000B07F6">
        <w:t>s pro rata share (determined as of the time that the applicable unreimbursed expense or indemnity payment is sought based on each Lender</w:t>
      </w:r>
      <w:r w:rsidRPr="000B07F6" w:rsidR="00F95540">
        <w:t>’</w:t>
      </w:r>
      <w:r w:rsidRPr="000B07F6">
        <w:t>s Applicable Percentage at such time) of such unpaid amount (including any such unpaid amount in respect of a claim asserted by such Lender); provided that the unreimbursed expense or indemnified loss, claim, damage, liability or related expense, as the case may be, was incurred by or asserted against the Administrative Agent</w:t>
      </w:r>
      <w:r w:rsidRPr="000B07F6" w:rsidR="003D001D">
        <w:t xml:space="preserve"> or </w:t>
      </w:r>
      <w:r w:rsidRPr="000B07F6">
        <w:t>any Related Party of any of the foregoing acting for the Administrative Agent</w:t>
      </w:r>
      <w:r w:rsidRPr="000B07F6" w:rsidR="003D001D">
        <w:t xml:space="preserve"> </w:t>
      </w:r>
      <w:r w:rsidRPr="000B07F6">
        <w:t xml:space="preserve">in connection with such capacity.  </w:t>
      </w:r>
    </w:p>
    <w:p w:rsidRPr="000B07F6" w:rsidR="001233FB" w:rsidP="001233FB" w:rsidRDefault="001233FB" w14:paraId="0A1E87F6" w14:textId="77BED702">
      <w:pPr>
        <w:pStyle w:val="Heading3"/>
      </w:pPr>
      <w:bookmarkStart w:name="_Ref120788791" w:id="585"/>
      <w:r w:rsidRPr="000B07F6">
        <w:rPr>
          <w:u w:val="single"/>
        </w:rPr>
        <w:t>Waiver of Consequential Damages, Etc.</w:t>
      </w:r>
      <w:r w:rsidRPr="000B07F6">
        <w:t xml:space="preserve">  To the fullest extent permitted by Applicable Law, the Borrower shall not assert, and hereby waives, any claim against any Agent (and any sub-agent thereof) and any Lender, and any Related Party of any of the foregoing Persons (each such Person being called a </w:t>
      </w:r>
      <w:r w:rsidRPr="000B07F6" w:rsidR="00F95540">
        <w:t>“</w:t>
      </w:r>
      <w:r w:rsidRPr="000B07F6">
        <w:rPr>
          <w:u w:val="single"/>
        </w:rPr>
        <w:t>Protected Person</w:t>
      </w:r>
      <w:r w:rsidRPr="000B07F6" w:rsidR="00F95540">
        <w:t>”</w:t>
      </w:r>
      <w:r w:rsidRPr="000B07F6">
        <w:t xml:space="preserve">), on any theory of liability, for special, indirect, consequential or punitive damages (as opposed to direct or actual damages) arising out of, in connection with, or as a result of, this </w:t>
      </w:r>
      <w:r w:rsidRPr="000B07F6" w:rsidR="00EF3869">
        <w:t xml:space="preserve">Loan </w:t>
      </w:r>
      <w:r w:rsidRPr="000B07F6">
        <w:t xml:space="preserve">Agreement, any other Loan Document or any agreement or instrument contemplated hereby, the transactions contemplated hereby or thereby, any Loan, or the use of the proceeds thereof.  No Protected Person shall be liable for any damages arising from the use by unintended recipients of any information or other materials distributed by it through telecommunications, electronic or other information transmission systems in connection with this </w:t>
      </w:r>
      <w:r w:rsidRPr="000B07F6" w:rsidR="00EF3869">
        <w:t xml:space="preserve">Loan </w:t>
      </w:r>
      <w:r w:rsidRPr="000B07F6">
        <w:t>Agreement or the other Loan Documents or the transactions contemplated hereby or thereby.</w:t>
      </w:r>
      <w:bookmarkEnd w:id="585"/>
    </w:p>
    <w:p w:rsidRPr="000B07F6" w:rsidR="001233FB" w:rsidP="001233FB" w:rsidRDefault="001233FB" w14:paraId="5052ACED" w14:textId="753106B2">
      <w:pPr>
        <w:pStyle w:val="Heading3"/>
      </w:pPr>
      <w:r w:rsidRPr="000B07F6">
        <w:rPr>
          <w:u w:val="single"/>
        </w:rPr>
        <w:t>Payments</w:t>
      </w:r>
      <w:r w:rsidRPr="000B07F6">
        <w:t>.  All amounts due under this Section shall be payable promptly</w:t>
      </w:r>
      <w:r w:rsidRPr="000B07F6" w:rsidR="003D001D">
        <w:t xml:space="preserve"> </w:t>
      </w:r>
      <w:r w:rsidRPr="000B07F6">
        <w:t>after demand therefor.</w:t>
      </w:r>
    </w:p>
    <w:p w:rsidRPr="000B07F6" w:rsidR="001233FB" w:rsidP="001233FB" w:rsidRDefault="001233FB" w14:paraId="0EC0E1A8" w14:textId="236A1236">
      <w:pPr>
        <w:pStyle w:val="Heading3"/>
      </w:pPr>
      <w:r w:rsidRPr="000B07F6">
        <w:rPr>
          <w:u w:val="single"/>
        </w:rPr>
        <w:t>Survival</w:t>
      </w:r>
      <w:r w:rsidRPr="000B07F6">
        <w:t>.  Each party</w:t>
      </w:r>
      <w:r w:rsidRPr="000B07F6" w:rsidR="00F95540">
        <w:t>’</w:t>
      </w:r>
      <w:r w:rsidRPr="000B07F6">
        <w:t>s obligations under this Section shall survive the termination of the Loan Documents and payment of the obligations hereunder</w:t>
      </w:r>
      <w:r w:rsidR="001223E9">
        <w:t xml:space="preserve"> and the resignation and removal of any Agent</w:t>
      </w:r>
      <w:r w:rsidRPr="000B07F6">
        <w:t>.</w:t>
      </w:r>
    </w:p>
    <w:p w:rsidRPr="000B07F6" w:rsidR="001233FB" w:rsidP="001233FB" w:rsidRDefault="001233FB" w14:paraId="189DB08B" w14:textId="77777777">
      <w:pPr>
        <w:pStyle w:val="Heading2"/>
        <w:keepNext/>
        <w:rPr>
          <w:rFonts w:eastAsia="Times New Roman"/>
          <w:vanish/>
          <w:color w:val="FF0000"/>
          <w:specVanish/>
        </w:rPr>
      </w:pPr>
      <w:bookmarkStart w:name="_Toc468834797" w:id="586"/>
      <w:bookmarkStart w:name="_Toc468835256" w:id="587"/>
      <w:bookmarkStart w:name="_Toc13051455" w:id="588"/>
      <w:bookmarkStart w:name="_Toc80731136" w:id="589"/>
      <w:bookmarkStart w:name="_Toc126053945" w:id="590"/>
      <w:bookmarkStart w:name="_Toc158832371" w:id="591"/>
      <w:bookmarkStart w:name="_Toc161966852" w:id="592"/>
      <w:r w:rsidRPr="000B07F6">
        <w:lastRenderedPageBreak/>
        <w:t>Successors and Assigns</w:t>
      </w:r>
      <w:bookmarkEnd w:id="586"/>
      <w:bookmarkEnd w:id="587"/>
      <w:bookmarkEnd w:id="588"/>
      <w:bookmarkEnd w:id="589"/>
      <w:bookmarkEnd w:id="590"/>
      <w:bookmarkEnd w:id="591"/>
      <w:bookmarkEnd w:id="592"/>
    </w:p>
    <w:p w:rsidRPr="000B07F6" w:rsidR="001233FB" w:rsidP="001233FB" w:rsidRDefault="001233FB" w14:paraId="748A750C" w14:textId="77777777">
      <w:pPr>
        <w:pStyle w:val="wNoTOC"/>
      </w:pPr>
      <w:r w:rsidRPr="000B07F6">
        <w:t>.</w:t>
      </w:r>
    </w:p>
    <w:p w:rsidRPr="000B07F6" w:rsidR="001233FB" w:rsidP="001233FB" w:rsidRDefault="001233FB" w14:paraId="7EB9422B" w14:textId="2D036431">
      <w:pPr>
        <w:pStyle w:val="Heading3"/>
      </w:pPr>
      <w:r w:rsidRPr="000B07F6">
        <w:rPr>
          <w:u w:val="single"/>
        </w:rPr>
        <w:t>Successors and Assigns Generally</w:t>
      </w:r>
      <w:r w:rsidRPr="000B07F6">
        <w:t xml:space="preserve">.  The provisions of this </w:t>
      </w:r>
      <w:r w:rsidRPr="000B07F6" w:rsidR="00EF3869">
        <w:t xml:space="preserve">Loan </w:t>
      </w:r>
      <w:r w:rsidRPr="000B07F6">
        <w:t xml:space="preserve">Agreement shall be binding upon and inure to the benefit of the parties hereto and their respective successors and assigns permitted hereby, except that the Borrower may not assign or otherwise transfer any of its rights or obligations hereunder without the prior written consent of the Administrative Agent and each Lender (and any other attempted assignment or transfer by any party hereto shall be null and void), and no Lender may assign or otherwise transfer any of its rights or obligations hereunder except (i) to an assignee in accordance with the provisions of paragraph (b) of this Section, (ii) by way of participation in accordance with the provisions of paragraph (d) of this Section, or (iii) by way of pledge or assignment of a security interest subject to the restrictions of paragraph (e) of this Section.  Nothing in this </w:t>
      </w:r>
      <w:r w:rsidRPr="000B07F6" w:rsidR="00EF3869">
        <w:t xml:space="preserve">Loan </w:t>
      </w:r>
      <w:r w:rsidRPr="000B07F6">
        <w:t xml:space="preserve">Agreement, expressed or implied, shall be construed to confer upon any Person (other than the parties hereto, their respective successors and assigns permitted hereby, Participants to the extent provided in paragraph (d) of this Section and, to the extent expressly contemplated hereby, the Related Parties of each of the Administrative Agent and the Lenders) any legal or equitable right, remedy or claim under or by reason of this </w:t>
      </w:r>
      <w:r w:rsidRPr="000B07F6" w:rsidR="00EF3869">
        <w:t xml:space="preserve">Loan </w:t>
      </w:r>
      <w:r w:rsidRPr="000B07F6">
        <w:t>Agreement.</w:t>
      </w:r>
    </w:p>
    <w:p w:rsidRPr="000B07F6" w:rsidR="001233FB" w:rsidP="001233FB" w:rsidRDefault="001233FB" w14:paraId="242C72B8" w14:textId="4D11034B">
      <w:pPr>
        <w:pStyle w:val="Heading3"/>
        <w:keepNext/>
      </w:pPr>
      <w:r w:rsidRPr="000B07F6">
        <w:rPr>
          <w:u w:val="single"/>
        </w:rPr>
        <w:t>Assignments by Lenders</w:t>
      </w:r>
      <w:r w:rsidRPr="000B07F6">
        <w:t>.  Any Lender may at any time assign to one or more assignees all or a portion of its rights and obligations under this</w:t>
      </w:r>
      <w:r w:rsidRPr="000B07F6" w:rsidR="00EF3869">
        <w:t xml:space="preserve"> Loan</w:t>
      </w:r>
      <w:r w:rsidRPr="000B07F6">
        <w:t xml:space="preserve"> Agreement (including all or a portion of its Commitment and the Loans at the time owing to it); </w:t>
      </w:r>
      <w:r w:rsidRPr="000B07F6">
        <w:rPr>
          <w:u w:val="single"/>
        </w:rPr>
        <w:t>provided</w:t>
      </w:r>
      <w:r w:rsidRPr="000B07F6">
        <w:t xml:space="preserve"> that any such assignment shall be subject to the following conditions:</w:t>
      </w:r>
    </w:p>
    <w:p w:rsidRPr="000B07F6" w:rsidR="001233FB" w:rsidP="001233FB" w:rsidRDefault="001233FB" w14:paraId="5839C380" w14:textId="77777777">
      <w:pPr>
        <w:pStyle w:val="Heading5"/>
        <w:keepNext/>
      </w:pPr>
      <w:r w:rsidRPr="000B07F6">
        <w:rPr>
          <w:u w:val="single"/>
        </w:rPr>
        <w:t>Minimum Amounts</w:t>
      </w:r>
      <w:r w:rsidRPr="000B07F6">
        <w:t>.</w:t>
      </w:r>
    </w:p>
    <w:p w:rsidRPr="000B07F6" w:rsidR="001233FB" w:rsidP="001233FB" w:rsidRDefault="001233FB" w14:paraId="3B0DEA5B" w14:textId="64C78E3D">
      <w:pPr>
        <w:pStyle w:val="Heading7"/>
      </w:pPr>
      <w:r w:rsidRPr="000B07F6">
        <w:t>in the case of an assignment of the entire remaining amount of the assigning Lender</w:t>
      </w:r>
      <w:r w:rsidRPr="000B07F6" w:rsidR="00F95540">
        <w:t>’</w:t>
      </w:r>
      <w:r w:rsidRPr="000B07F6">
        <w:t>s Commitment or the Loans at the time owing to it or contemporaneous assignments to or by related Approved Funds (determined after giving effect to such assignments) that equal at least the amount specified in paragraph (b)(i)(B) of this Section in the aggregate or in the case of an assignment to a Lender, an Affiliate of a Lender or an Approved Fund, no minimum amount need be assigned; and</w:t>
      </w:r>
    </w:p>
    <w:p w:rsidRPr="000B07F6" w:rsidR="001233FB" w:rsidP="001233FB" w:rsidRDefault="001233FB" w14:paraId="1FE46B45" w14:textId="641C3F20">
      <w:pPr>
        <w:pStyle w:val="Heading7"/>
      </w:pPr>
      <w:r w:rsidRPr="000B07F6">
        <w:t xml:space="preserve">in any case not described in paragraph (b)(i)(A) of this Section, the aggregate amount of the Commitment (which for this purpose includes Loans outstanding thereunder) or, if the Commitment is not then in effect, the principal outstanding balance of the Loans of the assigning Lender subject to each such assignment (determined as of the date the Assignment and Assumption with respect to such assignment is delivered to the Administrative Agent or, if </w:t>
      </w:r>
      <w:r w:rsidRPr="000B07F6" w:rsidR="00F95540">
        <w:t>“</w:t>
      </w:r>
      <w:r w:rsidRPr="000B07F6">
        <w:rPr>
          <w:u w:val="single"/>
        </w:rPr>
        <w:t>Trade Date</w:t>
      </w:r>
      <w:r w:rsidRPr="000B07F6" w:rsidR="00F95540">
        <w:t>”</w:t>
      </w:r>
      <w:r w:rsidRPr="000B07F6">
        <w:t xml:space="preserve"> is specified in the Assignment and Assumption, as of the Trade Date) shall not be less than $5,000,000, unless each of the Administrative Agent and, so long as no </w:t>
      </w:r>
      <w:r w:rsidRPr="000B07F6" w:rsidR="00777F0F">
        <w:t>Event of Default</w:t>
      </w:r>
      <w:r w:rsidRPr="000B07F6">
        <w:t xml:space="preserve"> has occurred and is continuing, the Borrower otherwise consents (each such consent not to be unreasonably withheld or delayed).</w:t>
      </w:r>
    </w:p>
    <w:p w:rsidRPr="000B07F6" w:rsidR="001233FB" w:rsidP="001233FB" w:rsidRDefault="001233FB" w14:paraId="18F3F11D" w14:textId="030CCA93">
      <w:pPr>
        <w:pStyle w:val="Heading5"/>
      </w:pPr>
      <w:r w:rsidRPr="000B07F6">
        <w:rPr>
          <w:u w:val="single"/>
        </w:rPr>
        <w:t>Proportionate Amounts</w:t>
      </w:r>
      <w:r w:rsidRPr="000B07F6">
        <w:t>.  Each partial assignment shall be made as an assignment of a proportionate part of all the assigning Lender</w:t>
      </w:r>
      <w:r w:rsidRPr="000B07F6" w:rsidR="00F95540">
        <w:t>’</w:t>
      </w:r>
      <w:r w:rsidRPr="000B07F6">
        <w:t xml:space="preserve">s rights and obligations under this </w:t>
      </w:r>
      <w:r w:rsidRPr="000B07F6" w:rsidR="00EF3869">
        <w:t xml:space="preserve">Loan </w:t>
      </w:r>
      <w:r w:rsidRPr="000B07F6">
        <w:t>Agreement with respect to the Loan or the Commitment assigned.</w:t>
      </w:r>
    </w:p>
    <w:p w:rsidRPr="000B07F6" w:rsidR="001233FB" w:rsidP="001233FB" w:rsidRDefault="001233FB" w14:paraId="61759E1B" w14:textId="04E6ECB5">
      <w:pPr>
        <w:pStyle w:val="Heading5"/>
      </w:pPr>
      <w:r w:rsidRPr="000B07F6">
        <w:rPr>
          <w:u w:val="single"/>
        </w:rPr>
        <w:t>Borrower</w:t>
      </w:r>
      <w:r w:rsidRPr="000B07F6" w:rsidR="00F95540">
        <w:rPr>
          <w:u w:val="single"/>
        </w:rPr>
        <w:t>’</w:t>
      </w:r>
      <w:r w:rsidRPr="000B07F6">
        <w:rPr>
          <w:u w:val="single"/>
        </w:rPr>
        <w:t>s Consents</w:t>
      </w:r>
      <w:r w:rsidRPr="000B07F6">
        <w:t>.  Other than during an Event of Default, Assignment and Assumption by any of the Lenders require consent of the Borrower</w:t>
      </w:r>
      <w:r w:rsidRPr="000B07F6" w:rsidR="00F80C3C">
        <w:t xml:space="preserve">.  </w:t>
      </w:r>
    </w:p>
    <w:p w:rsidRPr="000B07F6" w:rsidR="001233FB" w:rsidP="001233FB" w:rsidRDefault="001233FB" w14:paraId="783F50F7" w14:textId="47D739C9">
      <w:pPr>
        <w:pStyle w:val="Heading5"/>
      </w:pPr>
      <w:r w:rsidRPr="000B07F6">
        <w:rPr>
          <w:u w:val="single"/>
        </w:rPr>
        <w:t>Assignment and Assumption</w:t>
      </w:r>
      <w:r w:rsidRPr="000B07F6">
        <w:t>.  The parties to each assignment shall execute and deliver to the Administrative Agent</w:t>
      </w:r>
      <w:r w:rsidR="001223E9">
        <w:t xml:space="preserve"> </w:t>
      </w:r>
      <w:r w:rsidRPr="000B07F6">
        <w:t>an Assignment and Assumption, together with a processing and recordation fee of $</w:t>
      </w:r>
      <w:r w:rsidRPr="000B07F6" w:rsidR="00777F0F">
        <w:t>[</w:t>
      </w:r>
      <w:r w:rsidRPr="000B07F6" w:rsidR="00777F0F">
        <w:rPr>
          <w:rFonts w:cs="Times New Roman"/>
        </w:rPr>
        <w:t>●</w:t>
      </w:r>
      <w:r w:rsidRPr="000B07F6" w:rsidR="00777F0F">
        <w:t>]</w:t>
      </w:r>
      <w:r w:rsidRPr="000B07F6">
        <w:t xml:space="preserve">; </w:t>
      </w:r>
      <w:r w:rsidRPr="000B07F6">
        <w:rPr>
          <w:u w:val="single"/>
        </w:rPr>
        <w:t>provided</w:t>
      </w:r>
      <w:r w:rsidRPr="000B07F6">
        <w:t xml:space="preserve"> that the Administrative Agent may, in </w:t>
      </w:r>
      <w:r w:rsidR="001223E9">
        <w:t>their</w:t>
      </w:r>
      <w:r w:rsidRPr="000B07F6" w:rsidR="001223E9">
        <w:t xml:space="preserve"> </w:t>
      </w:r>
      <w:r w:rsidRPr="000B07F6">
        <w:t xml:space="preserve">sole discretion, elect to waive such processing and recordation fee in the case of any assignment. </w:t>
      </w:r>
    </w:p>
    <w:p w:rsidRPr="000B07F6" w:rsidR="001233FB" w:rsidP="001233FB" w:rsidRDefault="001233FB" w14:paraId="2E82841C" w14:textId="39B58B07">
      <w:pPr>
        <w:pStyle w:val="wText"/>
        <w:rPr>
          <w:noProof/>
        </w:rPr>
      </w:pPr>
      <w:r w:rsidRPr="000B07F6">
        <w:rPr>
          <w:noProof/>
        </w:rPr>
        <w:t xml:space="preserve">Subject to acceptance and recording thereof by the Administrative Agent pursuant to paragraph (c) of this Section, from and after the effective date specified in each Assignment and Assumption, the assignee </w:t>
      </w:r>
      <w:r w:rsidRPr="000B07F6">
        <w:rPr>
          <w:noProof/>
        </w:rPr>
        <w:lastRenderedPageBreak/>
        <w:t xml:space="preserve">thereunder shall be a party to this </w:t>
      </w:r>
      <w:r w:rsidRPr="000B07F6" w:rsidR="00EC7B00">
        <w:t>Loan</w:t>
      </w:r>
      <w:r w:rsidRPr="000B07F6" w:rsidR="00EC7B00">
        <w:rPr>
          <w:noProof/>
        </w:rPr>
        <w:t xml:space="preserve"> </w:t>
      </w:r>
      <w:r w:rsidRPr="000B07F6">
        <w:rPr>
          <w:noProof/>
        </w:rPr>
        <w:t xml:space="preserve">Agreement and, to the extent of the interest assigned by such Assignment and Assumption, have the rights and obligations of a Lender under this </w:t>
      </w:r>
      <w:r w:rsidRPr="000B07F6" w:rsidR="00EC7B00">
        <w:t>Loan</w:t>
      </w:r>
      <w:r w:rsidRPr="000B07F6" w:rsidR="00EC7B00">
        <w:rPr>
          <w:noProof/>
        </w:rPr>
        <w:t xml:space="preserve"> </w:t>
      </w:r>
      <w:r w:rsidRPr="000B07F6">
        <w:rPr>
          <w:noProof/>
        </w:rPr>
        <w:t xml:space="preserve">Agreement, and the assigning Lender thereunder shall, to the extent of the interest assigned by such Assignment and Assumption, be released from its obligations under this </w:t>
      </w:r>
      <w:r w:rsidRPr="000B07F6" w:rsidR="00EC7B00">
        <w:t>Loan</w:t>
      </w:r>
      <w:r w:rsidRPr="000B07F6" w:rsidR="00EC7B00">
        <w:rPr>
          <w:noProof/>
        </w:rPr>
        <w:t xml:space="preserve"> </w:t>
      </w:r>
      <w:r w:rsidRPr="000B07F6">
        <w:rPr>
          <w:noProof/>
        </w:rPr>
        <w:t>Agreement (and, in the case of an Assignment and Assumption covering all of the assigning Lender</w:t>
      </w:r>
      <w:r w:rsidRPr="000B07F6" w:rsidR="00F95540">
        <w:rPr>
          <w:noProof/>
        </w:rPr>
        <w:t>’</w:t>
      </w:r>
      <w:r w:rsidRPr="000B07F6">
        <w:rPr>
          <w:noProof/>
        </w:rPr>
        <w:t xml:space="preserve">s rights and obligations under this </w:t>
      </w:r>
      <w:r w:rsidRPr="000B07F6" w:rsidR="00EC7B00">
        <w:t>Loan</w:t>
      </w:r>
      <w:r w:rsidRPr="000B07F6" w:rsidR="00EC7B00">
        <w:rPr>
          <w:noProof/>
        </w:rPr>
        <w:t xml:space="preserve"> </w:t>
      </w:r>
      <w:r w:rsidRPr="000B07F6">
        <w:rPr>
          <w:noProof/>
        </w:rPr>
        <w:t>Agreement, such Lender shall cease to be a party hereto) but shall continue to be entitled to the benefits of Sections 2.14, 2.15, 2.</w:t>
      </w:r>
      <w:r w:rsidRPr="000B07F6" w:rsidR="00110456">
        <w:rPr>
          <w:noProof/>
        </w:rPr>
        <w:t>1</w:t>
      </w:r>
      <w:r w:rsidR="00110456">
        <w:rPr>
          <w:noProof/>
        </w:rPr>
        <w:t>1</w:t>
      </w:r>
      <w:r w:rsidRPr="000B07F6" w:rsidR="00110456">
        <w:rPr>
          <w:noProof/>
        </w:rPr>
        <w:t xml:space="preserve"> </w:t>
      </w:r>
      <w:r w:rsidRPr="000B07F6">
        <w:rPr>
          <w:noProof/>
        </w:rPr>
        <w:t>and 9.03 with respect to facts and circumstances occurring prior to the effective date of such assignment.  Any assignment or transfer by a Lender of rights or obligations under this</w:t>
      </w:r>
      <w:r w:rsidRPr="000B07F6" w:rsidR="00EC7B00">
        <w:t xml:space="preserve"> Loan</w:t>
      </w:r>
      <w:r w:rsidRPr="000B07F6">
        <w:rPr>
          <w:noProof/>
        </w:rPr>
        <w:t xml:space="preserve"> Agreement that does not comply with this paragraph shall be treated for purposes of this</w:t>
      </w:r>
      <w:r w:rsidRPr="000B07F6" w:rsidR="00EC7B00">
        <w:t xml:space="preserve"> Loan</w:t>
      </w:r>
      <w:r w:rsidRPr="000B07F6">
        <w:rPr>
          <w:noProof/>
        </w:rPr>
        <w:t xml:space="preserve"> Agreement as a sale by such Lender of a participation in such rights and obligations in accordance with paragraph (d) of this Section.</w:t>
      </w:r>
      <w:r w:rsidR="00110456">
        <w:rPr>
          <w:noProof/>
        </w:rPr>
        <w:t>]</w:t>
      </w:r>
    </w:p>
    <w:p w:rsidRPr="000B07F6" w:rsidR="001233FB" w:rsidP="001233FB" w:rsidRDefault="001233FB" w14:paraId="6013004F" w14:textId="7BE4C1CA">
      <w:pPr>
        <w:pStyle w:val="Heading3"/>
      </w:pPr>
      <w:r w:rsidRPr="000B07F6">
        <w:rPr>
          <w:u w:val="single"/>
        </w:rPr>
        <w:t>Register</w:t>
      </w:r>
      <w:r w:rsidRPr="000B07F6">
        <w:t xml:space="preserve">.  The Administrative Agent, acting solely for this purpose as an agent of the Borrower, shall maintain at one of its offices in </w:t>
      </w:r>
      <w:r w:rsidRPr="000B07F6" w:rsidR="004F30E4">
        <w:t>New York, NY,</w:t>
      </w:r>
      <w:r w:rsidRPr="000B07F6">
        <w:t xml:space="preserve"> a copy of each Assignment and Assumption delivered to it and a register for the recordation of the names and addresses of the Lenders, and the Commitments of, and principal amounts (and stated interest) of the Loans owing to, each Lender pursuant to the terms hereof from time to time (the </w:t>
      </w:r>
      <w:r w:rsidRPr="000B07F6" w:rsidR="00F95540">
        <w:t>“</w:t>
      </w:r>
      <w:r w:rsidRPr="000B07F6">
        <w:rPr>
          <w:u w:val="single"/>
        </w:rPr>
        <w:t>Register</w:t>
      </w:r>
      <w:r w:rsidRPr="000B07F6" w:rsidR="00F95540">
        <w:t>”</w:t>
      </w:r>
      <w:r w:rsidRPr="000B07F6">
        <w:t xml:space="preserve">).  The entries in the Register shall be conclusive absent manifest error, and the Borrower, the Administrative Agent and the Lenders shall treat each Person whose name is recorded in the Register pursuant to the terms hereof as a Lender hereunder for all purposes of this </w:t>
      </w:r>
      <w:r w:rsidRPr="000B07F6" w:rsidR="00EC7B00">
        <w:t xml:space="preserve">Loan </w:t>
      </w:r>
      <w:r w:rsidRPr="000B07F6">
        <w:t>Agreement.  The Register shall be available for inspection by the Borrower and any Lender, at any reasonable time and from time to time upon reasonable prior notice.</w:t>
      </w:r>
    </w:p>
    <w:p w:rsidRPr="000B07F6" w:rsidR="001233FB" w:rsidP="001233FB" w:rsidRDefault="001233FB" w14:paraId="53FFC43E" w14:textId="11EB69C8">
      <w:pPr>
        <w:pStyle w:val="Heading3"/>
      </w:pPr>
      <w:r w:rsidRPr="000B07F6">
        <w:rPr>
          <w:u w:val="single"/>
        </w:rPr>
        <w:t>Participations</w:t>
      </w:r>
      <w:r w:rsidRPr="000B07F6">
        <w:t>.  Any Lender may at any time, without the consent of, or notice to, the Borrower or the Administrative Agent, sell participations to any Person (other than a natural person, or a holding company, investment vehicle or trust for, or owned and operated for the primary benefit of, a natural person, or the Borrower or any of the Borrower</w:t>
      </w:r>
      <w:r w:rsidRPr="000B07F6" w:rsidR="00F95540">
        <w:t>’</w:t>
      </w:r>
      <w:r w:rsidRPr="000B07F6">
        <w:t xml:space="preserve">s Affiliates or Subsidiaries) (each, a </w:t>
      </w:r>
      <w:r w:rsidRPr="000B07F6" w:rsidR="00F95540">
        <w:t>“</w:t>
      </w:r>
      <w:r w:rsidRPr="000B07F6">
        <w:rPr>
          <w:u w:val="single"/>
        </w:rPr>
        <w:t>Participant</w:t>
      </w:r>
      <w:r w:rsidRPr="000B07F6" w:rsidR="00F95540">
        <w:t>”</w:t>
      </w:r>
      <w:r w:rsidRPr="000B07F6">
        <w:t>) in all or a portion of such Lender</w:t>
      </w:r>
      <w:r w:rsidRPr="000B07F6" w:rsidR="00F95540">
        <w:t>’</w:t>
      </w:r>
      <w:r w:rsidRPr="000B07F6">
        <w:t xml:space="preserve">s rights or obligations under this </w:t>
      </w:r>
      <w:r w:rsidRPr="000B07F6" w:rsidR="00EC7B00">
        <w:t xml:space="preserve">Loan </w:t>
      </w:r>
      <w:r w:rsidRPr="000B07F6">
        <w:t xml:space="preserve">Agreement (including all or a portion of its Commitment or the Loans owing to it); </w:t>
      </w:r>
      <w:r w:rsidRPr="000B07F6">
        <w:rPr>
          <w:u w:val="single"/>
        </w:rPr>
        <w:t>provided</w:t>
      </w:r>
      <w:r w:rsidRPr="000B07F6">
        <w:t xml:space="preserve"> that (i) such Lender</w:t>
      </w:r>
      <w:r w:rsidRPr="000B07F6" w:rsidR="00F95540">
        <w:t>’</w:t>
      </w:r>
      <w:r w:rsidRPr="000B07F6">
        <w:t xml:space="preserve">s obligations under this </w:t>
      </w:r>
      <w:r w:rsidRPr="000B07F6" w:rsidR="00EC7B00">
        <w:t xml:space="preserve">Loan </w:t>
      </w:r>
      <w:r w:rsidRPr="000B07F6">
        <w:t>Agreement shall remain unchanged, (ii) such Lender shall remain solely responsible to the other parties hereto for the performance of such obligations, and (iii) the Borrower, the Administrative Agent and Lenders shall continue to deal solely and directly with such Lender in connection with such Lender</w:t>
      </w:r>
      <w:r w:rsidRPr="000B07F6" w:rsidR="00F95540">
        <w:t>’</w:t>
      </w:r>
      <w:r w:rsidRPr="000B07F6">
        <w:t>s rights and obligations under this</w:t>
      </w:r>
      <w:r w:rsidRPr="000B07F6" w:rsidR="00EC7B00">
        <w:t xml:space="preserve"> Loan</w:t>
      </w:r>
      <w:r w:rsidRPr="000B07F6">
        <w:t xml:space="preserve"> Agreement.  For the avoidance of doubt, each Lender shall be responsible for the indemnity under Section </w:t>
      </w:r>
      <w:r w:rsidR="00850162">
        <w:t>8</w:t>
      </w:r>
      <w:r w:rsidRPr="000B07F6">
        <w:t>.03(b) with respect to any payments made by such Lender to its Participant(s).</w:t>
      </w:r>
    </w:p>
    <w:p w:rsidRPr="000B07F6" w:rsidR="001233FB" w:rsidP="001233FB" w:rsidRDefault="001233FB" w14:paraId="16186DCB" w14:textId="37465230">
      <w:pPr>
        <w:pStyle w:val="wText1"/>
        <w:rPr>
          <w:noProof/>
        </w:rPr>
      </w:pPr>
      <w:r w:rsidRPr="000B07F6">
        <w:rPr>
          <w:noProof/>
        </w:rPr>
        <w:t>Any agreement or instrument pursuant to which a Lender sells such a participation shall provide that such Lender shall retain the sole right to enforce this</w:t>
      </w:r>
      <w:r w:rsidRPr="000B07F6" w:rsidR="00EC7B00">
        <w:t xml:space="preserve"> Loan</w:t>
      </w:r>
      <w:r w:rsidRPr="000B07F6">
        <w:rPr>
          <w:noProof/>
        </w:rPr>
        <w:t xml:space="preserve"> Agreement and to approve any amendment, modification or waiver of any provision of this</w:t>
      </w:r>
      <w:r w:rsidRPr="000B07F6" w:rsidR="00EC7B00">
        <w:t xml:space="preserve"> Loan</w:t>
      </w:r>
      <w:r w:rsidRPr="000B07F6">
        <w:rPr>
          <w:noProof/>
        </w:rPr>
        <w:t xml:space="preserve"> Agreement; provided that such agreement or instrument may provide that such Lender will not, without the consent of the Participant, agree to any amendment, modification or waiver with respect to </w:t>
      </w:r>
      <w:r w:rsidRPr="000B07F6" w:rsidR="004F30E4">
        <w:rPr>
          <w:noProof/>
        </w:rPr>
        <w:t xml:space="preserve">those items set forth in clauses (i)-(vii) of Section </w:t>
      </w:r>
      <w:r w:rsidR="00C46AE0">
        <w:rPr>
          <w:noProof/>
        </w:rPr>
        <w:t>8</w:t>
      </w:r>
      <w:r w:rsidRPr="000B07F6" w:rsidR="004F30E4">
        <w:rPr>
          <w:noProof/>
        </w:rPr>
        <w:t xml:space="preserve">.02(b)(1) </w:t>
      </w:r>
      <w:r w:rsidRPr="000B07F6">
        <w:rPr>
          <w:noProof/>
        </w:rPr>
        <w:t>that affects such Participant.  The Borrower agrees that each Participant shall be entitled to the benefits of Section 2.</w:t>
      </w:r>
      <w:r w:rsidRPr="000B07F6" w:rsidR="00110456">
        <w:rPr>
          <w:noProof/>
        </w:rPr>
        <w:t>1</w:t>
      </w:r>
      <w:r w:rsidR="00503A8C">
        <w:rPr>
          <w:noProof/>
        </w:rPr>
        <w:t>0</w:t>
      </w:r>
      <w:r w:rsidRPr="000B07F6" w:rsidR="00110456">
        <w:rPr>
          <w:noProof/>
        </w:rPr>
        <w:t xml:space="preserve"> </w:t>
      </w:r>
      <w:r w:rsidRPr="000B07F6">
        <w:rPr>
          <w:noProof/>
        </w:rPr>
        <w:t>(subject to the requirements and limitations therein, including the requirements under Section 2.1</w:t>
      </w:r>
      <w:r w:rsidR="00503A8C">
        <w:rPr>
          <w:noProof/>
        </w:rPr>
        <w:t>0</w:t>
      </w:r>
      <w:r w:rsidR="00DC1374">
        <w:rPr>
          <w:noProof/>
        </w:rPr>
        <w:t>(</w:t>
      </w:r>
      <w:r w:rsidRPr="000B07F6">
        <w:rPr>
          <w:noProof/>
        </w:rPr>
        <w:t>g) (it being understood that the documentation required under Section 2.1</w:t>
      </w:r>
      <w:r w:rsidR="00503A8C">
        <w:rPr>
          <w:noProof/>
        </w:rPr>
        <w:t>0</w:t>
      </w:r>
      <w:r w:rsidRPr="000B07F6">
        <w:rPr>
          <w:noProof/>
        </w:rPr>
        <w:t xml:space="preserve">(g) shall be delivered to the participating Lender)) to the same extent as if it were a Lender and had acquired its interest by assignment pursuant to paragraph (b) of this Section; </w:t>
      </w:r>
      <w:r w:rsidRPr="000B07F6">
        <w:rPr>
          <w:noProof/>
          <w:u w:val="single"/>
        </w:rPr>
        <w:t>provided</w:t>
      </w:r>
      <w:r w:rsidRPr="000B07F6">
        <w:rPr>
          <w:noProof/>
        </w:rPr>
        <w:t xml:space="preserve"> that such Participant (A) agrees to be subject to the provisions of Section 2.1</w:t>
      </w:r>
      <w:r w:rsidR="00503A8C">
        <w:rPr>
          <w:noProof/>
        </w:rPr>
        <w:t>1</w:t>
      </w:r>
      <w:r w:rsidRPr="000B07F6">
        <w:rPr>
          <w:noProof/>
        </w:rPr>
        <w:t xml:space="preserve"> as if it were an assignee under paragraph (b) of this Section; and (B) shall not be entitled to receive any greater payment under Section 2.1</w:t>
      </w:r>
      <w:r w:rsidR="00503A8C">
        <w:rPr>
          <w:noProof/>
        </w:rPr>
        <w:t>0</w:t>
      </w:r>
      <w:r w:rsidRPr="000B07F6">
        <w:rPr>
          <w:noProof/>
        </w:rPr>
        <w:t>, with respect to any participation, than its participating Lender would have been entitled to receive, except to the extent such entitlement to receive a greater payment results from a Change in Law that occurs after the Participant acquired the applicable participation.  Each Lender that sells a participation agrees, at the Borrower</w:t>
      </w:r>
      <w:r w:rsidRPr="000B07F6" w:rsidR="00F95540">
        <w:rPr>
          <w:noProof/>
        </w:rPr>
        <w:t>’</w:t>
      </w:r>
      <w:r w:rsidRPr="000B07F6">
        <w:rPr>
          <w:noProof/>
        </w:rPr>
        <w:t>s request and expense, to use reasonable efforts to cooperate with the Borrower to effectuate the provisions of Section 2.1</w:t>
      </w:r>
      <w:r w:rsidR="00503A8C">
        <w:rPr>
          <w:noProof/>
        </w:rPr>
        <w:t>1</w:t>
      </w:r>
      <w:r w:rsidRPr="000B07F6">
        <w:rPr>
          <w:noProof/>
        </w:rPr>
        <w:t>(b) with respect to any Participant.  To the extent permitted by law, each Participant also shall be entitled to the benefits of Section </w:t>
      </w:r>
      <w:r w:rsidR="00850162">
        <w:rPr>
          <w:noProof/>
        </w:rPr>
        <w:t>8</w:t>
      </w:r>
      <w:r w:rsidRPr="000B07F6">
        <w:rPr>
          <w:noProof/>
        </w:rPr>
        <w:t>.08 as though it were a Lender; provided that such Participant agrees to be subject to Section 2.</w:t>
      </w:r>
      <w:r w:rsidR="00503A8C">
        <w:rPr>
          <w:noProof/>
        </w:rPr>
        <w:t>09</w:t>
      </w:r>
      <w:r w:rsidRPr="000B07F6">
        <w:rPr>
          <w:noProof/>
        </w:rPr>
        <w:t xml:space="preserve"> as though it were a Lender.  Each Lender that sells </w:t>
      </w:r>
      <w:r w:rsidRPr="000B07F6">
        <w:rPr>
          <w:noProof/>
        </w:rPr>
        <w:lastRenderedPageBreak/>
        <w:t>a participation shall, acting solely for this purpose as a non-fiduciary agent of the Borrower, maintain a register on which it enters the name and address of each Participant and the principal amounts (and stated interest) of each Participant</w:t>
      </w:r>
      <w:r w:rsidRPr="000B07F6" w:rsidR="00F95540">
        <w:rPr>
          <w:noProof/>
        </w:rPr>
        <w:t>’</w:t>
      </w:r>
      <w:r w:rsidRPr="000B07F6">
        <w:rPr>
          <w:noProof/>
        </w:rPr>
        <w:t xml:space="preserve">s interest in the Loans or other obligations under the Loan Documents (the </w:t>
      </w:r>
      <w:r w:rsidRPr="000B07F6" w:rsidR="00F95540">
        <w:rPr>
          <w:noProof/>
        </w:rPr>
        <w:t>“</w:t>
      </w:r>
      <w:r w:rsidRPr="000B07F6">
        <w:rPr>
          <w:noProof/>
          <w:u w:val="single"/>
        </w:rPr>
        <w:t>Participant Register</w:t>
      </w:r>
      <w:r w:rsidRPr="000B07F6" w:rsidR="00F95540">
        <w:rPr>
          <w:noProof/>
        </w:rPr>
        <w:t>”</w:t>
      </w:r>
      <w:r w:rsidRPr="000B07F6">
        <w:rPr>
          <w:noProof/>
        </w:rPr>
        <w:t xml:space="preserve">); </w:t>
      </w:r>
      <w:r w:rsidRPr="000B07F6">
        <w:rPr>
          <w:noProof/>
          <w:u w:val="single"/>
        </w:rPr>
        <w:t>provided</w:t>
      </w:r>
      <w:r w:rsidRPr="000B07F6">
        <w:rPr>
          <w:noProof/>
        </w:rPr>
        <w:t xml:space="preserve"> that no Lender shall have any obligation to disclose all or any portion of the Participant Register (including the identity of any Participant or any information relating to a Participant</w:t>
      </w:r>
      <w:r w:rsidRPr="000B07F6" w:rsidR="00F95540">
        <w:rPr>
          <w:noProof/>
        </w:rPr>
        <w:t>’</w:t>
      </w:r>
      <w:r w:rsidRPr="000B07F6">
        <w:rPr>
          <w:noProof/>
        </w:rPr>
        <w:t>s interest in any commitments, loans or its other obligations under any Loan Document) to any Person except to the extent that such disclosure is necessary to establish that such commitment, loan or other obligation is in registered form under Section 5f.103-1(c) of the United States Treasury Regulations</w:t>
      </w:r>
      <w:r w:rsidR="00110456">
        <w:rPr>
          <w:noProof/>
        </w:rPr>
        <w:t xml:space="preserve"> and Section 1.16</w:t>
      </w:r>
      <w:r w:rsidR="00E8345B">
        <w:rPr>
          <w:noProof/>
        </w:rPr>
        <w:t>3-5(b) of the United States Proposed Treasury Regulations (or, in each case, any amended or successor version)</w:t>
      </w:r>
      <w:r w:rsidRPr="000B07F6">
        <w:rPr>
          <w:noProof/>
        </w:rPr>
        <w:t xml:space="preserve">.  The entries in the Participant Register shall be conclusive absent manifest error, and such Lender shall treat each Person whose name is recorded in the Participant Register as the owner of such participation for all purposes of this </w:t>
      </w:r>
      <w:r w:rsidRPr="000B07F6" w:rsidR="00EC7B00">
        <w:t>Loan</w:t>
      </w:r>
      <w:r w:rsidRPr="000B07F6" w:rsidR="00EC7B00">
        <w:rPr>
          <w:noProof/>
        </w:rPr>
        <w:t xml:space="preserve"> </w:t>
      </w:r>
      <w:r w:rsidRPr="000B07F6">
        <w:rPr>
          <w:noProof/>
        </w:rPr>
        <w:t>Agreement notwithstanding any notice to the contrary.  For the avoidance of doubt,</w:t>
      </w:r>
      <w:r w:rsidR="001778CE">
        <w:rPr>
          <w:noProof/>
        </w:rPr>
        <w:t xml:space="preserve"> </w:t>
      </w:r>
      <w:r w:rsidRPr="000B07F6">
        <w:rPr>
          <w:noProof/>
        </w:rPr>
        <w:t>the Administrative Agent</w:t>
      </w:r>
      <w:r w:rsidR="001778CE">
        <w:rPr>
          <w:noProof/>
        </w:rPr>
        <w:t xml:space="preserve"> </w:t>
      </w:r>
      <w:r w:rsidRPr="000B07F6">
        <w:rPr>
          <w:noProof/>
        </w:rPr>
        <w:t>(in its capacity as Administrative Agent) shall have</w:t>
      </w:r>
      <w:r w:rsidR="001778CE">
        <w:rPr>
          <w:noProof/>
        </w:rPr>
        <w:t xml:space="preserve"> </w:t>
      </w:r>
      <w:r w:rsidR="00E6412A">
        <w:rPr>
          <w:noProof/>
        </w:rPr>
        <w:t xml:space="preserve">no </w:t>
      </w:r>
      <w:r w:rsidRPr="000B07F6">
        <w:rPr>
          <w:noProof/>
        </w:rPr>
        <w:t>responsibility for maintaining a Participant Register.</w:t>
      </w:r>
    </w:p>
    <w:p w:rsidRPr="000B07F6" w:rsidR="001233FB" w:rsidP="001233FB" w:rsidRDefault="001233FB" w14:paraId="4238D478" w14:textId="50D090CD">
      <w:pPr>
        <w:pStyle w:val="Heading3"/>
      </w:pPr>
      <w:r w:rsidRPr="000B07F6">
        <w:rPr>
          <w:u w:val="single"/>
        </w:rPr>
        <w:t>Certain Pledges</w:t>
      </w:r>
      <w:r w:rsidRPr="000B07F6">
        <w:t xml:space="preserve">.  Any Lender may at any time pledge or assign a security interest in all or any portion of its rights under this </w:t>
      </w:r>
      <w:r w:rsidRPr="000B07F6" w:rsidR="00EC7B00">
        <w:t xml:space="preserve">Loan </w:t>
      </w:r>
      <w:r w:rsidRPr="000B07F6">
        <w:t xml:space="preserve">Agreement to secure obligations of such Lender, including any pledge or assignment to secure obligations to a Federal Reserve Bank; </w:t>
      </w:r>
      <w:r w:rsidRPr="000B07F6">
        <w:rPr>
          <w:u w:val="single"/>
        </w:rPr>
        <w:t>provided</w:t>
      </w:r>
      <w:r w:rsidRPr="000B07F6">
        <w:t xml:space="preserve"> that no such pledge or assignment shall release such Lender from any of its obligations hereunder or substitute any such pledgee or assignee for such Lender as a party hereto.</w:t>
      </w:r>
    </w:p>
    <w:p w:rsidRPr="000B07F6" w:rsidR="001233FB" w:rsidP="001233FB" w:rsidRDefault="001233FB" w14:paraId="217EE581" w14:textId="77777777">
      <w:pPr>
        <w:pStyle w:val="Heading2"/>
        <w:keepNext/>
        <w:rPr>
          <w:rFonts w:eastAsia="Times New Roman"/>
          <w:vanish/>
          <w:color w:val="FF0000"/>
          <w:specVanish/>
        </w:rPr>
      </w:pPr>
      <w:bookmarkStart w:name="_Toc468834812" w:id="593"/>
      <w:bookmarkStart w:name="_Toc468835257" w:id="594"/>
      <w:bookmarkStart w:name="_Toc13051456" w:id="595"/>
      <w:bookmarkStart w:name="_Toc80731137" w:id="596"/>
      <w:bookmarkStart w:name="_Toc126053946" w:id="597"/>
      <w:bookmarkStart w:name="_Toc158832372" w:id="598"/>
      <w:bookmarkStart w:name="_Toc161966853" w:id="599"/>
      <w:r w:rsidRPr="000B07F6">
        <w:t>Survival</w:t>
      </w:r>
      <w:bookmarkEnd w:id="593"/>
      <w:bookmarkEnd w:id="594"/>
      <w:bookmarkEnd w:id="595"/>
      <w:bookmarkEnd w:id="596"/>
      <w:bookmarkEnd w:id="597"/>
      <w:bookmarkEnd w:id="598"/>
      <w:bookmarkEnd w:id="599"/>
    </w:p>
    <w:p w:rsidRPr="000B07F6" w:rsidR="001233FB" w:rsidP="001233FB" w:rsidRDefault="001233FB" w14:paraId="1C37500B" w14:textId="0DC10D74">
      <w:pPr>
        <w:pStyle w:val="wNoTOC"/>
      </w:pPr>
      <w:r w:rsidRPr="000B07F6">
        <w:t xml:space="preserve">.  All covenants, agreements, representations and warranties made by the Borrower herein and in any Loan Document or other documents delivered in connection herewith or therewith or pursuant hereto or thereto shall be considered to have been relied upon by the other parties hereto and shall survive the execution and delivery hereof and thereof and the making of the Borrowings hereunder, regardless of any investigation made by any such other party or on its behalf and notwithstanding that the Administrative Agent or any Lender may have had notice or knowledge of any Default at the time of any Borrowing, and shall continue in full force and effect as long as any Loan or any other Obligation hereunder shall remain unpaid or unsatisfied and so long as the Commitments have not expired or been terminated.  The provisions of Sections 2.14, 2.15, 9.03, 9.15 and Article VIII shall survive and remain in full force and effect regardless of the consummation of the transactions contemplated hereby, the payment in full of the Obligations, the expiration or termination of the Commitments or the termination of this </w:t>
      </w:r>
      <w:r w:rsidRPr="000B07F6" w:rsidR="00EC7B00">
        <w:t xml:space="preserve">Loan </w:t>
      </w:r>
      <w:r w:rsidRPr="000B07F6">
        <w:t>Agreement or any provision hereof.</w:t>
      </w:r>
    </w:p>
    <w:p w:rsidRPr="000B07F6" w:rsidR="001233FB" w:rsidP="001233FB" w:rsidRDefault="001233FB" w14:paraId="11068918" w14:textId="77777777">
      <w:pPr>
        <w:pStyle w:val="Heading2"/>
        <w:keepNext/>
        <w:rPr>
          <w:rFonts w:eastAsia="Times New Roman"/>
          <w:vanish/>
          <w:color w:val="FF0000"/>
          <w:specVanish/>
        </w:rPr>
      </w:pPr>
      <w:bookmarkStart w:name="_Toc468834813" w:id="600"/>
      <w:bookmarkStart w:name="_Toc468835258" w:id="601"/>
      <w:bookmarkStart w:name="_Toc13051457" w:id="602"/>
      <w:bookmarkStart w:name="_Toc20741226" w:id="603"/>
      <w:bookmarkStart w:name="_Toc80731138" w:id="604"/>
      <w:bookmarkStart w:name="_Toc126053947" w:id="605"/>
      <w:bookmarkStart w:name="_Toc158832373" w:id="606"/>
      <w:bookmarkStart w:name="_Toc161966854" w:id="607"/>
      <w:r w:rsidRPr="000B07F6">
        <w:t>Counterparts; Integration; Effectiveness; Electronic Execution</w:t>
      </w:r>
      <w:bookmarkEnd w:id="600"/>
      <w:bookmarkEnd w:id="601"/>
      <w:bookmarkEnd w:id="602"/>
      <w:bookmarkEnd w:id="603"/>
      <w:bookmarkEnd w:id="604"/>
      <w:bookmarkEnd w:id="605"/>
      <w:bookmarkEnd w:id="606"/>
      <w:bookmarkEnd w:id="607"/>
    </w:p>
    <w:p w:rsidRPr="000B07F6" w:rsidR="001233FB" w:rsidP="001233FB" w:rsidRDefault="001233FB" w14:paraId="42C6220E" w14:textId="77777777">
      <w:pPr>
        <w:pStyle w:val="wNoTOC"/>
      </w:pPr>
      <w:r w:rsidRPr="000B07F6">
        <w:t>.</w:t>
      </w:r>
    </w:p>
    <w:p w:rsidRPr="000B07F6" w:rsidR="001233FB" w:rsidP="001233FB" w:rsidRDefault="001233FB" w14:paraId="46153FBD" w14:textId="58DF9181">
      <w:pPr>
        <w:pStyle w:val="Heading3"/>
      </w:pPr>
      <w:r w:rsidRPr="000B07F6">
        <w:rPr>
          <w:u w:val="single"/>
        </w:rPr>
        <w:t>Counterparts; Integration; Effectiveness</w:t>
      </w:r>
      <w:r w:rsidRPr="000B07F6">
        <w:t xml:space="preserve">.  </w:t>
      </w:r>
      <w:r w:rsidRPr="000B07F6" w:rsidR="00EC7B00">
        <w:t>This Loan</w:t>
      </w:r>
      <w:r w:rsidRPr="000B07F6" w:rsidDel="00EC7B00" w:rsidR="00EC7B00">
        <w:t xml:space="preserve"> </w:t>
      </w:r>
      <w:r w:rsidRPr="000B07F6">
        <w:t>Agreement and the other Loan Documents, and any separate letter agreements with respect to fees payable to the Administrative Agent</w:t>
      </w:r>
      <w:r w:rsidR="001778CE">
        <w:t xml:space="preserve"> </w:t>
      </w:r>
      <w:r w:rsidRPr="000B07F6">
        <w:t xml:space="preserve">constitute the entire contract among the parties relating to the subject matter hereof and supersede </w:t>
      </w:r>
      <w:proofErr w:type="gramStart"/>
      <w:r w:rsidRPr="000B07F6">
        <w:t>any and all</w:t>
      </w:r>
      <w:proofErr w:type="gramEnd"/>
      <w:r w:rsidRPr="000B07F6">
        <w:t xml:space="preserve"> previous agreements and understandings, oral or written, relating to the subject matter hereof.  Except as provided in Section 4.01, this </w:t>
      </w:r>
      <w:r w:rsidRPr="000B07F6" w:rsidR="00EC7B00">
        <w:t xml:space="preserve">Loan </w:t>
      </w:r>
      <w:r w:rsidRPr="000B07F6">
        <w:t>Agreement shall become effective when it shall have been executed by the Administrative Agent</w:t>
      </w:r>
      <w:r w:rsidR="001778CE">
        <w:t xml:space="preserve"> </w:t>
      </w:r>
      <w:r w:rsidRPr="000B07F6">
        <w:t>and when the Administrative Agent</w:t>
      </w:r>
      <w:r w:rsidR="001778CE">
        <w:t xml:space="preserve"> </w:t>
      </w:r>
      <w:r w:rsidRPr="000B07F6">
        <w:t>shall have received counterparts hereof that, when taken together, bear the signatures of each of the other parties hereto.  Delivery of an executed counterpart of a signature page of this</w:t>
      </w:r>
      <w:r w:rsidRPr="000B07F6" w:rsidR="00EC7B00">
        <w:t xml:space="preserve"> Loan</w:t>
      </w:r>
      <w:r w:rsidRPr="000B07F6">
        <w:t xml:space="preserve"> Agreement by facsimile or in electronic (e.g., </w:t>
      </w:r>
      <w:r w:rsidRPr="000B07F6" w:rsidR="00F95540">
        <w:t>“</w:t>
      </w:r>
      <w:r w:rsidRPr="000B07F6">
        <w:t>pdf</w:t>
      </w:r>
      <w:r w:rsidRPr="000B07F6" w:rsidR="00F95540">
        <w:t>”</w:t>
      </w:r>
      <w:r w:rsidRPr="000B07F6">
        <w:t xml:space="preserve"> or </w:t>
      </w:r>
      <w:r w:rsidRPr="000B07F6" w:rsidR="00F95540">
        <w:t>“</w:t>
      </w:r>
      <w:proofErr w:type="spellStart"/>
      <w:r w:rsidRPr="000B07F6">
        <w:t>tif</w:t>
      </w:r>
      <w:proofErr w:type="spellEnd"/>
      <w:r w:rsidRPr="000B07F6" w:rsidR="00F95540">
        <w:t>”</w:t>
      </w:r>
      <w:r w:rsidRPr="000B07F6">
        <w:t xml:space="preserve">) format shall be effective as delivery of a manually executed counterpart of this </w:t>
      </w:r>
      <w:r w:rsidRPr="000B07F6" w:rsidR="00EC7B00">
        <w:t xml:space="preserve">Loan </w:t>
      </w:r>
      <w:r w:rsidRPr="000B07F6">
        <w:t>Agreement.</w:t>
      </w:r>
    </w:p>
    <w:p w:rsidRPr="000B07F6" w:rsidR="001233FB" w:rsidP="001233FB" w:rsidRDefault="001233FB" w14:paraId="383B0888" w14:textId="70047519">
      <w:pPr>
        <w:pStyle w:val="Heading3"/>
      </w:pPr>
      <w:r w:rsidRPr="000B07F6">
        <w:rPr>
          <w:u w:val="single"/>
        </w:rPr>
        <w:t>Electronic Execution of Loan Documents</w:t>
      </w:r>
      <w:r w:rsidRPr="000B07F6">
        <w:t xml:space="preserve">.  The words </w:t>
      </w:r>
      <w:r w:rsidRPr="000B07F6" w:rsidR="00F95540">
        <w:t>“</w:t>
      </w:r>
      <w:r w:rsidRPr="000B07F6">
        <w:t>execution,</w:t>
      </w:r>
      <w:r w:rsidRPr="000B07F6" w:rsidR="00F95540">
        <w:t>”</w:t>
      </w:r>
      <w:r w:rsidRPr="000B07F6">
        <w:t xml:space="preserve"> </w:t>
      </w:r>
      <w:r w:rsidRPr="000B07F6" w:rsidR="00F95540">
        <w:t>“</w:t>
      </w:r>
      <w:r w:rsidRPr="000B07F6">
        <w:t>signed,</w:t>
      </w:r>
      <w:r w:rsidRPr="000B07F6" w:rsidR="00F95540">
        <w:t>”</w:t>
      </w:r>
      <w:r w:rsidRPr="000B07F6">
        <w:t xml:space="preserve"> </w:t>
      </w:r>
      <w:r w:rsidRPr="000B07F6" w:rsidR="00F95540">
        <w:t>“</w:t>
      </w:r>
      <w:r w:rsidRPr="000B07F6">
        <w:t>signature,</w:t>
      </w:r>
      <w:r w:rsidRPr="000B07F6" w:rsidR="00F95540">
        <w:t>”</w:t>
      </w:r>
      <w:r w:rsidRPr="000B07F6">
        <w:t xml:space="preserve"> and words of like import in this </w:t>
      </w:r>
      <w:r w:rsidRPr="000B07F6" w:rsidR="00EC7B00">
        <w:t xml:space="preserve">Loan </w:t>
      </w:r>
      <w:r w:rsidRPr="000B07F6">
        <w:t>Agreement and the other Loan Documents, including any Assignment and Assumption, shall be deemed to include electronic signatures or electronic records, each of which shall be of the same legal effect, validity or enforceability as a manually executed signature or the use of a paper-based recordkeeping system, as the case may be, to the extent and as provided for in any Applicable Law, including the Federal Electronic Signatures in Global and National Commerce Act, the New York State Electronic Signatures and Records Act, or any other similar state laws based on the Uniform Electronic Transactions Act.</w:t>
      </w:r>
    </w:p>
    <w:p w:rsidRPr="000B07F6" w:rsidR="001233FB" w:rsidP="001233FB" w:rsidRDefault="001233FB" w14:paraId="4BC31F33" w14:textId="77777777">
      <w:pPr>
        <w:pStyle w:val="Heading2"/>
        <w:rPr>
          <w:vanish/>
          <w:color w:val="FF0000"/>
          <w:specVanish/>
        </w:rPr>
      </w:pPr>
      <w:bookmarkStart w:name="_Toc468834816" w:id="608"/>
      <w:bookmarkStart w:name="_Toc468835259" w:id="609"/>
      <w:bookmarkStart w:name="_Toc13051458" w:id="610"/>
      <w:bookmarkStart w:name="_Toc80731139" w:id="611"/>
      <w:bookmarkStart w:name="_Toc126053948" w:id="612"/>
      <w:bookmarkStart w:name="_Toc158832374" w:id="613"/>
      <w:bookmarkStart w:name="_Toc161966855" w:id="614"/>
      <w:r w:rsidRPr="000B07F6">
        <w:lastRenderedPageBreak/>
        <w:t>Severability</w:t>
      </w:r>
      <w:bookmarkEnd w:id="608"/>
      <w:bookmarkEnd w:id="609"/>
      <w:bookmarkEnd w:id="610"/>
      <w:bookmarkEnd w:id="611"/>
      <w:bookmarkEnd w:id="612"/>
      <w:bookmarkEnd w:id="613"/>
      <w:bookmarkEnd w:id="614"/>
    </w:p>
    <w:p w:rsidRPr="00711404" w:rsidR="00711404" w:rsidP="00711404" w:rsidRDefault="001233FB" w14:paraId="22044933" w14:textId="1978F4C2">
      <w:pPr>
        <w:pStyle w:val="wNoTOC"/>
      </w:pPr>
      <w:r w:rsidRPr="000B07F6">
        <w:t xml:space="preserve">.  If any provision of this </w:t>
      </w:r>
      <w:r w:rsidRPr="000B07F6" w:rsidR="00EC7B00">
        <w:t xml:space="preserve">Loan </w:t>
      </w:r>
      <w:r w:rsidRPr="000B07F6">
        <w:t>Agreement or the other Loan Documents is held to be illegal, invalid or unenforceable, (a)</w:t>
      </w:r>
      <w:r w:rsidRPr="000B07F6">
        <w:rPr>
          <w:color w:val="000000"/>
        </w:rPr>
        <w:t> </w:t>
      </w:r>
      <w:r w:rsidRPr="000B07F6">
        <w:t xml:space="preserve">the legality, validity and enforceability of the remaining provisions of this </w:t>
      </w:r>
      <w:r w:rsidRPr="000B07F6" w:rsidR="00EC7B00">
        <w:t xml:space="preserve">Loan </w:t>
      </w:r>
      <w:r w:rsidRPr="000B07F6">
        <w:t>Agreement and the other Loan Documents shall not be affected or impaired thereby and (b)</w:t>
      </w:r>
      <w:r w:rsidRPr="000B07F6">
        <w:rPr>
          <w:color w:val="000000"/>
        </w:rPr>
        <w:t> </w:t>
      </w:r>
      <w:r w:rsidRPr="000B07F6">
        <w:t>the parties shall endeavor in good faith negotiations to replace the illegal, invalid or unenforceable provisions with valid provisions the economic effect of which comes as close as possible to that of the illegal, invalid or unenforceable provisions.  The invalidity of a provision in a particular jurisdiction shall not invalidate or render unenforceable such provision in any other jurisdiction.</w:t>
      </w:r>
    </w:p>
    <w:p w:rsidRPr="000B07F6" w:rsidR="001233FB" w:rsidP="001233FB" w:rsidRDefault="001233FB" w14:paraId="2737663F" w14:textId="77777777">
      <w:pPr>
        <w:pStyle w:val="Heading2"/>
        <w:rPr>
          <w:vanish/>
          <w:color w:val="FF0000"/>
          <w:specVanish/>
        </w:rPr>
      </w:pPr>
      <w:bookmarkStart w:name="_Toc468834817" w:id="615"/>
      <w:bookmarkStart w:name="_Toc468835260" w:id="616"/>
      <w:bookmarkStart w:name="_Toc13051459" w:id="617"/>
      <w:bookmarkStart w:name="_Toc80731140" w:id="618"/>
      <w:bookmarkStart w:name="_Toc126053949" w:id="619"/>
      <w:bookmarkStart w:name="_Toc158832375" w:id="620"/>
      <w:bookmarkStart w:name="_Toc161966856" w:id="621"/>
      <w:r w:rsidRPr="000B07F6">
        <w:t>Right of Setoff</w:t>
      </w:r>
      <w:bookmarkEnd w:id="615"/>
      <w:bookmarkEnd w:id="616"/>
      <w:bookmarkEnd w:id="617"/>
      <w:bookmarkEnd w:id="618"/>
      <w:bookmarkEnd w:id="619"/>
      <w:bookmarkEnd w:id="620"/>
      <w:bookmarkEnd w:id="621"/>
    </w:p>
    <w:p w:rsidRPr="00711404" w:rsidR="00711404" w:rsidP="00711404" w:rsidRDefault="001233FB" w14:paraId="5FF52154" w14:textId="5A0C6CC1">
      <w:pPr>
        <w:pStyle w:val="wNoTOC"/>
      </w:pPr>
      <w:r w:rsidRPr="000B07F6">
        <w:t>.  If an Event of Default shall have occurred and be continuing, each Lender, and each of their respective branches and Affiliates is hereby authorized at any time and from time to time, to the fullest extent permitted by Applicable Law, to set off and apply any and all deposits (general or special, time or demand, provisional or final, in whatever currency) at any time held, and other obligations (in whatever currency) at any time owing, by such Lender or any such branch or Affiliate, to or for the credit or the account of the Borrower against any and all of the obligations of the Borrower now or hereafter existing under this</w:t>
      </w:r>
      <w:r w:rsidRPr="000B07F6" w:rsidR="00EC7B00">
        <w:t xml:space="preserve"> Loan</w:t>
      </w:r>
      <w:r w:rsidRPr="000B07F6">
        <w:t xml:space="preserve"> Agreement or any other Loan Document to such Lender or its respective branches or Affiliates, irrespective of whether or not such Lender, branch or Affiliate shall have made any demand under this </w:t>
      </w:r>
      <w:r w:rsidRPr="000B07F6" w:rsidR="00EC7B00">
        <w:t xml:space="preserve">Loan </w:t>
      </w:r>
      <w:r w:rsidRPr="000B07F6">
        <w:t xml:space="preserve">Agreement or any other Loan Document and although such obligations of the Borrower may be contingent or unmatured or are owed to a branch office or Affiliate of such Lender different from the branch office or Affiliate holding such deposit or obligated on such indebtedness.  The rights of each Lender and their respective branches and Affiliates under this Section are in addition to other rights and remedies (including other rights of setoff) that such Lender or its respective branches or Affiliates may have.  Each Lender agrees to notify the Borrower and the Administrative Agent promptly after any such setoff and application; </w:t>
      </w:r>
      <w:r w:rsidRPr="000B07F6">
        <w:rPr>
          <w:u w:val="single"/>
        </w:rPr>
        <w:t>provided</w:t>
      </w:r>
      <w:r w:rsidRPr="000B07F6">
        <w:t xml:space="preserve"> that the failure to give such notice shall not affect the validity of such setoff and application.</w:t>
      </w:r>
    </w:p>
    <w:p w:rsidRPr="000B07F6" w:rsidR="001233FB" w:rsidP="001233FB" w:rsidRDefault="001233FB" w14:paraId="07450036" w14:textId="77777777">
      <w:pPr>
        <w:pStyle w:val="Heading2"/>
        <w:keepNext/>
        <w:rPr>
          <w:vanish/>
          <w:color w:val="FF0000"/>
          <w:specVanish/>
        </w:rPr>
      </w:pPr>
      <w:bookmarkStart w:name="_Toc468834818" w:id="622"/>
      <w:bookmarkStart w:name="_Toc468835261" w:id="623"/>
      <w:bookmarkStart w:name="_Toc13051460" w:id="624"/>
      <w:bookmarkStart w:name="_Toc20741229" w:id="625"/>
      <w:bookmarkStart w:name="_Toc80731141" w:id="626"/>
      <w:bookmarkStart w:name="_Toc126053950" w:id="627"/>
      <w:bookmarkStart w:name="_Toc158832376" w:id="628"/>
      <w:bookmarkStart w:name="_Toc161966857" w:id="629"/>
      <w:r w:rsidRPr="000B07F6">
        <w:t xml:space="preserve">Governing Law; Jurisdiction; </w:t>
      </w:r>
      <w:proofErr w:type="spellStart"/>
      <w:r w:rsidRPr="000B07F6">
        <w:t>Etc</w:t>
      </w:r>
      <w:bookmarkEnd w:id="622"/>
      <w:bookmarkEnd w:id="623"/>
      <w:bookmarkEnd w:id="624"/>
      <w:bookmarkEnd w:id="625"/>
      <w:bookmarkEnd w:id="626"/>
      <w:bookmarkEnd w:id="627"/>
      <w:bookmarkEnd w:id="628"/>
      <w:bookmarkEnd w:id="629"/>
      <w:proofErr w:type="spellEnd"/>
    </w:p>
    <w:p w:rsidRPr="00711404" w:rsidR="00711404" w:rsidP="00711404" w:rsidRDefault="001233FB" w14:paraId="06D3EF01" w14:textId="0B84A4E6">
      <w:pPr>
        <w:pStyle w:val="wNoTOC"/>
      </w:pPr>
      <w:r w:rsidRPr="000B07F6">
        <w:t>.</w:t>
      </w:r>
    </w:p>
    <w:p w:rsidRPr="000B07F6" w:rsidR="001233FB" w:rsidP="001233FB" w:rsidRDefault="001233FB" w14:paraId="2BDF210F" w14:textId="133355B9">
      <w:pPr>
        <w:pStyle w:val="Heading3"/>
      </w:pPr>
      <w:r w:rsidRPr="000B07F6">
        <w:rPr>
          <w:u w:val="single"/>
        </w:rPr>
        <w:t>Governing Law</w:t>
      </w:r>
      <w:r w:rsidRPr="000B07F6">
        <w:t xml:space="preserve">.  This Agreement and the other Loan Documents and any claims, controversy, dispute or cause of action (whether in contract or tort or otherwise) based upon, arising out of or relating to this </w:t>
      </w:r>
      <w:r w:rsidRPr="000B07F6" w:rsidR="00EC7B00">
        <w:t xml:space="preserve">Loan </w:t>
      </w:r>
      <w:r w:rsidRPr="000B07F6">
        <w:t>Agreement or any other Loan Document (except, as to any other Loan Document, as expressly set forth therein) and the transactions contemplated hereby and thereby shall be governed by, and construed in accordance with, the law of the State of New York</w:t>
      </w:r>
      <w:r w:rsidRPr="000B07F6" w:rsidR="00F80C3C">
        <w:t>.</w:t>
      </w:r>
    </w:p>
    <w:p w:rsidRPr="000B07F6" w:rsidR="001233FB" w:rsidP="00E439AE" w:rsidRDefault="001233FB" w14:paraId="2A0408CE" w14:textId="7B2E91DA">
      <w:pPr>
        <w:pStyle w:val="Heading3"/>
        <w:rPr>
          <w:rFonts w:cs="Arial"/>
        </w:rPr>
      </w:pPr>
      <w:r w:rsidRPr="000B07F6">
        <w:rPr>
          <w:rFonts w:cs="Arial"/>
          <w:u w:val="single"/>
        </w:rPr>
        <w:t>Jurisdiction</w:t>
      </w:r>
      <w:r w:rsidRPr="000B07F6">
        <w:rPr>
          <w:rFonts w:cs="Arial"/>
        </w:rPr>
        <w:t xml:space="preserve">.  </w:t>
      </w:r>
      <w:r w:rsidRPr="000B07F6">
        <w:t xml:space="preserve">The Borrower irrevocably and unconditionally agrees that it will not commence any action, litigation or proceeding of any kind or description, whether in law or equity, whether in contract or in tort or otherwise, against the Administrative Agent any Lender, or any Related Party of the foregoing in any way relating to this </w:t>
      </w:r>
      <w:r w:rsidRPr="000B07F6" w:rsidR="00EC7B00">
        <w:t xml:space="preserve">Loan </w:t>
      </w:r>
      <w:r w:rsidRPr="000B07F6">
        <w:t xml:space="preserve">Agreement or any other Loan Document or the transactions relating hereto or thereto, in any forum other than the courts of </w:t>
      </w:r>
      <w:r w:rsidRPr="000B07F6" w:rsidR="00E439AE">
        <w:t>the State of New York or any United States federal court, sit</w:t>
      </w:r>
      <w:r w:rsidRPr="000B07F6" w:rsidR="00E846DA">
        <w:t>t</w:t>
      </w:r>
      <w:r w:rsidRPr="000B07F6" w:rsidR="00E439AE">
        <w:t>ing in the Borough of Manhattan, in the City of New York, New York, United States,</w:t>
      </w:r>
      <w:r w:rsidRPr="000B07F6">
        <w:t xml:space="preserve"> and each of the parties hereto irrevocably and unconditionally submits to the jurisdiction of such courts and agrees that all claims in respect of any such action, litigation or proceeding may be heard and determined in such New York State court or, to the fullest extent permitted by Applicable Law, in such federal court.  Each of the parties hereto agrees that a final judgment in any such action, litigation or proceeding shall be conclusive and may be enforced in other jurisdictions by suit on the judgment or in any other manner provided by law.  Nothing in this </w:t>
      </w:r>
      <w:r w:rsidRPr="000B07F6" w:rsidR="00EC7B00">
        <w:t xml:space="preserve">Loan </w:t>
      </w:r>
      <w:r w:rsidRPr="000B07F6">
        <w:t xml:space="preserve">Agreement or in any other Loan Document shall affect any right that the Administrative Agent or any Lender may otherwise have to bring any action or proceeding relating to this </w:t>
      </w:r>
      <w:r w:rsidRPr="000B07F6" w:rsidR="00EC7B00">
        <w:t xml:space="preserve">Loan </w:t>
      </w:r>
      <w:r w:rsidRPr="000B07F6">
        <w:t>Agreement or any other Loan Document against the Borrower or its properties in the courts of any jurisdiction.</w:t>
      </w:r>
      <w:r w:rsidRPr="000B07F6" w:rsidR="00E439AE">
        <w:t xml:space="preserve"> </w:t>
      </w:r>
    </w:p>
    <w:p w:rsidRPr="000B07F6" w:rsidR="001233FB" w:rsidP="001233FB" w:rsidRDefault="001233FB" w14:paraId="77D27DD5" w14:textId="73271C5E">
      <w:pPr>
        <w:pStyle w:val="Heading3"/>
      </w:pPr>
      <w:r w:rsidRPr="000B07F6">
        <w:rPr>
          <w:u w:val="single"/>
        </w:rPr>
        <w:t>Waiver of Venue</w:t>
      </w:r>
      <w:r w:rsidRPr="000B07F6">
        <w:t xml:space="preserve">.  The Borrower irrevocably and unconditionally waives, to the fullest extent permitted by Applicable Law, any objection that it may now or hereafter have to the laying of venue of any action or proceeding arising out of or relating to this </w:t>
      </w:r>
      <w:r w:rsidRPr="000B07F6" w:rsidR="00EC7B00">
        <w:t xml:space="preserve">Loan </w:t>
      </w:r>
      <w:r w:rsidRPr="000B07F6">
        <w:t xml:space="preserve">Agreement or any other Loan Document in any court referred to in paragraph (b) of this Section.  Each of the parties hereto hereby </w:t>
      </w:r>
      <w:r w:rsidRPr="000B07F6">
        <w:lastRenderedPageBreak/>
        <w:t>irrevocably waives, to the fullest extent permitted by Applicable Law, the defense of an inconvenient forum to the maintenance of such action or proceeding in any such court.</w:t>
      </w:r>
    </w:p>
    <w:p w:rsidRPr="000B07F6" w:rsidR="00E439AE" w:rsidP="001233FB" w:rsidRDefault="001233FB" w14:paraId="13027CF5" w14:textId="77777777">
      <w:pPr>
        <w:pStyle w:val="Heading3"/>
      </w:pPr>
      <w:r w:rsidRPr="000B07F6">
        <w:rPr>
          <w:u w:val="single"/>
        </w:rPr>
        <w:t>Service of Process</w:t>
      </w:r>
      <w:r w:rsidRPr="000B07F6">
        <w:t xml:space="preserve">.  </w:t>
      </w:r>
    </w:p>
    <w:p w:rsidRPr="000B07F6" w:rsidR="001233FB" w:rsidP="00E439AE" w:rsidRDefault="00E439AE" w14:paraId="61323AA8" w14:textId="449E5912">
      <w:pPr>
        <w:pStyle w:val="Heading5"/>
        <w:keepNext/>
      </w:pPr>
      <w:r w:rsidRPr="000B07F6">
        <w:t>Other than as set forth in clauses (ii) and (iii) below, e</w:t>
      </w:r>
      <w:r w:rsidRPr="000B07F6" w:rsidR="001233FB">
        <w:t>ach party hereto irrevocably consents to service of process in the manner provided for notices in Section </w:t>
      </w:r>
      <w:r w:rsidR="00850162">
        <w:t>8</w:t>
      </w:r>
      <w:r w:rsidRPr="000B07F6" w:rsidR="001233FB">
        <w:t>.01.  Nothing in this</w:t>
      </w:r>
      <w:r w:rsidRPr="000B07F6" w:rsidR="00EC7B00">
        <w:t xml:space="preserve"> Loan</w:t>
      </w:r>
      <w:r w:rsidRPr="000B07F6" w:rsidR="001233FB">
        <w:t xml:space="preserve"> Agreement will affect the right of any party hereto to serve process in any other manner permitted by Applicable Law.</w:t>
      </w:r>
    </w:p>
    <w:p w:rsidRPr="000B07F6" w:rsidR="00CD4493" w:rsidP="00CD4493" w:rsidRDefault="00CD4493" w14:paraId="0374EF23" w14:textId="4E74BDC1">
      <w:pPr>
        <w:pStyle w:val="Heading5"/>
      </w:pPr>
      <w:bookmarkStart w:name="_Ref513478885" w:id="630"/>
      <w:r w:rsidRPr="000B07F6">
        <w:t>The Borrower has validly and effectively appointed Cogency Global Inc. (the “</w:t>
      </w:r>
      <w:r w:rsidRPr="000B07F6">
        <w:rPr>
          <w:bCs/>
          <w:iCs/>
          <w:u w:val="single"/>
        </w:rPr>
        <w:t>Process Agent</w:t>
      </w:r>
      <w:r w:rsidRPr="000B07F6">
        <w:t xml:space="preserve">”), with offices on the date hereof at East 40th Street, 10th Floor, New York, NY 10016, as its authorized agent upon which process may be served in any action, suit or proceeding referred to in Section </w:t>
      </w:r>
      <w:r w:rsidR="00C46AE0">
        <w:t>8</w:t>
      </w:r>
      <w:r w:rsidRPr="000B07F6" w:rsidR="00C17EAA">
        <w:t>.09(b)</w:t>
      </w:r>
      <w:r w:rsidRPr="000B07F6">
        <w:t xml:space="preserve">.  If for any reason such agent hereunder shall cease to be available to act as such, the Borrower agrees to designate a new agent in the Borough of Manhattan, in the City of New York, New York on the terms and for the purposes of this Section reasonably satisfactory to the Administrative Agent.  The Borrower further hereby irrevocably consents and agrees to the service of any and all legal process, summons, notices and documents in any such action, suit or proceeding against the Borrower by serving a copy thereof upon the relevant agent for service of process referred to in this Section (whether or not the appointment of such agent shall for any reason prove to be ineffective or such agent shall accept or acknowledge such service) or by mailing copies thereof by registered or certified air mail, postage prepaid to the Borrower at its address specified in or designated pursuant to this </w:t>
      </w:r>
      <w:r w:rsidRPr="000B07F6" w:rsidR="00EC7B00">
        <w:t xml:space="preserve">Loan </w:t>
      </w:r>
      <w:r w:rsidRPr="000B07F6">
        <w:t xml:space="preserve">Agreement.  The Borrower agrees that the failure of any such designee, appointee and agent to give any notice of such service to it shall not impair or affect in any way the validity of such service or any judgment rendered in any action or proceeding based thereon.  The Borrower further agree to take any and all action, including the execution and filing of any and all such documents and instruments as may be necessary to continue such designation and appointment of the Process Agent in full force and effect so long as this </w:t>
      </w:r>
      <w:r w:rsidRPr="000B07F6" w:rsidR="00EC7B00">
        <w:t xml:space="preserve">Loan </w:t>
      </w:r>
      <w:r w:rsidRPr="000B07F6">
        <w:t xml:space="preserve">Agreement shall be in full force and effect; </w:t>
      </w:r>
      <w:r w:rsidRPr="000B07F6">
        <w:rPr>
          <w:i/>
        </w:rPr>
        <w:t>provided</w:t>
      </w:r>
      <w:r w:rsidRPr="000B07F6">
        <w:t xml:space="preserve"> that the Borrower may and shall (to the extent the Process Agent ceases to be able to be served on the basis contemplated herein), by written notice to the Administrative Agent, designate such additional or alternative agents for service of process under this Section that (i) maintain an office located in the Borough of Manhattan, The City of New York in the State of New York, (ii) are either (x) counsel for the Borrower or (y) a corporate service company which acts as agent for service of process for other Persons in the ordinary course of its business and (iii) agree to act as agent for service of process in accordance with this Section. Such notice shall identify the name of such agent for process and the address of such agent for process in the Borough of Manhattan, The City of New York, State of New York.  Upon the written request of any Lender, the Administrative </w:t>
      </w:r>
      <w:r w:rsidRPr="000B07F6" w:rsidR="00563E27">
        <w:t xml:space="preserve">Agent </w:t>
      </w:r>
      <w:r w:rsidRPr="000B07F6">
        <w:t xml:space="preserve">shall deliver such information to such Lender.  </w:t>
      </w:r>
    </w:p>
    <w:p w:rsidRPr="000B07F6" w:rsidR="00CD4493" w:rsidP="00CD4493" w:rsidRDefault="00CD4493" w14:paraId="57139ECB" w14:textId="3EE856E2">
      <w:pPr>
        <w:pStyle w:val="Heading5"/>
        <w:keepNext/>
      </w:pPr>
      <w:r w:rsidRPr="000B07F6">
        <w:t xml:space="preserve">Notwithstanding the foregoing, there shall, </w:t>
      </w:r>
      <w:proofErr w:type="gramStart"/>
      <w:r w:rsidRPr="000B07F6">
        <w:t>at all times</w:t>
      </w:r>
      <w:proofErr w:type="gramEnd"/>
      <w:r w:rsidRPr="000B07F6">
        <w:t xml:space="preserve">, be at least one agent for service of process for the Borrower appointed and acting in accordance with this Section.  Nothing herein shall in any way be deemed to limit the ability of the Lenders and the Administrative Agent to serve any such legal process, summons, notices and documents in any other manner permitted by applicable law or to obtain jurisdiction over the Borrower or bring actions, suits or proceedings against the Borrower in such other jurisdictions, and in such manner, as may be permitted by applicable law.  The Borrower irrevocably and unconditionally waives, to the fullest extent permitted by law, any objection which it may now or hereafter have to the laying of venue of any of the aforesaid actions, suits or proceedings arising out of or in connection with this </w:t>
      </w:r>
      <w:r w:rsidRPr="000B07F6" w:rsidR="00EC7B00">
        <w:t xml:space="preserve">Loan </w:t>
      </w:r>
      <w:r w:rsidRPr="000B07F6">
        <w:t xml:space="preserve">Agreement brought in the courts of the State of New York or any United States federal court sitting in the Borough of Manhattan, in the City of New York, New York, United States and hereby further irrevocably and unconditionally waives and agrees, to the fullest extent permitted by </w:t>
      </w:r>
      <w:r w:rsidRPr="000B07F6">
        <w:lastRenderedPageBreak/>
        <w:t>law, not to plead or claim in any such court that any such action, suit or proceeding brought in any such court has been brought in an inconvenient forum.</w:t>
      </w:r>
      <w:bookmarkEnd w:id="630"/>
    </w:p>
    <w:p w:rsidRPr="000B07F6" w:rsidR="00794757" w:rsidP="00794757" w:rsidRDefault="00794757" w14:paraId="215EC3F0" w14:textId="77777777">
      <w:pPr>
        <w:pStyle w:val="Heading3"/>
      </w:pPr>
      <w:r w:rsidRPr="000B07F6">
        <w:rPr>
          <w:u w:val="single"/>
        </w:rPr>
        <w:t>Currency</w:t>
      </w:r>
      <w:r w:rsidRPr="000B07F6">
        <w:t xml:space="preserve">. </w:t>
      </w:r>
    </w:p>
    <w:p w:rsidRPr="000B07F6" w:rsidR="00794757" w:rsidP="00794757" w:rsidRDefault="00794757" w14:paraId="4B8F8615" w14:textId="7259F377">
      <w:pPr>
        <w:pStyle w:val="Heading5"/>
      </w:pPr>
      <w:r w:rsidRPr="000B07F6">
        <w:t>If for the purpose of obtaining judgment in any court it is necessary to convert a sum due hereunder to a Lender from U.S. dollars into another currency, the Borrower has agreed, and each Lender will be deemed to have agreed, to the fullest extent that it may effectively do so, that the rate of exchange used shall be that at which in accordance with normal banking procedures such Lender could purchase U.S. dollars with such other currency in New York City, New York on the day two Business Days preceding the day on which final judgment is given.</w:t>
      </w:r>
    </w:p>
    <w:p w:rsidRPr="000B07F6" w:rsidR="00794757" w:rsidP="00794757" w:rsidRDefault="00794757" w14:paraId="5C17C0CC" w14:textId="09AE449C">
      <w:pPr>
        <w:pStyle w:val="Heading5"/>
      </w:pPr>
      <w:r w:rsidRPr="000B07F6">
        <w:t xml:space="preserve">U.S. Dollars are the sole currency of account and payment for all sums due and payable by the Borrower under this </w:t>
      </w:r>
      <w:r w:rsidRPr="000B07F6" w:rsidR="00EC7B00">
        <w:t xml:space="preserve">Loan </w:t>
      </w:r>
      <w:r w:rsidRPr="000B07F6">
        <w:t>Agreement.  The obligation of each of the Borrower in respect of any sum due to any Lender or the Administrative Agent in U.S. Dollars shall only be discharged by payment to such recipient in U.S. Dollars.  The obligation of the Borrower in respect of any sum payable by it to a Lender shall, notwithstanding any judgment in a currency (the “</w:t>
      </w:r>
      <w:r w:rsidRPr="000B07F6">
        <w:rPr>
          <w:u w:val="single"/>
        </w:rPr>
        <w:t>judgment currency</w:t>
      </w:r>
      <w:r w:rsidRPr="000B07F6">
        <w:t xml:space="preserve">”) other than U.S. dollars, be discharged only to the extent that on the Business Day following receipt by such Lender of any sum adjudged to be so due in the judgment currency, such Lender may in accordance with normal banking procedures purchase U.S. dollars with the judgment currency; if the amount of U.S. dollars so purchased is less than the sum originally due to such Lender in the judgment currency (determined in the manner set forth in the preceding paragraph), the Borrower agrees, as a separate and independent obligation and notwithstanding any such judgment, to indemnify such Lender against such loss, and if the amount of the U.S. dollars so purchased exceeds the sum originally due to such Lender, such Lender agrees to remit to the Borrower such excess; </w:t>
      </w:r>
      <w:r w:rsidRPr="000B07F6">
        <w:rPr>
          <w:i/>
          <w:iCs/>
        </w:rPr>
        <w:t>provided</w:t>
      </w:r>
      <w:r w:rsidRPr="000B07F6">
        <w:rPr>
          <w:iCs/>
        </w:rPr>
        <w:t>,</w:t>
      </w:r>
      <w:r w:rsidRPr="000B07F6">
        <w:rPr>
          <w:i/>
          <w:iCs/>
        </w:rPr>
        <w:t xml:space="preserve"> </w:t>
      </w:r>
      <w:r w:rsidRPr="000B07F6">
        <w:t xml:space="preserve">that such Lender shall have no obligation to remit any such excess as long as the Borrower shall have not failed to pay such Lender any obligations due and payable under </w:t>
      </w:r>
      <w:r w:rsidR="007A678A">
        <w:t>the Loan</w:t>
      </w:r>
      <w:r w:rsidRPr="000B07F6">
        <w:t xml:space="preserve">, and if it shall have failed then, such excess may be applied to such obligations of the Borrower under </w:t>
      </w:r>
      <w:r w:rsidR="00575C1A">
        <w:t>this</w:t>
      </w:r>
      <w:r w:rsidRPr="000B07F6" w:rsidR="00575C1A">
        <w:t xml:space="preserve"> </w:t>
      </w:r>
      <w:r w:rsidR="00575C1A">
        <w:t>Loan</w:t>
      </w:r>
      <w:r w:rsidRPr="000B07F6" w:rsidR="00575C1A">
        <w:t xml:space="preserve"> </w:t>
      </w:r>
      <w:r w:rsidR="00575C1A">
        <w:t>Agreement</w:t>
      </w:r>
      <w:r w:rsidRPr="000B07F6">
        <w:t>.</w:t>
      </w:r>
    </w:p>
    <w:p w:rsidRPr="000B07F6" w:rsidR="001233FB" w:rsidP="001233FB" w:rsidRDefault="001233FB" w14:paraId="5F01169F" w14:textId="77777777">
      <w:pPr>
        <w:pStyle w:val="Heading2"/>
        <w:rPr>
          <w:rFonts w:eastAsia="Times New Roman"/>
          <w:vanish/>
          <w:color w:val="FF0000"/>
          <w:specVanish/>
        </w:rPr>
      </w:pPr>
      <w:bookmarkStart w:name="_Toc468834823" w:id="631"/>
      <w:bookmarkStart w:name="_Toc468835262" w:id="632"/>
      <w:bookmarkStart w:name="_Toc13051461" w:id="633"/>
      <w:bookmarkStart w:name="_Toc20741230" w:id="634"/>
      <w:bookmarkStart w:name="_Toc80731142" w:id="635"/>
      <w:bookmarkStart w:name="_Toc126053951" w:id="636"/>
      <w:bookmarkStart w:name="_Toc158832377" w:id="637"/>
      <w:bookmarkStart w:name="_Toc161966858" w:id="638"/>
      <w:r w:rsidRPr="000B07F6">
        <w:t>WAIVER OF JURY TRIAL</w:t>
      </w:r>
      <w:bookmarkEnd w:id="631"/>
      <w:bookmarkEnd w:id="632"/>
      <w:bookmarkEnd w:id="633"/>
      <w:bookmarkEnd w:id="634"/>
      <w:bookmarkEnd w:id="635"/>
      <w:bookmarkEnd w:id="636"/>
      <w:bookmarkEnd w:id="637"/>
      <w:bookmarkEnd w:id="638"/>
    </w:p>
    <w:p w:rsidRPr="000B07F6" w:rsidR="001233FB" w:rsidP="001233FB" w:rsidRDefault="001233FB" w14:paraId="47CDB890" w14:textId="7D8ABD48">
      <w:pPr>
        <w:pStyle w:val="wNoTOC"/>
      </w:pPr>
      <w:r w:rsidRPr="000B07F6">
        <w:t xml:space="preserve">.  </w:t>
      </w:r>
      <w:r w:rsidRPr="000B07F6" w:rsidR="00794757">
        <w:t>EACH OF THE PARTIES HERETO HEREBY IRREVOCABLY WAIVE, TO THE FULLEST EXTENT PERMITTED BY APPLICABLE LAW, ANY AND ALL RIGHT TO TRIAL BY JURY IN ANY LEGAL PROCEEDING ARISING OUT OF OR RELATING TO THIS AGREEMENT</w:t>
      </w:r>
      <w:r w:rsidR="00202F43">
        <w:t>,</w:t>
      </w:r>
      <w:r w:rsidRPr="000B07F6" w:rsidR="00794757">
        <w:t xml:space="preserve"> THE LOANS OR THE TRANSACTIONS CONTEMPLATED HEREBY OR THEREBY</w:t>
      </w:r>
      <w:r w:rsidRPr="000B07F6">
        <w:t>.</w:t>
      </w:r>
    </w:p>
    <w:p w:rsidRPr="000B07F6" w:rsidR="001233FB" w:rsidP="001233FB" w:rsidRDefault="001233FB" w14:paraId="3A2E4E3F" w14:textId="77777777">
      <w:pPr>
        <w:pStyle w:val="Heading2"/>
        <w:rPr>
          <w:rFonts w:eastAsia="Times New Roman"/>
          <w:vanish/>
          <w:color w:val="FF0000"/>
          <w:specVanish/>
        </w:rPr>
      </w:pPr>
      <w:bookmarkStart w:name="_Toc468834824" w:id="639"/>
      <w:bookmarkStart w:name="_Toc468835263" w:id="640"/>
      <w:bookmarkStart w:name="_Toc13051462" w:id="641"/>
      <w:bookmarkStart w:name="_Toc20741231" w:id="642"/>
      <w:bookmarkStart w:name="_Toc80731143" w:id="643"/>
      <w:bookmarkStart w:name="_Toc126053952" w:id="644"/>
      <w:bookmarkStart w:name="_Toc158832378" w:id="645"/>
      <w:bookmarkStart w:name="_Toc161966859" w:id="646"/>
      <w:r w:rsidRPr="000B07F6">
        <w:t>Headings</w:t>
      </w:r>
      <w:bookmarkEnd w:id="639"/>
      <w:bookmarkEnd w:id="640"/>
      <w:bookmarkEnd w:id="641"/>
      <w:bookmarkEnd w:id="642"/>
      <w:bookmarkEnd w:id="643"/>
      <w:bookmarkEnd w:id="644"/>
      <w:bookmarkEnd w:id="645"/>
      <w:bookmarkEnd w:id="646"/>
    </w:p>
    <w:p w:rsidRPr="000B07F6" w:rsidR="001233FB" w:rsidP="001233FB" w:rsidRDefault="001233FB" w14:paraId="1D7C89E0" w14:textId="5B6C923A">
      <w:pPr>
        <w:pStyle w:val="wNoTOC"/>
      </w:pPr>
      <w:r w:rsidRPr="000B07F6">
        <w:t xml:space="preserve">.  Article and Section headings and the Table of Contents used herein are for convenience of reference only, are not part of this </w:t>
      </w:r>
      <w:r w:rsidRPr="000B07F6" w:rsidR="00EC7B00">
        <w:t xml:space="preserve">Loan </w:t>
      </w:r>
      <w:r w:rsidRPr="000B07F6">
        <w:t>Agreement and shall not affect the construction of, or be taken into consideration in interpreting, this</w:t>
      </w:r>
      <w:r w:rsidRPr="000B07F6" w:rsidR="00EC7B00">
        <w:t xml:space="preserve"> Loan</w:t>
      </w:r>
      <w:r w:rsidRPr="000B07F6">
        <w:t xml:space="preserve"> Agreement.</w:t>
      </w:r>
    </w:p>
    <w:p w:rsidRPr="000B07F6" w:rsidR="001233FB" w:rsidP="001233FB" w:rsidRDefault="001233FB" w14:paraId="4DC218B0" w14:textId="77777777">
      <w:pPr>
        <w:pStyle w:val="Heading2"/>
        <w:rPr>
          <w:rFonts w:eastAsia="Times New Roman"/>
          <w:vanish/>
          <w:color w:val="FF0000"/>
          <w:specVanish/>
        </w:rPr>
      </w:pPr>
      <w:bookmarkStart w:name="_Toc468834825" w:id="647"/>
      <w:bookmarkStart w:name="_Toc468835264" w:id="648"/>
      <w:bookmarkStart w:name="_Toc13051463" w:id="649"/>
      <w:bookmarkStart w:name="_Toc20741232" w:id="650"/>
      <w:bookmarkStart w:name="_Toc80731144" w:id="651"/>
      <w:bookmarkStart w:name="_Toc126053953" w:id="652"/>
      <w:bookmarkStart w:name="_Toc158832379" w:id="653"/>
      <w:bookmarkStart w:name="_Toc161966860" w:id="654"/>
      <w:r w:rsidRPr="000B07F6">
        <w:t>Treatment of Certain Information; Confidentiality</w:t>
      </w:r>
      <w:bookmarkEnd w:id="647"/>
      <w:bookmarkEnd w:id="648"/>
      <w:bookmarkEnd w:id="649"/>
      <w:bookmarkEnd w:id="650"/>
      <w:bookmarkEnd w:id="651"/>
      <w:bookmarkEnd w:id="652"/>
      <w:bookmarkEnd w:id="653"/>
      <w:bookmarkEnd w:id="654"/>
    </w:p>
    <w:p w:rsidRPr="000B07F6" w:rsidR="001233FB" w:rsidP="001233FB" w:rsidRDefault="001233FB" w14:paraId="2A39E843" w14:textId="4A156D1B">
      <w:pPr>
        <w:pStyle w:val="wNoTOC"/>
      </w:pPr>
      <w:r w:rsidRPr="000B07F6">
        <w:t xml:space="preserve">.  Each of the Administrative Agent and the Lenders agree to maintain the confidentiality of the Information (as defined below), except that Information may be disclosed (a) to its branches and Affiliates and to its Related Parties (it being understood that the Persons to whom such disclosure is made will be informed of the confidential nature of such Information and instructed to keep such Information confidential); (b) to the extent required or requested by any regulatory authority purporting to have jurisdiction over such Person or its Related Parties (including any self-regulatory authority, such as the National Association of Insurance Commissioners); (c) to the extent required by Applicable Laws or by any subpoena or similar legal process; (d) to any other party hereto; (e) in connection with the exercise of any remedies hereunder or under any other Loan Document or any action or proceeding relating to this </w:t>
      </w:r>
      <w:r w:rsidRPr="000B07F6" w:rsidR="00692B86">
        <w:t xml:space="preserve">Loan </w:t>
      </w:r>
      <w:r w:rsidRPr="000B07F6">
        <w:t xml:space="preserve">Agreement or any other Loan Document or the enforcement of rights hereunder or thereunder; (f) subject to an agreement containing provisions substantially the same as (or no less restrictive than) those of this Section, to (i) any assignee of or Participant in, or any prospective assignee of or Participant in, any of its rights and obligations under this </w:t>
      </w:r>
      <w:r w:rsidRPr="000B07F6" w:rsidR="00692B86">
        <w:t xml:space="preserve">Loan </w:t>
      </w:r>
      <w:r w:rsidRPr="000B07F6">
        <w:t xml:space="preserve">Agreement, or (ii) any actual or prospective party (or its Related Parties) to any swap, derivative or other transaction under </w:t>
      </w:r>
      <w:r w:rsidRPr="000B07F6">
        <w:lastRenderedPageBreak/>
        <w:t xml:space="preserve">which payments are to be made by reference to the Borrower and its obligations, this </w:t>
      </w:r>
      <w:r w:rsidRPr="000B07F6" w:rsidR="00692B86">
        <w:t xml:space="preserve">Loan </w:t>
      </w:r>
      <w:r w:rsidRPr="000B07F6">
        <w:t xml:space="preserve">Agreement or payments hereunder; (g) on a confidential basis to (i) any rating agency in connection with rating the Borrower or its Subsidiaries or any Facility or (ii) the CUSIP Service Bureau or any similar agency in connection with the issuance and monitoring of CUSIP numbers with respect to any Facility; (h) with the consent of the Borrower; or (i) to the extent such Information (x) becomes publicly available other than as a result of a breach of this Section, or (y) becomes available to the Administrative Agent, any Lender or any of their respective branches or Affiliates on a nonconfidential basis from a source other than the Borrower who did not acquire such information as a result of a breach of this Section.  In addition, the Administrative Agent and the Lenders may disclose the existence of this </w:t>
      </w:r>
      <w:r w:rsidRPr="000B07F6" w:rsidR="00EC7B00">
        <w:t xml:space="preserve">Loan </w:t>
      </w:r>
      <w:r w:rsidRPr="000B07F6">
        <w:t xml:space="preserve">Agreement and information about this </w:t>
      </w:r>
      <w:r w:rsidRPr="000B07F6" w:rsidR="00EC7B00">
        <w:t xml:space="preserve">Loan </w:t>
      </w:r>
      <w:r w:rsidRPr="000B07F6">
        <w:t xml:space="preserve">Agreement to market data collectors, similar service providers to the lending industry and service providers to the Administrative Agent or any Lender in connection with the administration of this </w:t>
      </w:r>
      <w:r w:rsidRPr="000B07F6" w:rsidR="00EC7B00">
        <w:t xml:space="preserve">Loan </w:t>
      </w:r>
      <w:r w:rsidRPr="000B07F6">
        <w:t>Agreement, the other Loan Documents, and the Commitments.</w:t>
      </w:r>
    </w:p>
    <w:p w:rsidRPr="000B07F6" w:rsidR="001233FB" w:rsidP="00481183" w:rsidRDefault="001233FB" w14:paraId="0A902165" w14:textId="449D74EE">
      <w:pPr>
        <w:pStyle w:val="wText2"/>
      </w:pPr>
      <w:r w:rsidRPr="000B07F6">
        <w:t xml:space="preserve">For purposes of this Section, </w:t>
      </w:r>
      <w:r w:rsidRPr="000B07F6" w:rsidR="00F95540">
        <w:t>“</w:t>
      </w:r>
      <w:r w:rsidRPr="000B07F6">
        <w:rPr>
          <w:u w:val="single"/>
        </w:rPr>
        <w:t>Information</w:t>
      </w:r>
      <w:r w:rsidRPr="000B07F6" w:rsidR="00F95540">
        <w:t>”</w:t>
      </w:r>
      <w:r w:rsidRPr="000B07F6">
        <w:t xml:space="preserve"> means all information received from the Borrower or any of its Subsidiaries relating to the Borrower or any of its Subsidiaries or any of their respective businesses, other than any such information that is available to the Administrative Agent or any Lender on a nonconfidential basis prior to disclosure by the Borrower or any of its Subsidiaries; </w:t>
      </w:r>
      <w:r w:rsidRPr="000B07F6">
        <w:rPr>
          <w:u w:val="single"/>
        </w:rPr>
        <w:t>provided</w:t>
      </w:r>
      <w:r w:rsidRPr="000B07F6">
        <w:t xml:space="preserve"> that, in the case of information received from the Borrower or any of its Subsidiaries after the date hereof, such information is clearly identified at the time of delivery as confidential.  Any Person required to maintain the confidentiality of Information as provided in this Section shall be considered to have complied with its obligation to do so if such Person has exercised the same degree of care to maintain the confidentiality of such Information as such Person would accord to its own confidential information.</w:t>
      </w:r>
    </w:p>
    <w:p w:rsidRPr="000B07F6" w:rsidR="001233FB" w:rsidP="001233FB" w:rsidRDefault="001233FB" w14:paraId="565DC501" w14:textId="77777777">
      <w:pPr>
        <w:pStyle w:val="Heading2"/>
        <w:rPr>
          <w:rFonts w:eastAsia="Times New Roman"/>
          <w:vanish/>
          <w:color w:val="FF0000"/>
          <w:specVanish/>
        </w:rPr>
      </w:pPr>
      <w:bookmarkStart w:name="_Toc468834828" w:id="655"/>
      <w:bookmarkStart w:name="_Toc468835265" w:id="656"/>
      <w:bookmarkStart w:name="_Toc13051464" w:id="657"/>
      <w:bookmarkStart w:name="_Toc20741233" w:id="658"/>
      <w:bookmarkStart w:name="_Toc80731145" w:id="659"/>
      <w:bookmarkStart w:name="_Toc126053954" w:id="660"/>
      <w:bookmarkStart w:name="_Toc158832380" w:id="661"/>
      <w:bookmarkStart w:name="_Toc161966861" w:id="662"/>
      <w:r w:rsidRPr="000B07F6">
        <w:t>PATRIOT Act</w:t>
      </w:r>
      <w:bookmarkEnd w:id="655"/>
      <w:bookmarkEnd w:id="656"/>
      <w:bookmarkEnd w:id="657"/>
      <w:bookmarkEnd w:id="658"/>
      <w:bookmarkEnd w:id="659"/>
      <w:bookmarkEnd w:id="660"/>
      <w:bookmarkEnd w:id="661"/>
      <w:bookmarkEnd w:id="662"/>
    </w:p>
    <w:p w:rsidRPr="000B07F6" w:rsidR="001233FB" w:rsidP="001233FB" w:rsidRDefault="001233FB" w14:paraId="665BA2BC" w14:textId="77777777">
      <w:pPr>
        <w:pStyle w:val="wNoTOC"/>
        <w:rPr>
          <w:color w:val="000000"/>
        </w:rPr>
      </w:pPr>
      <w:r w:rsidRPr="000B07F6">
        <w:t>.  Each Lender subject to the PATRIOT Act hereby notifies the Borrower that, pursuant to the requirements of the PATRIOT Act, it may be required to obtain, verify and record information that identifies the Borrower, which information includes the name and address of the Borrower and other information that will allow such Lender to identify the Borrower in accordance with the PATRIOT Act.</w:t>
      </w:r>
    </w:p>
    <w:p w:rsidRPr="000B07F6" w:rsidR="001233FB" w:rsidP="001233FB" w:rsidRDefault="001233FB" w14:paraId="647EEB4C" w14:textId="77777777">
      <w:pPr>
        <w:pStyle w:val="Heading2"/>
        <w:rPr>
          <w:rFonts w:eastAsia="Times New Roman"/>
          <w:vanish/>
          <w:color w:val="FF0000"/>
          <w:specVanish/>
        </w:rPr>
      </w:pPr>
      <w:bookmarkStart w:name="_Toc468834829" w:id="663"/>
      <w:bookmarkStart w:name="_Toc468835266" w:id="664"/>
      <w:bookmarkStart w:name="_Toc13051465" w:id="665"/>
      <w:bookmarkStart w:name="_Toc80731146" w:id="666"/>
      <w:bookmarkStart w:name="_Toc126053955" w:id="667"/>
      <w:bookmarkStart w:name="_Toc158832381" w:id="668"/>
      <w:bookmarkStart w:name="_Toc161966862" w:id="669"/>
      <w:r w:rsidRPr="000B07F6">
        <w:t>Interest Rate Limitation</w:t>
      </w:r>
      <w:bookmarkEnd w:id="663"/>
      <w:bookmarkEnd w:id="664"/>
      <w:bookmarkEnd w:id="665"/>
      <w:bookmarkEnd w:id="666"/>
      <w:bookmarkEnd w:id="667"/>
      <w:bookmarkEnd w:id="668"/>
      <w:bookmarkEnd w:id="669"/>
    </w:p>
    <w:p w:rsidRPr="000B07F6" w:rsidR="001233FB" w:rsidP="001233FB" w:rsidRDefault="001233FB" w14:paraId="7415BD1D" w14:textId="13AB1F10">
      <w:pPr>
        <w:pStyle w:val="wNoTOC"/>
      </w:pPr>
      <w:r w:rsidRPr="000B07F6">
        <w:t xml:space="preserve">.  Notwithstanding anything herein to the contrary, if at any time the interest rate applicable to any Loan or other Obligation owing under this </w:t>
      </w:r>
      <w:r w:rsidRPr="000B07F6" w:rsidR="00692B86">
        <w:t xml:space="preserve">Loan </w:t>
      </w:r>
      <w:r w:rsidRPr="000B07F6">
        <w:t xml:space="preserve">Agreement, together with all fees, charges and other amounts that are treated as interest on such Loan or other Obligation under Applicable Law (collectively, </w:t>
      </w:r>
      <w:r w:rsidRPr="000B07F6" w:rsidR="00F95540">
        <w:t>“</w:t>
      </w:r>
      <w:r w:rsidRPr="000B07F6">
        <w:rPr>
          <w:u w:val="single"/>
        </w:rPr>
        <w:t>charges</w:t>
      </w:r>
      <w:r w:rsidRPr="000B07F6" w:rsidR="00F95540">
        <w:t>”</w:t>
      </w:r>
      <w:r w:rsidRPr="000B07F6">
        <w:t xml:space="preserve">), shall exceed the maximum lawful rate (the </w:t>
      </w:r>
      <w:r w:rsidRPr="000B07F6" w:rsidR="00F95540">
        <w:t>“</w:t>
      </w:r>
      <w:r w:rsidRPr="000B07F6">
        <w:rPr>
          <w:u w:val="single"/>
        </w:rPr>
        <w:t>Maximum Rate</w:t>
      </w:r>
      <w:r w:rsidRPr="000B07F6" w:rsidR="00F95540">
        <w:t>”</w:t>
      </w:r>
      <w:r w:rsidRPr="000B07F6">
        <w:t xml:space="preserve">) that may be contracted for, charged, taken, received or reserved by the Lender or other Person holding such Loan or other Obligation in accordance with Applicable Law, the rate of interest payable in respect of such Loan or other Obligation hereunder, together with all charges payable in respect thereof, shall be limited to the Maximum Rate.  To the extent lawful, the interest and charges that would have been paid in respect of such Loan or other Obligation but were not paid as a result of the operation of this Section shall be cumulated and the interest and charges payable to such Lender or other Person in respect of other Loans or Obligations or periods shall be increased (but not above the amount collectible at the Maximum Rate therefor) until such cumulated amount, together with interest thereon at the Federal Funds Rate for each day to the date of repayment, shall have been received by such Lender or other Person.  Any amount collected by such Lender or other Person that exceeds the maximum amount collectible at the Maximum Rate shall be applied to the reduction of the principal balance of such Loan or other Obligation or refunded to the Borrower so that at no time shall the interest and charges paid or payable in respect of such Loan or other Obligation exceed the maximum amount collectible at the Maximum Rate. </w:t>
      </w:r>
    </w:p>
    <w:p w:rsidRPr="000B07F6" w:rsidR="001233FB" w:rsidP="001233FB" w:rsidRDefault="001233FB" w14:paraId="01050111" w14:textId="77777777">
      <w:pPr>
        <w:pStyle w:val="Heading2"/>
        <w:rPr>
          <w:rFonts w:eastAsia="Times New Roman"/>
          <w:vanish/>
          <w:color w:val="FF0000"/>
          <w:specVanish/>
        </w:rPr>
      </w:pPr>
      <w:bookmarkStart w:name="_Toc468834830" w:id="670"/>
      <w:bookmarkStart w:name="_Toc468835267" w:id="671"/>
      <w:bookmarkStart w:name="_Toc13051466" w:id="672"/>
      <w:bookmarkStart w:name="_Toc80731147" w:id="673"/>
      <w:bookmarkStart w:name="_Toc126053956" w:id="674"/>
      <w:bookmarkStart w:name="_Toc158832382" w:id="675"/>
      <w:bookmarkStart w:name="_Toc161966863" w:id="676"/>
      <w:r w:rsidRPr="000B07F6">
        <w:t>Payments Set Aside</w:t>
      </w:r>
      <w:bookmarkEnd w:id="670"/>
      <w:bookmarkEnd w:id="671"/>
      <w:bookmarkEnd w:id="672"/>
      <w:bookmarkEnd w:id="673"/>
      <w:bookmarkEnd w:id="674"/>
      <w:bookmarkEnd w:id="675"/>
      <w:bookmarkEnd w:id="676"/>
    </w:p>
    <w:p w:rsidRPr="000B07F6" w:rsidR="001233FB" w:rsidP="001233FB" w:rsidRDefault="001233FB" w14:paraId="3806A2A6" w14:textId="3CFAF9F7">
      <w:pPr>
        <w:pStyle w:val="wNoTOC"/>
        <w:rPr>
          <w:color w:val="000000"/>
        </w:rPr>
      </w:pPr>
      <w:r w:rsidRPr="000B07F6">
        <w:t xml:space="preserve">.  To the extent that any payment by or on behalf of the Borrower is made to the Administrative Agent or any Lender, or the Administrative Agent or any Lender exercises its right of setoff, and such payment or the proceeds of such setoff or any part thereof is subsequently invalidated, declared to be fraudulent or preferential, set aside or required (including pursuant to any settlement entered into by the Administrative Agent or such Lender in its discretion) to be repaid to a trustee, receiver or any other party, in connection with any proceeding under </w:t>
      </w:r>
      <w:r w:rsidR="00C5383A">
        <w:t>the U.S. Bankruptcy Code</w:t>
      </w:r>
      <w:r w:rsidRPr="000B07F6">
        <w:t xml:space="preserve"> or otherwise, then (a) to the extent of such recovery, the obligation or part thereof originally intended to be </w:t>
      </w:r>
      <w:r w:rsidRPr="000B07F6">
        <w:lastRenderedPageBreak/>
        <w:t>satisfied shall be revived and continued in full force and effect as if such payment had not been made or such setoff had not occurred, and (b) each Lender severally agrees to pay to the Administrative Agent</w:t>
      </w:r>
      <w:r w:rsidR="00352CB2">
        <w:t xml:space="preserve"> </w:t>
      </w:r>
      <w:r w:rsidRPr="000B07F6">
        <w:t>upon demand its applicable share (without duplication) of any amount so recovered from or repaid by the Administrative Agent, plus interest thereon from the date of such demand to the date such payment is made at a rate per annum equal to the greater of the Federal Funds Rate from time to time in effect and a rate determined by the Administrative Agent</w:t>
      </w:r>
      <w:r w:rsidR="00352CB2">
        <w:t xml:space="preserve"> </w:t>
      </w:r>
      <w:r w:rsidRPr="000B07F6">
        <w:t>in accordance with banking industry rules on interbank compensation.</w:t>
      </w:r>
    </w:p>
    <w:p w:rsidRPr="000B07F6" w:rsidR="001233FB" w:rsidP="001233FB" w:rsidRDefault="001233FB" w14:paraId="719A79FE" w14:textId="77777777">
      <w:pPr>
        <w:pStyle w:val="Heading2"/>
        <w:rPr>
          <w:rFonts w:eastAsia="Times New Roman"/>
          <w:vanish/>
          <w:color w:val="FF0000"/>
          <w:specVanish/>
        </w:rPr>
      </w:pPr>
      <w:bookmarkStart w:name="_Toc468834831" w:id="677"/>
      <w:bookmarkStart w:name="_Toc468835268" w:id="678"/>
      <w:bookmarkStart w:name="_Toc13051467" w:id="679"/>
      <w:bookmarkStart w:name="_Toc80731148" w:id="680"/>
      <w:bookmarkStart w:name="_Toc126053957" w:id="681"/>
      <w:bookmarkStart w:name="_Toc158832383" w:id="682"/>
      <w:bookmarkStart w:name="_Toc161966864" w:id="683"/>
      <w:r w:rsidRPr="000B07F6">
        <w:t>No Advisory or Fiduciary Responsibility</w:t>
      </w:r>
      <w:bookmarkEnd w:id="677"/>
      <w:bookmarkEnd w:id="678"/>
      <w:bookmarkEnd w:id="679"/>
      <w:bookmarkEnd w:id="680"/>
      <w:bookmarkEnd w:id="681"/>
      <w:bookmarkEnd w:id="682"/>
      <w:bookmarkEnd w:id="683"/>
    </w:p>
    <w:p w:rsidRPr="000B07F6" w:rsidR="001233FB" w:rsidP="001233FB" w:rsidRDefault="001233FB" w14:paraId="4E46F9B6" w14:textId="1F336BD7">
      <w:pPr>
        <w:pStyle w:val="wNoTOC"/>
        <w:rPr>
          <w:color w:val="000000"/>
        </w:rPr>
      </w:pPr>
      <w:r w:rsidRPr="000B07F6">
        <w:t>.  In connection with all aspects of each transaction contemplated hereby (including in connection with any amendment, waiver or other modification hereof or of any other Loan Document), the Borrower acknowledges and agrees</w:t>
      </w:r>
      <w:r w:rsidRPr="000B07F6">
        <w:rPr>
          <w:bCs/>
          <w:color w:val="000000"/>
        </w:rPr>
        <w:t>, and acknowledges its Affiliates</w:t>
      </w:r>
      <w:r w:rsidRPr="000B07F6" w:rsidR="00F95540">
        <w:rPr>
          <w:bCs/>
          <w:color w:val="000000"/>
        </w:rPr>
        <w:t>’</w:t>
      </w:r>
      <w:r w:rsidRPr="000B07F6">
        <w:rPr>
          <w:bCs/>
          <w:color w:val="000000"/>
        </w:rPr>
        <w:t xml:space="preserve"> understanding,</w:t>
      </w:r>
      <w:r w:rsidRPr="000B07F6">
        <w:t xml:space="preserve"> that</w:t>
      </w:r>
      <w:r w:rsidRPr="000B07F6" w:rsidR="00F80C3C">
        <w:t xml:space="preserve">:  </w:t>
      </w:r>
      <w:r w:rsidRPr="000B07F6">
        <w:t xml:space="preserve">(a) (i) no fiduciary, advisory or agency relationship between the Borrower and its Subsidiaries, the Administrative Agent or any Lender is intended to be or has been created in respect of the transactions contemplated hereby or by the other Loan Documents, irrespective of whether the Administrative Agent or any Lender has advised or is advising the Borrower or any Subsidiary on other matters, (ii) the arranging and other services regarding this </w:t>
      </w:r>
      <w:r w:rsidRPr="000B07F6" w:rsidR="00692B86">
        <w:t xml:space="preserve">Loan </w:t>
      </w:r>
      <w:r w:rsidRPr="000B07F6">
        <w:t>Agreement provided by the Administrative Agent and the Lenders are arm</w:t>
      </w:r>
      <w:r w:rsidRPr="000B07F6" w:rsidR="00F95540">
        <w:t>’</w:t>
      </w:r>
      <w:r w:rsidRPr="000B07F6">
        <w:t xml:space="preserve">s-length commercial transactions between the Borrower and </w:t>
      </w:r>
      <w:r w:rsidRPr="000B07F6">
        <w:rPr>
          <w:bCs/>
          <w:color w:val="000000"/>
        </w:rPr>
        <w:t>its</w:t>
      </w:r>
      <w:r w:rsidRPr="000B07F6">
        <w:t xml:space="preserve"> Affiliates, on the one hand, and the Administrative Agent and the Lenders, on the other hand, (iii) the Borrower has consulted its own legal, accounting, regulatory and tax advisors to the extent that it has deemed appropriate and (iv) the Borrower is capable of evaluating, and understands and accepts, the terms, risks and conditions of the transactions contemplated hereby and by the other Loan Documents; and (b) (i) the Administrative Agent and the Lenders each is and has been acting solely as a principal and, except as expressly agreed in writing by the relevant parties, has not been, is not, and will not be acting as an advisor, agent or fiduciary for the Borrower or any of </w:t>
      </w:r>
      <w:r w:rsidRPr="000B07F6">
        <w:rPr>
          <w:bCs/>
          <w:color w:val="000000"/>
        </w:rPr>
        <w:t xml:space="preserve">its </w:t>
      </w:r>
      <w:r w:rsidRPr="000B07F6">
        <w:t xml:space="preserve">Affiliates, or any other Person; (ii) none of the Administrative Agent and the Lenders has any obligation to the Borrower or any of </w:t>
      </w:r>
      <w:r w:rsidRPr="000B07F6">
        <w:rPr>
          <w:bCs/>
          <w:color w:val="000000"/>
        </w:rPr>
        <w:t>its</w:t>
      </w:r>
      <w:r w:rsidRPr="000B07F6">
        <w:t xml:space="preserve"> Affiliates with respect to the transactions contemplated hereby except those obligations expressly set forth herein and in the other Loan Documents; and (iii) the Administrative Agent and the Lenders and their respective branches and Affiliates may be engaged, for their own accounts or the accounts of customers, in a broad range of transactions that involve interests that differ from those of the Borrower and </w:t>
      </w:r>
      <w:r w:rsidRPr="000B07F6">
        <w:rPr>
          <w:bCs/>
          <w:color w:val="000000"/>
        </w:rPr>
        <w:t xml:space="preserve">its </w:t>
      </w:r>
      <w:r w:rsidRPr="000B07F6">
        <w:t>Affiliates, and none of the Administrative Agent and the Lenders has any obligation to disclose any of such interests to the Borrower</w:t>
      </w:r>
      <w:r w:rsidRPr="000B07F6">
        <w:rPr>
          <w:color w:val="000000"/>
        </w:rPr>
        <w:t xml:space="preserve"> </w:t>
      </w:r>
      <w:r w:rsidRPr="000B07F6">
        <w:t xml:space="preserve">or </w:t>
      </w:r>
      <w:r w:rsidRPr="000B07F6">
        <w:rPr>
          <w:color w:val="000000"/>
        </w:rPr>
        <w:t>its</w:t>
      </w:r>
      <w:r w:rsidRPr="000B07F6">
        <w:t xml:space="preserve"> Affiliates.  To the fullest extent permitted by Law, </w:t>
      </w:r>
      <w:r w:rsidRPr="000B07F6">
        <w:rPr>
          <w:bCs/>
        </w:rPr>
        <w:t>the</w:t>
      </w:r>
      <w:r w:rsidRPr="000B07F6">
        <w:t xml:space="preserve"> Borrower hereby waives and releases any claims that it may have against any of the Administrative Agent and the Lenders with respect to any breach or alleged breach of agency or fiduciary duty in connection with any aspect of any transaction contemplated hereby</w:t>
      </w:r>
      <w:r w:rsidRPr="000B07F6">
        <w:rPr>
          <w:color w:val="000000"/>
        </w:rPr>
        <w:t>.</w:t>
      </w:r>
    </w:p>
    <w:p w:rsidRPr="000B07F6" w:rsidR="001233FB" w:rsidP="001233FB" w:rsidRDefault="001233FB" w14:paraId="13E69F73" w14:textId="19732C7C">
      <w:pPr>
        <w:pStyle w:val="Heading2"/>
        <w:keepNext/>
        <w:rPr>
          <w:rFonts w:eastAsia="Times New Roman"/>
          <w:vanish/>
          <w:color w:val="FF0000"/>
          <w:specVanish/>
        </w:rPr>
      </w:pPr>
      <w:bookmarkStart w:name="_Toc468834832" w:id="684"/>
      <w:bookmarkStart w:name="_Toc468835269" w:id="685"/>
      <w:bookmarkStart w:name="_Toc13051468" w:id="686"/>
      <w:bookmarkStart w:name="_Toc20741237" w:id="687"/>
      <w:bookmarkStart w:name="_Toc80731149" w:id="688"/>
      <w:bookmarkStart w:name="_Toc126053958" w:id="689"/>
      <w:bookmarkStart w:name="_Toc158832384" w:id="690"/>
      <w:bookmarkStart w:name="_Toc161966865" w:id="691"/>
      <w:r w:rsidRPr="000B07F6">
        <w:t>Acknowledgement and Consent to Bail-In of Affected Financial Institutions</w:t>
      </w:r>
      <w:bookmarkEnd w:id="684"/>
      <w:bookmarkEnd w:id="685"/>
      <w:bookmarkEnd w:id="686"/>
      <w:bookmarkEnd w:id="687"/>
      <w:bookmarkEnd w:id="688"/>
      <w:bookmarkEnd w:id="689"/>
      <w:bookmarkEnd w:id="690"/>
      <w:bookmarkEnd w:id="691"/>
    </w:p>
    <w:p w:rsidRPr="000B07F6" w:rsidR="001233FB" w:rsidP="001233FB" w:rsidRDefault="001233FB" w14:paraId="117FBA93" w14:textId="77777777">
      <w:pPr>
        <w:pStyle w:val="wNoTOC"/>
        <w:keepNext/>
      </w:pPr>
      <w:r w:rsidRPr="000B07F6">
        <w:t>.  Notwithstanding anything to the contrary in any Loan Document or in any other agreement, arrangement or understanding among any such parties, each party hereto acknowledges that any liability of any Affected Financial Institution arising under any Loan Document, to the extent such liability is unsecured, may be subject to the write-down and conversion powers of the applicable Resolution Authority and agrees and consents to, and acknowledges and agrees to be bound by:</w:t>
      </w:r>
    </w:p>
    <w:p w:rsidRPr="000B07F6" w:rsidR="001233FB" w:rsidP="001233FB" w:rsidRDefault="001233FB" w14:paraId="6C254AED" w14:textId="77777777">
      <w:pPr>
        <w:pStyle w:val="Heading3"/>
      </w:pPr>
      <w:r w:rsidRPr="000B07F6">
        <w:t>the application of any Write-Down and Conversion Powers by the applicable Resolution Authority to any such liabilities arising hereunder that may be payable to it by any party hereto that is an Affected Financial Institution; and</w:t>
      </w:r>
    </w:p>
    <w:p w:rsidRPr="000B07F6" w:rsidR="001233FB" w:rsidP="001233FB" w:rsidRDefault="001233FB" w14:paraId="6DB868C5" w14:textId="77777777">
      <w:pPr>
        <w:pStyle w:val="Heading3"/>
        <w:keepNext/>
      </w:pPr>
      <w:r w:rsidRPr="000B07F6">
        <w:t>the effects of any Bail-In Action on any such liability, including, if applicable:</w:t>
      </w:r>
    </w:p>
    <w:p w:rsidRPr="000B07F6" w:rsidR="001233FB" w:rsidP="001233FB" w:rsidRDefault="001233FB" w14:paraId="56984560" w14:textId="77777777">
      <w:pPr>
        <w:pStyle w:val="Heading5"/>
      </w:pPr>
      <w:r w:rsidRPr="000B07F6">
        <w:t>a reduction in full or in part or cancellation of any such liability;</w:t>
      </w:r>
    </w:p>
    <w:p w:rsidRPr="000B07F6" w:rsidR="001233FB" w:rsidP="001233FB" w:rsidRDefault="001233FB" w14:paraId="2AAA5ECD" w14:textId="32BAADF7">
      <w:pPr>
        <w:pStyle w:val="Heading5"/>
      </w:pPr>
      <w:r w:rsidRPr="000B07F6">
        <w:t xml:space="preserve">a conversion of all, or a portion of, such liability into shares or other instruments of ownership in such Affected Financial Institution, its parent undertaking, or a bridge institution that may be issued to it or otherwise conferred on it, and that such shares or other instruments of ownership will be accepted by it in lieu of any rights with respect to any such liability under this </w:t>
      </w:r>
      <w:r w:rsidRPr="000B07F6" w:rsidR="00692B86">
        <w:t xml:space="preserve">Loan </w:t>
      </w:r>
      <w:r w:rsidRPr="000B07F6">
        <w:t>Agreement or any other Loan Document; or</w:t>
      </w:r>
    </w:p>
    <w:p w:rsidRPr="000B07F6" w:rsidR="00EB4A8F" w:rsidP="00EB4A8F" w:rsidRDefault="001233FB" w14:paraId="5982E744" w14:textId="07912887">
      <w:pPr>
        <w:pStyle w:val="Heading5"/>
      </w:pPr>
      <w:r w:rsidRPr="000B07F6">
        <w:lastRenderedPageBreak/>
        <w:t>the variation of the terms of such liability in connection with the exercise of the write-down and conversion powers of the applicable Resolution Authority.</w:t>
      </w:r>
    </w:p>
    <w:p w:rsidRPr="000B07F6" w:rsidR="00DF5900" w:rsidP="00EB4A8F" w:rsidRDefault="00EB4A8F" w14:paraId="12C840A2" w14:textId="77777777">
      <w:pPr>
        <w:pStyle w:val="wText2"/>
        <w:ind w:firstLine="0"/>
        <w:jc w:val="center"/>
        <w:rPr>
          <w:i/>
          <w:iCs/>
          <w:sz w:val="20"/>
          <w:szCs w:val="20"/>
        </w:rPr>
        <w:sectPr w:rsidRPr="000B07F6" w:rsidR="00DF5900" w:rsidSect="0011589B">
          <w:headerReference w:type="even" r:id="rId20"/>
          <w:headerReference w:type="default" r:id="rId21"/>
          <w:footerReference w:type="even" r:id="rId22"/>
          <w:footerReference w:type="default" r:id="rId23"/>
          <w:headerReference w:type="first" r:id="rId24"/>
          <w:footerReference w:type="first" r:id="rId25"/>
          <w:endnotePr>
            <w:numFmt w:val="decimal"/>
          </w:endnotePr>
          <w:pgSz w:w="12240" w:h="15840" w:code="1"/>
          <w:pgMar w:top="1008" w:right="1296" w:bottom="1008" w:left="1440" w:header="720" w:footer="720" w:gutter="0"/>
          <w:pgNumType w:start="1"/>
          <w:cols w:space="720"/>
          <w:noEndnote/>
          <w:titlePg/>
        </w:sectPr>
      </w:pPr>
      <w:r w:rsidRPr="000B07F6">
        <w:rPr>
          <w:i/>
          <w:iCs/>
          <w:sz w:val="20"/>
          <w:szCs w:val="20"/>
        </w:rPr>
        <w:t>[Signature Pages to Follow]</w:t>
      </w:r>
    </w:p>
    <w:p w:rsidRPr="000B07F6" w:rsidR="001233FB" w:rsidP="00DF5900" w:rsidRDefault="001233FB" w14:paraId="1C36886F" w14:textId="4BE73B30">
      <w:pPr>
        <w:pStyle w:val="wText1"/>
        <w:rPr>
          <w:color w:val="000000"/>
        </w:rPr>
      </w:pPr>
      <w:r w:rsidRPr="000B07F6">
        <w:rPr>
          <w:color w:val="000000"/>
        </w:rPr>
        <w:lastRenderedPageBreak/>
        <w:t xml:space="preserve">IN WITNESS WHEREOF, the parties hereto have caused this </w:t>
      </w:r>
      <w:r w:rsidRPr="000B07F6" w:rsidR="00692B86">
        <w:t>Loan</w:t>
      </w:r>
      <w:r w:rsidRPr="000B07F6" w:rsidR="00692B86">
        <w:rPr>
          <w:color w:val="000000"/>
        </w:rPr>
        <w:t xml:space="preserve"> </w:t>
      </w:r>
      <w:r w:rsidRPr="000B07F6">
        <w:rPr>
          <w:color w:val="000000"/>
        </w:rPr>
        <w:t>Agreement to be duly executed by their respective authorized officers as of the day and year first above written.</w:t>
      </w:r>
    </w:p>
    <w:p w:rsidRPr="000B07F6" w:rsidR="001233FB" w:rsidP="00C50B59" w:rsidRDefault="001233FB" w14:paraId="731CBEFF" w14:textId="4B0AD31D">
      <w:pPr>
        <w:pStyle w:val="wText4"/>
        <w:keepNext/>
        <w:spacing w:after="600"/>
        <w:ind w:left="4320" w:firstLine="0"/>
        <w:jc w:val="left"/>
      </w:pPr>
      <w:r w:rsidRPr="000B07F6">
        <w:t>OI S.A. – IN JUDICIAL REORGANIZATION,</w:t>
      </w:r>
      <w:r w:rsidRPr="000B07F6">
        <w:br/>
        <w:t>as the Borrower</w:t>
      </w:r>
    </w:p>
    <w:p w:rsidRPr="000B07F6" w:rsidR="001233FB" w:rsidP="00C50B59" w:rsidRDefault="001233FB" w14:paraId="30D83114" w14:textId="77777777">
      <w:pPr>
        <w:pStyle w:val="wText4"/>
        <w:keepNext/>
        <w:ind w:left="4320" w:firstLine="0"/>
      </w:pPr>
      <w:r w:rsidRPr="000B07F6">
        <w:t>By_________________________</w:t>
      </w:r>
      <w:r w:rsidRPr="000B07F6">
        <w:br/>
        <w:t>Name:</w:t>
      </w:r>
      <w:r w:rsidRPr="000B07F6">
        <w:br/>
        <w:t>Title:</w:t>
      </w:r>
    </w:p>
    <w:p w:rsidRPr="000B07F6" w:rsidR="001233FB" w:rsidP="00C50B59" w:rsidRDefault="004B529B" w14:paraId="70DF8A3B" w14:textId="3E35C617">
      <w:pPr>
        <w:pStyle w:val="wText4"/>
        <w:keepNext/>
        <w:pageBreakBefore/>
        <w:spacing w:after="600"/>
        <w:ind w:left="4320" w:firstLine="0"/>
        <w:jc w:val="left"/>
      </w:pPr>
      <w:r>
        <w:lastRenderedPageBreak/>
        <w:t>[●]</w:t>
      </w:r>
      <w:r w:rsidRPr="000B07F6" w:rsidR="001233FB">
        <w:br/>
        <w:t>as Administrative Agent</w:t>
      </w:r>
    </w:p>
    <w:p w:rsidR="001233FB" w:rsidP="00C50B59" w:rsidRDefault="001233FB" w14:paraId="4AC6DB97" w14:textId="2B521A29">
      <w:pPr>
        <w:pStyle w:val="wText4"/>
        <w:keepNext/>
        <w:ind w:left="4320" w:firstLine="0"/>
      </w:pPr>
      <w:r w:rsidRPr="000B07F6">
        <w:t>By_________________________</w:t>
      </w:r>
      <w:r w:rsidRPr="000B07F6">
        <w:br/>
        <w:t>Name:</w:t>
      </w:r>
      <w:r w:rsidRPr="000B07F6">
        <w:br/>
        <w:t>Title:</w:t>
      </w:r>
    </w:p>
    <w:p w:rsidRPr="000B07F6" w:rsidR="00352CB2" w:rsidP="00C50B59" w:rsidRDefault="00352CB2" w14:paraId="07C25F21" w14:textId="77777777">
      <w:pPr>
        <w:pStyle w:val="wText4"/>
        <w:keepNext/>
        <w:ind w:left="4320" w:firstLine="0"/>
      </w:pPr>
    </w:p>
    <w:p w:rsidRPr="000B07F6" w:rsidR="001233FB" w:rsidP="001233FB" w:rsidRDefault="001233FB" w14:paraId="49E307E5" w14:textId="77777777">
      <w:pPr>
        <w:pStyle w:val="wText4"/>
        <w:pageBreakBefore/>
        <w:spacing w:after="600"/>
        <w:ind w:left="4320" w:firstLine="0"/>
        <w:jc w:val="left"/>
        <w:rPr>
          <w:noProof/>
        </w:rPr>
      </w:pPr>
      <w:r w:rsidRPr="000B07F6">
        <w:rPr>
          <w:noProof/>
        </w:rPr>
        <w:lastRenderedPageBreak/>
        <w:t>[NAME OF LENDER]</w:t>
      </w:r>
      <w:r w:rsidRPr="000B07F6">
        <w:rPr>
          <w:noProof/>
          <w:szCs w:val="24"/>
        </w:rPr>
        <w:t>,</w:t>
      </w:r>
      <w:r w:rsidRPr="000B07F6">
        <w:rPr>
          <w:noProof/>
          <w:szCs w:val="24"/>
        </w:rPr>
        <w:br/>
        <w:t>as a Lender</w:t>
      </w:r>
    </w:p>
    <w:p w:rsidRPr="000B07F6" w:rsidR="001233FB" w:rsidP="001233FB" w:rsidRDefault="001233FB" w14:paraId="25B2C671" w14:textId="7EDCDBAE">
      <w:pPr>
        <w:pStyle w:val="wText4"/>
        <w:ind w:left="4320" w:firstLine="0"/>
      </w:pPr>
      <w:r w:rsidRPr="000B07F6">
        <w:t>By_________________________</w:t>
      </w:r>
      <w:r w:rsidRPr="000B07F6">
        <w:br/>
        <w:t>Name:</w:t>
      </w:r>
      <w:r w:rsidRPr="000B07F6">
        <w:br/>
        <w:t>Title:</w:t>
      </w:r>
    </w:p>
    <w:p w:rsidRPr="000B07F6" w:rsidR="00EB4A8F" w:rsidP="001233FB" w:rsidRDefault="00EB4A8F" w14:paraId="41FBC4EF" w14:textId="77777777">
      <w:pPr>
        <w:pStyle w:val="wText4"/>
        <w:ind w:left="4320" w:firstLine="0"/>
      </w:pPr>
    </w:p>
    <w:p w:rsidRPr="000B07F6" w:rsidR="00EB4A8F" w:rsidP="001233FB" w:rsidRDefault="00EB4A8F" w14:paraId="79E4A27C" w14:textId="21367A3A">
      <w:pPr>
        <w:pStyle w:val="wText4"/>
        <w:ind w:left="4320" w:firstLine="0"/>
      </w:pPr>
      <w:r w:rsidRPr="000B07F6">
        <w:t>Notice details:</w:t>
      </w:r>
    </w:p>
    <w:p w:rsidRPr="000B07F6" w:rsidR="006E060F" w:rsidP="001233FB" w:rsidRDefault="006E060F" w14:paraId="2284E69C" w14:textId="77777777">
      <w:pPr>
        <w:pStyle w:val="wText4"/>
        <w:ind w:left="4320" w:firstLine="0"/>
      </w:pPr>
    </w:p>
    <w:p w:rsidRPr="000B07F6" w:rsidR="00EB4A8F" w:rsidP="006E060F" w:rsidRDefault="00EB4A8F" w14:paraId="44383263" w14:textId="2084D24F">
      <w:pPr>
        <w:pStyle w:val="wText4"/>
        <w:spacing w:after="0"/>
        <w:ind w:left="4320" w:firstLine="0"/>
      </w:pPr>
      <w:r w:rsidRPr="000B07F6">
        <w:t>[●]</w:t>
      </w:r>
    </w:p>
    <w:p w:rsidRPr="000B07F6" w:rsidR="00EB4A8F" w:rsidP="006E060F" w:rsidRDefault="00EB4A8F" w14:paraId="7E614B63" w14:textId="7C2E5DC4">
      <w:pPr>
        <w:pStyle w:val="wText4"/>
        <w:spacing w:after="0"/>
        <w:ind w:left="4320" w:firstLine="0"/>
      </w:pPr>
      <w:r w:rsidRPr="000B07F6">
        <w:t>Attention: [●]</w:t>
      </w:r>
    </w:p>
    <w:p w:rsidRPr="000B07F6" w:rsidR="00EB4A8F" w:rsidP="006E060F" w:rsidRDefault="00EB4A8F" w14:paraId="19D01A9F" w14:textId="3DF98F54">
      <w:pPr>
        <w:pStyle w:val="wText4"/>
        <w:spacing w:after="0"/>
        <w:ind w:left="4320" w:firstLine="0"/>
      </w:pPr>
      <w:r w:rsidRPr="000B07F6">
        <w:t>Telephone: [●]</w:t>
      </w:r>
    </w:p>
    <w:p w:rsidRPr="000B07F6" w:rsidR="00DF5900" w:rsidP="001233FB" w:rsidRDefault="00EB4A8F" w14:paraId="227AE369" w14:textId="77777777">
      <w:pPr>
        <w:pStyle w:val="wText4"/>
        <w:ind w:left="4320" w:firstLine="0"/>
        <w:sectPr w:rsidRPr="000B07F6" w:rsidR="00DF5900" w:rsidSect="00DF5900">
          <w:headerReference w:type="default" r:id="rId26"/>
          <w:footerReference w:type="default" r:id="rId27"/>
          <w:endnotePr>
            <w:numFmt w:val="decimal"/>
          </w:endnotePr>
          <w:pgSz w:w="12240" w:h="15840" w:code="1"/>
          <w:pgMar w:top="1008" w:right="1296" w:bottom="1008" w:left="1440" w:header="720" w:footer="720" w:gutter="0"/>
          <w:pgNumType w:start="1"/>
          <w:cols w:space="720"/>
          <w:noEndnote/>
          <w:docGrid w:linePitch="299"/>
        </w:sectPr>
      </w:pPr>
      <w:r w:rsidRPr="000B07F6">
        <w:t>Email: [●]</w:t>
      </w:r>
    </w:p>
    <w:p w:rsidRPr="000B07F6" w:rsidR="00EB4A8F" w:rsidP="001233FB" w:rsidRDefault="00EB4A8F" w14:paraId="29FC70D8" w14:textId="7698101F">
      <w:pPr>
        <w:pStyle w:val="wText4"/>
        <w:ind w:left="4320" w:firstLine="0"/>
      </w:pPr>
    </w:p>
    <w:p w:rsidRPr="000B07F6" w:rsidR="001233FB" w:rsidP="00DF5900" w:rsidRDefault="001233FB" w14:paraId="2DBDF736" w14:textId="77777777">
      <w:pPr>
        <w:pStyle w:val="wText"/>
        <w:jc w:val="right"/>
        <w:rPr>
          <w:color w:val="000000"/>
        </w:rPr>
      </w:pPr>
      <w:r w:rsidRPr="000B07F6">
        <w:rPr>
          <w:color w:val="000000"/>
        </w:rPr>
        <w:t>Schedule 2.01</w:t>
      </w:r>
    </w:p>
    <w:p w:rsidRPr="000B07F6" w:rsidR="001233FB" w:rsidP="001233FB" w:rsidRDefault="001233FB" w14:paraId="6BC1A629" w14:textId="77777777">
      <w:pPr>
        <w:pStyle w:val="wCenter"/>
        <w:rPr>
          <w:u w:val="single"/>
        </w:rPr>
      </w:pPr>
      <w:r w:rsidRPr="000B07F6">
        <w:rPr>
          <w:u w:val="single"/>
        </w:rPr>
        <w:t>Commitments and Lenders</w:t>
      </w:r>
    </w:p>
    <w:tbl>
      <w:tblPr>
        <w:tblW w:w="37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937"/>
        <w:gridCol w:w="3184"/>
      </w:tblGrid>
      <w:tr w:rsidRPr="000B07F6" w:rsidR="001233FB" w:rsidTr="00A70F73" w14:paraId="4B1B70AB" w14:textId="77777777">
        <w:trPr>
          <w:jc w:val="center"/>
        </w:trPr>
        <w:tc>
          <w:tcPr>
            <w:tcW w:w="3487" w:type="dxa"/>
          </w:tcPr>
          <w:p w:rsidRPr="000B07F6" w:rsidR="001233FB" w:rsidP="00C50B59" w:rsidRDefault="001233FB" w14:paraId="7F106109" w14:textId="77777777">
            <w:pPr>
              <w:pStyle w:val="wText"/>
              <w:spacing w:before="120" w:after="0"/>
              <w:rPr>
                <w:u w:val="single"/>
              </w:rPr>
            </w:pPr>
            <w:r w:rsidRPr="000B07F6">
              <w:rPr>
                <w:u w:val="single"/>
              </w:rPr>
              <w:t>Name of Lender</w:t>
            </w:r>
          </w:p>
        </w:tc>
        <w:tc>
          <w:tcPr>
            <w:tcW w:w="2820" w:type="dxa"/>
          </w:tcPr>
          <w:p w:rsidRPr="000B07F6" w:rsidR="001233FB" w:rsidP="00C50B59" w:rsidRDefault="001233FB" w14:paraId="32679713" w14:textId="77777777">
            <w:pPr>
              <w:pStyle w:val="wText"/>
              <w:spacing w:before="120" w:after="0"/>
              <w:rPr>
                <w:u w:val="single"/>
              </w:rPr>
            </w:pPr>
            <w:r w:rsidRPr="000B07F6">
              <w:rPr>
                <w:u w:val="single"/>
              </w:rPr>
              <w:t>Commitment</w:t>
            </w:r>
          </w:p>
        </w:tc>
      </w:tr>
      <w:tr w:rsidRPr="000B07F6" w:rsidR="001233FB" w:rsidTr="00A70F73" w14:paraId="1063E1B7" w14:textId="77777777">
        <w:trPr>
          <w:jc w:val="center"/>
        </w:trPr>
        <w:tc>
          <w:tcPr>
            <w:tcW w:w="3487" w:type="dxa"/>
          </w:tcPr>
          <w:p w:rsidRPr="000B07F6" w:rsidR="001233FB" w:rsidP="00C50B59" w:rsidRDefault="001233FB" w14:paraId="76BE35DF" w14:textId="77777777">
            <w:pPr>
              <w:pStyle w:val="wText"/>
              <w:spacing w:before="120" w:after="0"/>
            </w:pPr>
          </w:p>
        </w:tc>
        <w:tc>
          <w:tcPr>
            <w:tcW w:w="2820" w:type="dxa"/>
          </w:tcPr>
          <w:p w:rsidRPr="000B07F6" w:rsidR="001233FB" w:rsidP="00C50B59" w:rsidRDefault="001233FB" w14:paraId="7A259F79" w14:textId="77777777">
            <w:pPr>
              <w:pStyle w:val="wText"/>
              <w:spacing w:before="120" w:after="0"/>
            </w:pPr>
          </w:p>
        </w:tc>
      </w:tr>
      <w:tr w:rsidRPr="000B07F6" w:rsidR="001233FB" w:rsidTr="00A70F73" w14:paraId="5683BDF7" w14:textId="77777777">
        <w:trPr>
          <w:jc w:val="center"/>
        </w:trPr>
        <w:tc>
          <w:tcPr>
            <w:tcW w:w="3487" w:type="dxa"/>
          </w:tcPr>
          <w:p w:rsidRPr="000B07F6" w:rsidR="001233FB" w:rsidP="00C50B59" w:rsidRDefault="001233FB" w14:paraId="62D6ED97" w14:textId="77777777">
            <w:pPr>
              <w:pStyle w:val="wText"/>
              <w:spacing w:before="120" w:after="0"/>
            </w:pPr>
          </w:p>
        </w:tc>
        <w:tc>
          <w:tcPr>
            <w:tcW w:w="2820" w:type="dxa"/>
          </w:tcPr>
          <w:p w:rsidRPr="000B07F6" w:rsidR="001233FB" w:rsidP="00C50B59" w:rsidRDefault="001233FB" w14:paraId="6A6597F7" w14:textId="77777777">
            <w:pPr>
              <w:pStyle w:val="wText"/>
              <w:spacing w:before="120" w:after="0"/>
            </w:pPr>
          </w:p>
        </w:tc>
      </w:tr>
      <w:tr w:rsidRPr="000B07F6" w:rsidR="001233FB" w:rsidTr="00A70F73" w14:paraId="54BE750D" w14:textId="77777777">
        <w:trPr>
          <w:jc w:val="center"/>
        </w:trPr>
        <w:tc>
          <w:tcPr>
            <w:tcW w:w="3487" w:type="dxa"/>
          </w:tcPr>
          <w:p w:rsidRPr="000B07F6" w:rsidR="001233FB" w:rsidP="00C50B59" w:rsidRDefault="001233FB" w14:paraId="171B8167" w14:textId="77777777">
            <w:pPr>
              <w:pStyle w:val="wText"/>
              <w:spacing w:before="120" w:after="0"/>
            </w:pPr>
          </w:p>
        </w:tc>
        <w:tc>
          <w:tcPr>
            <w:tcW w:w="2820" w:type="dxa"/>
          </w:tcPr>
          <w:p w:rsidRPr="000B07F6" w:rsidR="001233FB" w:rsidP="00C50B59" w:rsidRDefault="001233FB" w14:paraId="154009A3" w14:textId="77777777">
            <w:pPr>
              <w:pStyle w:val="wText"/>
              <w:spacing w:before="120" w:after="0"/>
            </w:pPr>
          </w:p>
        </w:tc>
      </w:tr>
      <w:tr w:rsidRPr="000B07F6" w:rsidR="001233FB" w:rsidTr="00A70F73" w14:paraId="7E56B99F" w14:textId="77777777">
        <w:trPr>
          <w:jc w:val="center"/>
        </w:trPr>
        <w:tc>
          <w:tcPr>
            <w:tcW w:w="3487" w:type="dxa"/>
          </w:tcPr>
          <w:p w:rsidRPr="000B07F6" w:rsidR="001233FB" w:rsidP="00C50B59" w:rsidRDefault="001233FB" w14:paraId="299D4E76" w14:textId="77777777">
            <w:pPr>
              <w:pStyle w:val="wText"/>
              <w:spacing w:before="120" w:after="0"/>
            </w:pPr>
          </w:p>
        </w:tc>
        <w:tc>
          <w:tcPr>
            <w:tcW w:w="2820" w:type="dxa"/>
          </w:tcPr>
          <w:p w:rsidRPr="000B07F6" w:rsidR="001233FB" w:rsidP="00C50B59" w:rsidRDefault="001233FB" w14:paraId="12D7DD6F" w14:textId="77777777">
            <w:pPr>
              <w:pStyle w:val="wText"/>
              <w:spacing w:before="120" w:after="0"/>
            </w:pPr>
          </w:p>
        </w:tc>
      </w:tr>
      <w:tr w:rsidRPr="000B07F6" w:rsidR="001233FB" w:rsidTr="00A70F73" w14:paraId="159DA633" w14:textId="77777777">
        <w:trPr>
          <w:jc w:val="center"/>
        </w:trPr>
        <w:tc>
          <w:tcPr>
            <w:tcW w:w="3487" w:type="dxa"/>
          </w:tcPr>
          <w:p w:rsidRPr="000B07F6" w:rsidR="001233FB" w:rsidP="00C50B59" w:rsidRDefault="001233FB" w14:paraId="601C01D8" w14:textId="77777777">
            <w:pPr>
              <w:pStyle w:val="wText"/>
              <w:spacing w:before="120" w:after="0"/>
            </w:pPr>
          </w:p>
        </w:tc>
        <w:tc>
          <w:tcPr>
            <w:tcW w:w="2820" w:type="dxa"/>
          </w:tcPr>
          <w:p w:rsidRPr="000B07F6" w:rsidR="001233FB" w:rsidP="00C50B59" w:rsidRDefault="001233FB" w14:paraId="2D7FA9B1" w14:textId="77777777">
            <w:pPr>
              <w:pStyle w:val="wText"/>
              <w:spacing w:before="120" w:after="0"/>
            </w:pPr>
          </w:p>
        </w:tc>
      </w:tr>
      <w:tr w:rsidRPr="000B07F6" w:rsidR="001233FB" w:rsidTr="00A70F73" w14:paraId="5ED4D18F" w14:textId="77777777">
        <w:trPr>
          <w:jc w:val="center"/>
        </w:trPr>
        <w:tc>
          <w:tcPr>
            <w:tcW w:w="3487" w:type="dxa"/>
          </w:tcPr>
          <w:p w:rsidRPr="000B07F6" w:rsidR="001233FB" w:rsidP="00C50B59" w:rsidRDefault="001233FB" w14:paraId="5BFD9D29" w14:textId="77777777">
            <w:pPr>
              <w:pStyle w:val="wText"/>
              <w:spacing w:before="120" w:after="0"/>
              <w:rPr>
                <w:u w:val="single"/>
              </w:rPr>
            </w:pPr>
            <w:r w:rsidRPr="000B07F6">
              <w:t>TOTAL</w:t>
            </w:r>
          </w:p>
        </w:tc>
        <w:tc>
          <w:tcPr>
            <w:tcW w:w="2820" w:type="dxa"/>
          </w:tcPr>
          <w:p w:rsidRPr="000B07F6" w:rsidR="001233FB" w:rsidP="00C50B59" w:rsidRDefault="001233FB" w14:paraId="2B83154C" w14:textId="77777777">
            <w:pPr>
              <w:pStyle w:val="wText"/>
              <w:spacing w:before="120" w:after="0"/>
            </w:pPr>
            <w:r w:rsidRPr="000B07F6">
              <w:t>$</w:t>
            </w:r>
          </w:p>
        </w:tc>
      </w:tr>
    </w:tbl>
    <w:p w:rsidRPr="000B07F6" w:rsidR="008C4841" w:rsidP="008C4841" w:rsidRDefault="008C4841" w14:paraId="4F8AC23A" w14:textId="77777777">
      <w:pPr>
        <w:pStyle w:val="wText"/>
        <w:sectPr w:rsidRPr="000B07F6" w:rsidR="008C4841" w:rsidSect="00DF5900">
          <w:footerReference w:type="default" r:id="rId28"/>
          <w:endnotePr>
            <w:numFmt w:val="decimal"/>
          </w:endnotePr>
          <w:pgSz w:w="12240" w:h="15840" w:code="1"/>
          <w:pgMar w:top="1008" w:right="1296" w:bottom="1008" w:left="1440" w:header="720" w:footer="720" w:gutter="0"/>
          <w:pgNumType w:start="1"/>
          <w:cols w:space="720"/>
          <w:noEndnote/>
          <w:docGrid w:linePitch="299"/>
        </w:sectPr>
      </w:pPr>
    </w:p>
    <w:p w:rsidRPr="000B07F6" w:rsidR="001233FB" w:rsidP="00C50B59" w:rsidRDefault="001233FB" w14:paraId="03A288F9" w14:textId="443CF110">
      <w:pPr>
        <w:pStyle w:val="Exhibit1"/>
        <w:rPr>
          <w:noProof/>
        </w:rPr>
      </w:pPr>
    </w:p>
    <w:p w:rsidRPr="000B07F6" w:rsidR="001233FB" w:rsidP="001233FB" w:rsidRDefault="001233FB" w14:paraId="0D6D7C1F" w14:textId="77777777">
      <w:pPr>
        <w:pStyle w:val="wCenter"/>
        <w:rPr>
          <w:noProof/>
        </w:rPr>
      </w:pPr>
      <w:r w:rsidRPr="000B07F6">
        <w:rPr>
          <w:noProof/>
        </w:rPr>
        <w:t>[FORM OF ASSIGNMENT AND ASSUMPTION]</w:t>
      </w:r>
    </w:p>
    <w:p w:rsidRPr="000B07F6" w:rsidR="001233FB" w:rsidP="001233FB" w:rsidRDefault="001233FB" w14:paraId="3C3F6590" w14:textId="1B1958C1">
      <w:pPr>
        <w:pStyle w:val="wText1"/>
      </w:pPr>
      <w:r w:rsidRPr="000B07F6">
        <w:t xml:space="preserve">This Assignment and Assumption (the </w:t>
      </w:r>
      <w:r w:rsidRPr="000B07F6" w:rsidR="00F95540">
        <w:t>“</w:t>
      </w:r>
      <w:r w:rsidRPr="000B07F6">
        <w:rPr>
          <w:u w:val="single"/>
        </w:rPr>
        <w:t>Assignment and Assumption</w:t>
      </w:r>
      <w:r w:rsidRPr="000B07F6" w:rsidR="00F95540">
        <w:t>”</w:t>
      </w:r>
      <w:r w:rsidRPr="000B07F6">
        <w:t>) is dated as of the Effective Date set forth below and is entered into by and between [the][each] Assignor identified in item 1 below ([the</w:t>
      </w:r>
      <w:proofErr w:type="gramStart"/>
      <w:r w:rsidRPr="000B07F6">
        <w:t>][</w:t>
      </w:r>
      <w:proofErr w:type="gramEnd"/>
      <w:r w:rsidRPr="000B07F6">
        <w:t xml:space="preserve">each, an] </w:t>
      </w:r>
      <w:r w:rsidRPr="000B07F6" w:rsidR="00F95540">
        <w:t>“</w:t>
      </w:r>
      <w:r w:rsidRPr="000B07F6">
        <w:rPr>
          <w:u w:val="single"/>
        </w:rPr>
        <w:t>Assignor</w:t>
      </w:r>
      <w:r w:rsidRPr="000B07F6" w:rsidR="00F95540">
        <w:t>”</w:t>
      </w:r>
      <w:r w:rsidRPr="000B07F6">
        <w:t>) and [the][each]</w:t>
      </w:r>
      <w:r w:rsidRPr="000B07F6">
        <w:rPr>
          <w:vertAlign w:val="superscript"/>
        </w:rPr>
        <w:t xml:space="preserve"> </w:t>
      </w:r>
      <w:r w:rsidRPr="000B07F6">
        <w:t xml:space="preserve">Assignee identified in item 2 below ([the][each, an] </w:t>
      </w:r>
      <w:r w:rsidRPr="000B07F6" w:rsidR="00F95540">
        <w:t>“</w:t>
      </w:r>
      <w:r w:rsidRPr="000B07F6">
        <w:rPr>
          <w:u w:val="single"/>
        </w:rPr>
        <w:t>Assignee</w:t>
      </w:r>
      <w:r w:rsidRPr="000B07F6" w:rsidR="00F95540">
        <w:t>”</w:t>
      </w:r>
      <w:r w:rsidRPr="000B07F6">
        <w:t xml:space="preserve">).  [It is understood and agreed that the rights and obligations of [the </w:t>
      </w:r>
      <w:proofErr w:type="gramStart"/>
      <w:r w:rsidRPr="000B07F6">
        <w:t>Assignors][</w:t>
      </w:r>
      <w:proofErr w:type="gramEnd"/>
      <w:r w:rsidRPr="000B07F6">
        <w:t xml:space="preserve">the Assignees] hereunder are several and not joint.]  Capitalized terms used but not defined herein shall have the meanings given to them in the </w:t>
      </w:r>
      <w:r w:rsidRPr="000B07F6" w:rsidR="00C7756D">
        <w:t xml:space="preserve">Loan </w:t>
      </w:r>
      <w:r w:rsidRPr="000B07F6">
        <w:t xml:space="preserve">Agreement identified below (as amended, the </w:t>
      </w:r>
      <w:r w:rsidRPr="000B07F6" w:rsidR="00F95540">
        <w:t>“</w:t>
      </w:r>
      <w:r w:rsidRPr="000B07F6" w:rsidR="00C7756D">
        <w:rPr>
          <w:u w:val="single"/>
        </w:rPr>
        <w:t xml:space="preserve">Loan </w:t>
      </w:r>
      <w:r w:rsidRPr="000B07F6">
        <w:rPr>
          <w:u w:val="single"/>
        </w:rPr>
        <w:t>Agreement</w:t>
      </w:r>
      <w:r w:rsidRPr="000B07F6" w:rsidR="00F95540">
        <w:t>”</w:t>
      </w:r>
      <w:r w:rsidRPr="000B07F6">
        <w:t>), receipt of a copy of which is hereby acknowledged by [the][each] Assignee.  The Standard Terms and Conditions set forth in Annex 1 attached hereto are hereby agreed to and incorporated herein by reference and made a part of this Assignment and Assumption as if set forth herein in full.</w:t>
      </w:r>
    </w:p>
    <w:p w:rsidRPr="000B07F6" w:rsidR="001233FB" w:rsidP="001233FB" w:rsidRDefault="001233FB" w14:paraId="672816E8" w14:textId="43972C79">
      <w:pPr>
        <w:pStyle w:val="wText1"/>
      </w:pPr>
      <w:r w:rsidRPr="000B07F6">
        <w:t xml:space="preserve">For an agreed consideration, [the][each] Assignor hereby irrevocably sells and assigns to [the Assignee][the respective Assignees], and [the][each] Assignee hereby irrevocably purchases and assumes from [the Assignor][the respective Assignors], subject to and in accordance with the Standard Terms and Conditions and the </w:t>
      </w:r>
      <w:r w:rsidRPr="000B07F6" w:rsidR="00C7756D">
        <w:t xml:space="preserve">Loan </w:t>
      </w:r>
      <w:r w:rsidRPr="000B07F6">
        <w:t>Agreement, as of the Effective Date inserted by the Administrative Agent as contemplated below (i) all of [the Assignor</w:t>
      </w:r>
      <w:r w:rsidRPr="000B07F6" w:rsidR="00F95540">
        <w:t>’</w:t>
      </w:r>
      <w:r w:rsidRPr="000B07F6">
        <w:t>s][the respective Assignors</w:t>
      </w:r>
      <w:r w:rsidRPr="000B07F6" w:rsidR="00F95540">
        <w:t>’</w:t>
      </w:r>
      <w:r w:rsidRPr="000B07F6">
        <w:t xml:space="preserve">] rights and obligations in [its capacity as a Lender][their respective capacities as Lenders] under the </w:t>
      </w:r>
      <w:r w:rsidRPr="000B07F6" w:rsidR="00C7756D">
        <w:t xml:space="preserve">Loan </w:t>
      </w:r>
      <w:r w:rsidRPr="000B07F6">
        <w:t xml:space="preserve">Agreement and any other documents or instruments delivered pursuant thereto to the extent related to the amount and percentage interest identified below of all of such outstanding rights and obligations of [the Assignor][the respective Assignors] under the respective facilities identified below (including any letters of credit, guarantees, and swingline loans included in such facilities), and (ii) to the extent permitted to be assigned under Applicable Law, all claims, suits, causes of action and any other right of [the Assignor (in its capacity as a Lender)][the respective Assignors (in their respective capacities as Lenders)] against any Person, whether known or unknown, arising under or in connection with the </w:t>
      </w:r>
      <w:r w:rsidRPr="000B07F6" w:rsidR="00C7756D">
        <w:t xml:space="preserve">Loan </w:t>
      </w:r>
      <w:r w:rsidRPr="000B07F6">
        <w:t xml:space="preserve">Agreement, any other documents or instruments delivered pursuant thereto or the loan transactions governed thereby or in any way based on or related to any of the foregoing, including contract claims, tort claims, malpractice claims, statutory claims and all other claims at law or in equity related to the rights and obligations sold and assigned pursuant to clause (i) above (the rights and obligations sold and assigned by [the][any] Assignor to [the][any] Assignee pursuant to clauses (i) and (ii) above being referred to herein collectively as [the][an] </w:t>
      </w:r>
      <w:r w:rsidRPr="000B07F6" w:rsidR="00F95540">
        <w:t>“</w:t>
      </w:r>
      <w:r w:rsidRPr="000B07F6">
        <w:rPr>
          <w:u w:val="single"/>
        </w:rPr>
        <w:t>Assigned Interest</w:t>
      </w:r>
      <w:r w:rsidRPr="000B07F6" w:rsidR="00F95540">
        <w:t>”</w:t>
      </w:r>
      <w:r w:rsidRPr="000B07F6">
        <w:t xml:space="preserve">).  Each such sale and assignment </w:t>
      </w:r>
      <w:proofErr w:type="gramStart"/>
      <w:r w:rsidRPr="000B07F6">
        <w:t>is</w:t>
      </w:r>
      <w:proofErr w:type="gramEnd"/>
      <w:r w:rsidRPr="000B07F6">
        <w:t xml:space="preserve"> without recourse to [the][any] Assignor and, except as expressly provided in this Assignment and Assumption, without representation or warranty by [the][any] Assignor.</w:t>
      </w:r>
    </w:p>
    <w:p w:rsidRPr="000B07F6" w:rsidR="001233FB" w:rsidP="001233FB" w:rsidRDefault="001233FB" w14:paraId="0803BB12" w14:textId="77777777">
      <w:pPr>
        <w:pStyle w:val="wText"/>
        <w:keepNext/>
        <w:rPr>
          <w:rFonts w:eastAsia="Times New Roman"/>
        </w:rPr>
      </w:pPr>
      <w:r w:rsidRPr="000B07F6">
        <w:rPr>
          <w:rFonts w:eastAsia="Times New Roman"/>
        </w:rPr>
        <w:t>1.</w:t>
      </w:r>
      <w:r w:rsidRPr="000B07F6">
        <w:rPr>
          <w:rFonts w:eastAsia="Times New Roman"/>
        </w:rPr>
        <w:tab/>
        <w:t>Assignor[s]:</w:t>
      </w:r>
      <w:r w:rsidRPr="000B07F6">
        <w:rPr>
          <w:rFonts w:eastAsia="Times New Roman"/>
        </w:rPr>
        <w:tab/>
        <w:t>_________________________________________</w:t>
      </w:r>
    </w:p>
    <w:p w:rsidRPr="000B07F6" w:rsidR="001233FB" w:rsidP="00C50B59" w:rsidRDefault="001233FB" w14:paraId="122C4D86" w14:textId="256EF30B">
      <w:pPr>
        <w:pStyle w:val="wText"/>
        <w:ind w:left="2160"/>
        <w:rPr>
          <w:rFonts w:eastAsia="Times New Roman"/>
        </w:rPr>
      </w:pPr>
      <w:r w:rsidRPr="000B07F6">
        <w:rPr>
          <w:rFonts w:eastAsia="Times New Roman"/>
        </w:rPr>
        <w:t>_________________________________________</w:t>
      </w:r>
    </w:p>
    <w:p w:rsidRPr="000B07F6" w:rsidR="001233FB" w:rsidP="001233FB" w:rsidRDefault="001233FB" w14:paraId="48A6D90F" w14:textId="77777777">
      <w:pPr>
        <w:pStyle w:val="wText"/>
        <w:rPr>
          <w:rFonts w:eastAsia="Times New Roman"/>
        </w:rPr>
      </w:pPr>
      <w:r w:rsidRPr="000B07F6">
        <w:rPr>
          <w:rFonts w:eastAsia="Times New Roman"/>
        </w:rPr>
        <w:t>2.</w:t>
      </w:r>
      <w:r w:rsidRPr="000B07F6">
        <w:rPr>
          <w:rFonts w:eastAsia="Times New Roman"/>
        </w:rPr>
        <w:tab/>
        <w:t>Assignee[s]:</w:t>
      </w:r>
      <w:r w:rsidRPr="000B07F6">
        <w:rPr>
          <w:rFonts w:eastAsia="Times New Roman"/>
        </w:rPr>
        <w:tab/>
        <w:t>_________________________________________</w:t>
      </w:r>
    </w:p>
    <w:p w:rsidRPr="000B07F6" w:rsidR="001233FB" w:rsidP="00C50B59" w:rsidRDefault="001233FB" w14:paraId="43E1E3F3" w14:textId="2C794356">
      <w:pPr>
        <w:pStyle w:val="wText"/>
        <w:ind w:left="2160"/>
        <w:rPr>
          <w:rFonts w:eastAsia="Times New Roman"/>
        </w:rPr>
      </w:pPr>
      <w:r w:rsidRPr="000B07F6">
        <w:rPr>
          <w:rFonts w:eastAsia="Times New Roman"/>
        </w:rPr>
        <w:t>_________________________________________</w:t>
      </w:r>
    </w:p>
    <w:p w:rsidRPr="000B07F6" w:rsidR="001233FB" w:rsidP="00C50B59" w:rsidRDefault="001233FB" w14:paraId="4BF2B067" w14:textId="4318FF1A">
      <w:pPr>
        <w:pStyle w:val="wText"/>
        <w:ind w:left="720"/>
        <w:rPr>
          <w:rFonts w:eastAsia="Times New Roman"/>
          <w:b/>
        </w:rPr>
      </w:pPr>
      <w:r w:rsidRPr="000B07F6">
        <w:rPr>
          <w:rFonts w:eastAsia="Times New Roman"/>
          <w:b/>
        </w:rPr>
        <w:t>[Assignee is an [Affiliate</w:t>
      </w:r>
      <w:proofErr w:type="gramStart"/>
      <w:r w:rsidRPr="000B07F6">
        <w:rPr>
          <w:rFonts w:eastAsia="Times New Roman"/>
          <w:b/>
        </w:rPr>
        <w:t>][</w:t>
      </w:r>
      <w:proofErr w:type="gramEnd"/>
      <w:r w:rsidRPr="000B07F6">
        <w:rPr>
          <w:rFonts w:eastAsia="Times New Roman"/>
          <w:b/>
        </w:rPr>
        <w:t>Approved Fund] of [</w:t>
      </w:r>
      <w:r w:rsidRPr="000B07F6">
        <w:rPr>
          <w:rFonts w:eastAsia="Times New Roman"/>
          <w:b/>
          <w:i/>
        </w:rPr>
        <w:t>identify Lender</w:t>
      </w:r>
      <w:r w:rsidRPr="000B07F6">
        <w:rPr>
          <w:rFonts w:eastAsia="Times New Roman"/>
          <w:b/>
        </w:rPr>
        <w:t>]]</w:t>
      </w:r>
    </w:p>
    <w:p w:rsidRPr="000B07F6" w:rsidR="001233FB" w:rsidP="001233FB" w:rsidRDefault="001233FB" w14:paraId="38663211" w14:textId="77777777">
      <w:pPr>
        <w:pStyle w:val="wText"/>
        <w:rPr>
          <w:rFonts w:eastAsia="Times New Roman"/>
        </w:rPr>
      </w:pPr>
      <w:r w:rsidRPr="000B07F6">
        <w:rPr>
          <w:rFonts w:eastAsia="Times New Roman"/>
        </w:rPr>
        <w:t>3.</w:t>
      </w:r>
      <w:r w:rsidRPr="000B07F6">
        <w:rPr>
          <w:rFonts w:eastAsia="Times New Roman"/>
        </w:rPr>
        <w:tab/>
        <w:t>Borrower(s):</w:t>
      </w:r>
      <w:r w:rsidRPr="000B07F6">
        <w:rPr>
          <w:rFonts w:eastAsia="Times New Roman"/>
        </w:rPr>
        <w:tab/>
        <w:t>_________________________________________</w:t>
      </w:r>
    </w:p>
    <w:p w:rsidRPr="000B07F6" w:rsidR="001233FB" w:rsidP="001233FB" w:rsidRDefault="001233FB" w14:paraId="439B7710" w14:textId="199205F6">
      <w:pPr>
        <w:pStyle w:val="wText"/>
        <w:ind w:left="720" w:hanging="720"/>
        <w:rPr>
          <w:rFonts w:eastAsia="Times New Roman"/>
        </w:rPr>
      </w:pPr>
      <w:r w:rsidRPr="000B07F6">
        <w:rPr>
          <w:rFonts w:eastAsia="Times New Roman"/>
        </w:rPr>
        <w:t>4.</w:t>
      </w:r>
      <w:r w:rsidRPr="000B07F6">
        <w:rPr>
          <w:rFonts w:eastAsia="Times New Roman"/>
        </w:rPr>
        <w:tab/>
        <w:t>Administrative Agent:</w:t>
      </w:r>
      <w:r w:rsidRPr="000B07F6">
        <w:rPr>
          <w:rFonts w:eastAsia="Times New Roman"/>
        </w:rPr>
        <w:tab/>
        <w:t xml:space="preserve">______________________, as the administrative agent under the </w:t>
      </w:r>
      <w:r w:rsidRPr="000B07F6" w:rsidR="00C7756D">
        <w:rPr>
          <w:rFonts w:eastAsia="Times New Roman"/>
        </w:rPr>
        <w:t xml:space="preserve">Loan </w:t>
      </w:r>
      <w:r w:rsidRPr="000B07F6">
        <w:rPr>
          <w:rFonts w:eastAsia="Times New Roman"/>
        </w:rPr>
        <w:t>Agreement</w:t>
      </w:r>
    </w:p>
    <w:p w:rsidRPr="000B07F6" w:rsidR="001233FB" w:rsidP="001233FB" w:rsidRDefault="001233FB" w14:paraId="3E338631" w14:textId="1C19A8E9">
      <w:pPr>
        <w:pStyle w:val="wText"/>
        <w:ind w:left="720" w:hanging="720"/>
        <w:rPr>
          <w:rFonts w:eastAsia="Times New Roman"/>
        </w:rPr>
      </w:pPr>
      <w:r w:rsidRPr="000B07F6">
        <w:rPr>
          <w:rFonts w:eastAsia="Times New Roman"/>
        </w:rPr>
        <w:lastRenderedPageBreak/>
        <w:t>5.</w:t>
      </w:r>
      <w:r w:rsidRPr="000B07F6">
        <w:rPr>
          <w:rFonts w:eastAsia="Times New Roman"/>
        </w:rPr>
        <w:tab/>
      </w:r>
      <w:r w:rsidRPr="000B07F6" w:rsidR="00C7756D">
        <w:rPr>
          <w:rFonts w:eastAsia="Times New Roman"/>
        </w:rPr>
        <w:t xml:space="preserve">Loan </w:t>
      </w:r>
      <w:r w:rsidRPr="000B07F6">
        <w:rPr>
          <w:rFonts w:eastAsia="Times New Roman"/>
        </w:rPr>
        <w:t>Agreement</w:t>
      </w:r>
      <w:proofErr w:type="gramStart"/>
      <w:r w:rsidRPr="000B07F6" w:rsidR="00F80C3C">
        <w:rPr>
          <w:rFonts w:eastAsia="Times New Roman"/>
        </w:rPr>
        <w:t xml:space="preserve">:  </w:t>
      </w:r>
      <w:r w:rsidRPr="000B07F6">
        <w:rPr>
          <w:rFonts w:eastAsia="Times New Roman"/>
        </w:rPr>
        <w:t>[</w:t>
      </w:r>
      <w:proofErr w:type="gramEnd"/>
      <w:r w:rsidRPr="000B07F6">
        <w:rPr>
          <w:rFonts w:eastAsia="Times New Roman"/>
        </w:rPr>
        <w:t>The [</w:t>
      </w:r>
      <w:r w:rsidRPr="000B07F6">
        <w:rPr>
          <w:rFonts w:eastAsia="Times New Roman"/>
          <w:i/>
        </w:rPr>
        <w:t>amount</w:t>
      </w:r>
      <w:r w:rsidRPr="000B07F6">
        <w:rPr>
          <w:rFonts w:eastAsia="Times New Roman"/>
        </w:rPr>
        <w:t xml:space="preserve">] </w:t>
      </w:r>
      <w:r w:rsidRPr="000B07F6" w:rsidR="00C7756D">
        <w:rPr>
          <w:rFonts w:eastAsia="Times New Roman"/>
        </w:rPr>
        <w:t xml:space="preserve">Loan </w:t>
      </w:r>
      <w:r w:rsidRPr="000B07F6">
        <w:rPr>
          <w:rFonts w:eastAsia="Times New Roman"/>
        </w:rPr>
        <w:t>Agreement dated as of _______ among [</w:t>
      </w:r>
      <w:r w:rsidRPr="000B07F6">
        <w:rPr>
          <w:rFonts w:eastAsia="Times New Roman"/>
          <w:i/>
        </w:rPr>
        <w:t>name of Borrower(s)</w:t>
      </w:r>
      <w:r w:rsidRPr="000B07F6">
        <w:rPr>
          <w:rFonts w:eastAsia="Times New Roman"/>
        </w:rPr>
        <w:t>], the Lenders parties thereto, [</w:t>
      </w:r>
      <w:r w:rsidRPr="000B07F6">
        <w:rPr>
          <w:rFonts w:eastAsia="Times New Roman"/>
          <w:i/>
        </w:rPr>
        <w:t>name of Administrative Agent</w:t>
      </w:r>
      <w:r w:rsidRPr="000B07F6">
        <w:rPr>
          <w:rFonts w:eastAsia="Times New Roman"/>
        </w:rPr>
        <w:t>], as Administrative Agent, and the other agents parties thereto]</w:t>
      </w:r>
    </w:p>
    <w:p w:rsidRPr="000B07F6" w:rsidR="001233FB" w:rsidP="001233FB" w:rsidRDefault="001233FB" w14:paraId="59AFD66C" w14:textId="30FF5F83">
      <w:pPr>
        <w:pStyle w:val="wText"/>
        <w:rPr>
          <w:rFonts w:eastAsia="Times New Roman"/>
        </w:rPr>
      </w:pPr>
      <w:r w:rsidRPr="000B07F6">
        <w:rPr>
          <w:rFonts w:eastAsia="Times New Roman"/>
        </w:rPr>
        <w:t>6.</w:t>
      </w:r>
      <w:r w:rsidRPr="000B07F6">
        <w:rPr>
          <w:rFonts w:eastAsia="Times New Roman"/>
        </w:rPr>
        <w:tab/>
        <w:t>Assigned Interest[s]:</w:t>
      </w:r>
    </w:p>
    <w:tbl>
      <w:tblPr>
        <w:tblW w:w="38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49"/>
        <w:gridCol w:w="1149"/>
        <w:gridCol w:w="1726"/>
        <w:gridCol w:w="1587"/>
        <w:gridCol w:w="1516"/>
      </w:tblGrid>
      <w:tr w:rsidRPr="000B07F6" w:rsidR="00ED26B0" w:rsidTr="00ED26B0" w14:paraId="0638A949" w14:textId="77777777">
        <w:trPr>
          <w:jc w:val="center"/>
        </w:trPr>
        <w:tc>
          <w:tcPr>
            <w:tcW w:w="1148" w:type="dxa"/>
            <w:tcMar>
              <w:left w:w="58" w:type="dxa"/>
              <w:right w:w="58" w:type="dxa"/>
            </w:tcMar>
            <w:vAlign w:val="bottom"/>
          </w:tcPr>
          <w:p w:rsidRPr="000B07F6" w:rsidR="00ED26B0" w:rsidP="00A70F73" w:rsidRDefault="00ED26B0" w14:paraId="2C8E5817" w14:textId="1F71B110">
            <w:pPr>
              <w:pStyle w:val="wText"/>
              <w:rPr>
                <w:sz w:val="18"/>
                <w:szCs w:val="18"/>
              </w:rPr>
            </w:pPr>
            <w:r w:rsidRPr="000B07F6">
              <w:rPr>
                <w:sz w:val="18"/>
                <w:szCs w:val="18"/>
              </w:rPr>
              <w:t>Assignor[s]</w:t>
            </w:r>
          </w:p>
        </w:tc>
        <w:tc>
          <w:tcPr>
            <w:tcW w:w="1149" w:type="dxa"/>
            <w:tcMar>
              <w:left w:w="58" w:type="dxa"/>
              <w:right w:w="58" w:type="dxa"/>
            </w:tcMar>
            <w:vAlign w:val="bottom"/>
          </w:tcPr>
          <w:p w:rsidRPr="000B07F6" w:rsidR="00ED26B0" w:rsidP="00A70F73" w:rsidRDefault="00ED26B0" w14:paraId="6BD630DC" w14:textId="67A2720D">
            <w:pPr>
              <w:pStyle w:val="wText"/>
              <w:rPr>
                <w:sz w:val="18"/>
                <w:szCs w:val="18"/>
              </w:rPr>
            </w:pPr>
            <w:r w:rsidRPr="000B07F6">
              <w:rPr>
                <w:sz w:val="18"/>
                <w:szCs w:val="18"/>
              </w:rPr>
              <w:t>Assignee[s]</w:t>
            </w:r>
          </w:p>
        </w:tc>
        <w:tc>
          <w:tcPr>
            <w:tcW w:w="1726" w:type="dxa"/>
            <w:vAlign w:val="bottom"/>
          </w:tcPr>
          <w:p w:rsidRPr="000B07F6" w:rsidR="00ED26B0" w:rsidP="00A70F73" w:rsidRDefault="00ED26B0" w14:paraId="69C04A57" w14:textId="5DFE4240">
            <w:pPr>
              <w:pStyle w:val="wText"/>
              <w:rPr>
                <w:sz w:val="18"/>
                <w:szCs w:val="18"/>
              </w:rPr>
            </w:pPr>
            <w:r w:rsidRPr="000B07F6">
              <w:rPr>
                <w:sz w:val="18"/>
                <w:szCs w:val="18"/>
              </w:rPr>
              <w:t>Aggregate Amount of Commitment/ Loans for all Lenders</w:t>
            </w:r>
          </w:p>
        </w:tc>
        <w:tc>
          <w:tcPr>
            <w:tcW w:w="1587" w:type="dxa"/>
            <w:vAlign w:val="bottom"/>
          </w:tcPr>
          <w:p w:rsidRPr="000B07F6" w:rsidR="00ED26B0" w:rsidP="00A70F73" w:rsidRDefault="00ED26B0" w14:paraId="10F0CC44" w14:textId="7E406FCE">
            <w:pPr>
              <w:pStyle w:val="wText"/>
              <w:rPr>
                <w:sz w:val="18"/>
                <w:szCs w:val="18"/>
              </w:rPr>
            </w:pPr>
            <w:r w:rsidRPr="000B07F6">
              <w:rPr>
                <w:sz w:val="18"/>
                <w:szCs w:val="18"/>
              </w:rPr>
              <w:t>Amount of Commitment/ Loans Assigned</w:t>
            </w:r>
          </w:p>
        </w:tc>
        <w:tc>
          <w:tcPr>
            <w:tcW w:w="1516" w:type="dxa"/>
            <w:vAlign w:val="bottom"/>
          </w:tcPr>
          <w:p w:rsidRPr="000B07F6" w:rsidR="00ED26B0" w:rsidP="00A70F73" w:rsidRDefault="00ED26B0" w14:paraId="00D90C52" w14:textId="090E3AE2">
            <w:pPr>
              <w:pStyle w:val="wText"/>
              <w:rPr>
                <w:sz w:val="18"/>
                <w:szCs w:val="18"/>
              </w:rPr>
            </w:pPr>
            <w:r w:rsidRPr="000B07F6">
              <w:rPr>
                <w:sz w:val="18"/>
                <w:szCs w:val="18"/>
              </w:rPr>
              <w:t>Percentage Assigned of Commitment/</w:t>
            </w:r>
            <w:r w:rsidRPr="000B07F6">
              <w:rPr>
                <w:sz w:val="18"/>
                <w:szCs w:val="18"/>
              </w:rPr>
              <w:br/>
              <w:t>Loans</w:t>
            </w:r>
          </w:p>
        </w:tc>
      </w:tr>
      <w:tr w:rsidRPr="000B07F6" w:rsidR="00ED26B0" w:rsidTr="00ED26B0" w14:paraId="62B7ABD9" w14:textId="77777777">
        <w:trPr>
          <w:jc w:val="center"/>
        </w:trPr>
        <w:tc>
          <w:tcPr>
            <w:tcW w:w="1148" w:type="dxa"/>
          </w:tcPr>
          <w:p w:rsidRPr="000B07F6" w:rsidR="00ED26B0" w:rsidP="00A70F73" w:rsidRDefault="00ED26B0" w14:paraId="46C2F8D9" w14:textId="77777777">
            <w:pPr>
              <w:pStyle w:val="wText"/>
              <w:rPr>
                <w:sz w:val="18"/>
                <w:szCs w:val="18"/>
              </w:rPr>
            </w:pPr>
          </w:p>
        </w:tc>
        <w:tc>
          <w:tcPr>
            <w:tcW w:w="1149" w:type="dxa"/>
          </w:tcPr>
          <w:p w:rsidRPr="000B07F6" w:rsidR="00ED26B0" w:rsidP="00A70F73" w:rsidRDefault="00ED26B0" w14:paraId="40D17C2E" w14:textId="77777777">
            <w:pPr>
              <w:pStyle w:val="wText"/>
              <w:rPr>
                <w:sz w:val="18"/>
                <w:szCs w:val="18"/>
              </w:rPr>
            </w:pPr>
          </w:p>
        </w:tc>
        <w:tc>
          <w:tcPr>
            <w:tcW w:w="1726" w:type="dxa"/>
          </w:tcPr>
          <w:p w:rsidRPr="000B07F6" w:rsidR="00ED26B0" w:rsidP="00A70F73" w:rsidRDefault="00ED26B0" w14:paraId="6E748CD1" w14:textId="77777777">
            <w:pPr>
              <w:pStyle w:val="wText"/>
              <w:rPr>
                <w:sz w:val="18"/>
                <w:szCs w:val="18"/>
              </w:rPr>
            </w:pPr>
            <w:r w:rsidRPr="000B07F6">
              <w:rPr>
                <w:sz w:val="18"/>
                <w:szCs w:val="18"/>
              </w:rPr>
              <w:t>$</w:t>
            </w:r>
          </w:p>
        </w:tc>
        <w:tc>
          <w:tcPr>
            <w:tcW w:w="1587" w:type="dxa"/>
          </w:tcPr>
          <w:p w:rsidRPr="000B07F6" w:rsidR="00ED26B0" w:rsidP="00A70F73" w:rsidRDefault="00ED26B0" w14:paraId="084B28D0" w14:textId="77777777">
            <w:pPr>
              <w:pStyle w:val="wText"/>
              <w:rPr>
                <w:sz w:val="18"/>
                <w:szCs w:val="18"/>
              </w:rPr>
            </w:pPr>
            <w:r w:rsidRPr="000B07F6">
              <w:rPr>
                <w:sz w:val="18"/>
                <w:szCs w:val="18"/>
              </w:rPr>
              <w:t>$</w:t>
            </w:r>
          </w:p>
        </w:tc>
        <w:tc>
          <w:tcPr>
            <w:tcW w:w="1516" w:type="dxa"/>
          </w:tcPr>
          <w:p w:rsidRPr="000B07F6" w:rsidR="00ED26B0" w:rsidP="00A70F73" w:rsidRDefault="00ED26B0" w14:paraId="466962D8" w14:textId="77777777">
            <w:pPr>
              <w:pStyle w:val="wText"/>
              <w:rPr>
                <w:sz w:val="18"/>
                <w:szCs w:val="18"/>
              </w:rPr>
            </w:pPr>
            <w:r w:rsidRPr="000B07F6">
              <w:rPr>
                <w:sz w:val="18"/>
                <w:szCs w:val="18"/>
              </w:rPr>
              <w:t>%</w:t>
            </w:r>
          </w:p>
        </w:tc>
      </w:tr>
      <w:tr w:rsidRPr="000B07F6" w:rsidR="00ED26B0" w:rsidTr="00ED26B0" w14:paraId="0B619399" w14:textId="77777777">
        <w:trPr>
          <w:jc w:val="center"/>
        </w:trPr>
        <w:tc>
          <w:tcPr>
            <w:tcW w:w="1148" w:type="dxa"/>
          </w:tcPr>
          <w:p w:rsidRPr="000B07F6" w:rsidR="00ED26B0" w:rsidP="00A70F73" w:rsidRDefault="00ED26B0" w14:paraId="3B488371" w14:textId="77777777">
            <w:pPr>
              <w:pStyle w:val="wText"/>
              <w:rPr>
                <w:sz w:val="18"/>
                <w:szCs w:val="18"/>
              </w:rPr>
            </w:pPr>
          </w:p>
        </w:tc>
        <w:tc>
          <w:tcPr>
            <w:tcW w:w="1149" w:type="dxa"/>
          </w:tcPr>
          <w:p w:rsidRPr="000B07F6" w:rsidR="00ED26B0" w:rsidP="00A70F73" w:rsidRDefault="00ED26B0" w14:paraId="67E75732" w14:textId="77777777">
            <w:pPr>
              <w:pStyle w:val="wText"/>
              <w:rPr>
                <w:sz w:val="18"/>
                <w:szCs w:val="18"/>
              </w:rPr>
            </w:pPr>
          </w:p>
        </w:tc>
        <w:tc>
          <w:tcPr>
            <w:tcW w:w="1726" w:type="dxa"/>
          </w:tcPr>
          <w:p w:rsidRPr="000B07F6" w:rsidR="00ED26B0" w:rsidP="00A70F73" w:rsidRDefault="00ED26B0" w14:paraId="437E2F93" w14:textId="77777777">
            <w:pPr>
              <w:pStyle w:val="wText"/>
              <w:rPr>
                <w:sz w:val="18"/>
                <w:szCs w:val="18"/>
              </w:rPr>
            </w:pPr>
            <w:r w:rsidRPr="000B07F6">
              <w:rPr>
                <w:sz w:val="18"/>
                <w:szCs w:val="18"/>
              </w:rPr>
              <w:t>$</w:t>
            </w:r>
          </w:p>
        </w:tc>
        <w:tc>
          <w:tcPr>
            <w:tcW w:w="1587" w:type="dxa"/>
          </w:tcPr>
          <w:p w:rsidRPr="000B07F6" w:rsidR="00ED26B0" w:rsidP="00A70F73" w:rsidRDefault="00ED26B0" w14:paraId="5AF3E388" w14:textId="77777777">
            <w:pPr>
              <w:pStyle w:val="wText"/>
              <w:rPr>
                <w:sz w:val="18"/>
                <w:szCs w:val="18"/>
              </w:rPr>
            </w:pPr>
            <w:r w:rsidRPr="000B07F6">
              <w:rPr>
                <w:sz w:val="18"/>
                <w:szCs w:val="18"/>
              </w:rPr>
              <w:t>$</w:t>
            </w:r>
          </w:p>
        </w:tc>
        <w:tc>
          <w:tcPr>
            <w:tcW w:w="1516" w:type="dxa"/>
          </w:tcPr>
          <w:p w:rsidRPr="000B07F6" w:rsidR="00ED26B0" w:rsidP="00A70F73" w:rsidRDefault="00ED26B0" w14:paraId="596CBD09" w14:textId="77777777">
            <w:pPr>
              <w:pStyle w:val="wText"/>
              <w:rPr>
                <w:sz w:val="18"/>
                <w:szCs w:val="18"/>
              </w:rPr>
            </w:pPr>
            <w:r w:rsidRPr="000B07F6">
              <w:rPr>
                <w:sz w:val="18"/>
                <w:szCs w:val="18"/>
              </w:rPr>
              <w:t>%</w:t>
            </w:r>
          </w:p>
        </w:tc>
      </w:tr>
      <w:tr w:rsidRPr="000B07F6" w:rsidR="00ED26B0" w:rsidTr="00ED26B0" w14:paraId="22B44490" w14:textId="77777777">
        <w:trPr>
          <w:jc w:val="center"/>
        </w:trPr>
        <w:tc>
          <w:tcPr>
            <w:tcW w:w="1148" w:type="dxa"/>
          </w:tcPr>
          <w:p w:rsidRPr="000B07F6" w:rsidR="00ED26B0" w:rsidP="00A70F73" w:rsidRDefault="00ED26B0" w14:paraId="39680C08" w14:textId="77777777">
            <w:pPr>
              <w:pStyle w:val="wText"/>
              <w:rPr>
                <w:sz w:val="18"/>
                <w:szCs w:val="18"/>
              </w:rPr>
            </w:pPr>
          </w:p>
        </w:tc>
        <w:tc>
          <w:tcPr>
            <w:tcW w:w="1149" w:type="dxa"/>
          </w:tcPr>
          <w:p w:rsidRPr="000B07F6" w:rsidR="00ED26B0" w:rsidP="00A70F73" w:rsidRDefault="00ED26B0" w14:paraId="67A25244" w14:textId="77777777">
            <w:pPr>
              <w:pStyle w:val="wText"/>
              <w:rPr>
                <w:sz w:val="18"/>
                <w:szCs w:val="18"/>
              </w:rPr>
            </w:pPr>
          </w:p>
        </w:tc>
        <w:tc>
          <w:tcPr>
            <w:tcW w:w="1726" w:type="dxa"/>
          </w:tcPr>
          <w:p w:rsidRPr="000B07F6" w:rsidR="00ED26B0" w:rsidP="00A70F73" w:rsidRDefault="00ED26B0" w14:paraId="42AAB6A4" w14:textId="77777777">
            <w:pPr>
              <w:pStyle w:val="wText"/>
              <w:rPr>
                <w:sz w:val="18"/>
                <w:szCs w:val="18"/>
              </w:rPr>
            </w:pPr>
            <w:r w:rsidRPr="000B07F6">
              <w:rPr>
                <w:sz w:val="18"/>
                <w:szCs w:val="18"/>
              </w:rPr>
              <w:t>$</w:t>
            </w:r>
          </w:p>
        </w:tc>
        <w:tc>
          <w:tcPr>
            <w:tcW w:w="1587" w:type="dxa"/>
          </w:tcPr>
          <w:p w:rsidRPr="000B07F6" w:rsidR="00ED26B0" w:rsidP="00A70F73" w:rsidRDefault="00ED26B0" w14:paraId="2A2D8281" w14:textId="77777777">
            <w:pPr>
              <w:pStyle w:val="wText"/>
              <w:rPr>
                <w:sz w:val="18"/>
                <w:szCs w:val="18"/>
              </w:rPr>
            </w:pPr>
            <w:r w:rsidRPr="000B07F6">
              <w:rPr>
                <w:sz w:val="18"/>
                <w:szCs w:val="18"/>
              </w:rPr>
              <w:t>$</w:t>
            </w:r>
          </w:p>
        </w:tc>
        <w:tc>
          <w:tcPr>
            <w:tcW w:w="1516" w:type="dxa"/>
          </w:tcPr>
          <w:p w:rsidRPr="000B07F6" w:rsidR="00ED26B0" w:rsidP="00A70F73" w:rsidRDefault="00ED26B0" w14:paraId="2EF448EF" w14:textId="77777777">
            <w:pPr>
              <w:pStyle w:val="wText"/>
              <w:rPr>
                <w:sz w:val="18"/>
                <w:szCs w:val="18"/>
              </w:rPr>
            </w:pPr>
            <w:r w:rsidRPr="000B07F6">
              <w:rPr>
                <w:sz w:val="18"/>
                <w:szCs w:val="18"/>
              </w:rPr>
              <w:t>%</w:t>
            </w:r>
          </w:p>
        </w:tc>
      </w:tr>
    </w:tbl>
    <w:p w:rsidR="00441716" w:rsidP="008C4841" w:rsidRDefault="001233FB" w14:paraId="79B7E578" w14:textId="77777777">
      <w:pPr>
        <w:pStyle w:val="wText"/>
        <w:spacing w:before="180"/>
        <w:rPr>
          <w:rFonts w:eastAsia="Times New Roman"/>
        </w:rPr>
        <w:sectPr w:rsidR="00441716" w:rsidSect="00983FF4">
          <w:headerReference w:type="even" r:id="rId29"/>
          <w:headerReference w:type="default" r:id="rId30"/>
          <w:footerReference w:type="even" r:id="rId31"/>
          <w:footerReference w:type="default" r:id="rId32"/>
          <w:headerReference w:type="first" r:id="rId33"/>
          <w:footerReference w:type="first" r:id="rId34"/>
          <w:pgSz w:w="12240" w:h="15840" w:code="1"/>
          <w:pgMar w:top="1440" w:right="1440" w:bottom="1440" w:left="1440" w:header="720" w:footer="720" w:gutter="0"/>
          <w:pgNumType w:start="1"/>
          <w:cols w:space="720"/>
          <w:noEndnote/>
          <w:docGrid w:linePitch="299"/>
        </w:sectPr>
      </w:pPr>
      <w:r w:rsidRPr="000B07F6">
        <w:rPr>
          <w:rFonts w:eastAsia="Times New Roman"/>
        </w:rPr>
        <w:t>[7.</w:t>
      </w:r>
      <w:r w:rsidRPr="000B07F6">
        <w:rPr>
          <w:rFonts w:eastAsia="Times New Roman"/>
        </w:rPr>
        <w:tab/>
        <w:t>Trade Date:</w:t>
      </w:r>
      <w:r w:rsidRPr="000B07F6">
        <w:rPr>
          <w:rFonts w:eastAsia="Times New Roman"/>
        </w:rPr>
        <w:tab/>
      </w:r>
      <w:r w:rsidRPr="000B07F6">
        <w:rPr>
          <w:rFonts w:eastAsia="Times New Roman"/>
        </w:rPr>
        <w:tab/>
        <w:t>______________]</w:t>
      </w:r>
    </w:p>
    <w:p w:rsidRPr="000B07F6" w:rsidR="001233FB" w:rsidP="008C4841" w:rsidRDefault="001233FB" w14:paraId="221C6112" w14:textId="01F5AC20">
      <w:pPr>
        <w:pStyle w:val="wText"/>
        <w:spacing w:before="180"/>
        <w:rPr>
          <w:rFonts w:eastAsia="Times New Roman"/>
        </w:rPr>
      </w:pPr>
    </w:p>
    <w:p w:rsidRPr="000B07F6" w:rsidR="001233FB" w:rsidP="00441716" w:rsidRDefault="001233FB" w14:paraId="35C4AD35" w14:textId="40B93C45">
      <w:pPr>
        <w:pStyle w:val="wText"/>
        <w:rPr>
          <w:rFonts w:eastAsia="Times New Roman"/>
        </w:rPr>
      </w:pPr>
      <w:r w:rsidRPr="000B07F6">
        <w:rPr>
          <w:rFonts w:eastAsia="Times New Roman"/>
        </w:rPr>
        <w:t>Effective Date</w:t>
      </w:r>
      <w:r w:rsidRPr="000B07F6" w:rsidR="00F80C3C">
        <w:rPr>
          <w:rFonts w:eastAsia="Times New Roman"/>
        </w:rPr>
        <w:t xml:space="preserve">:  </w:t>
      </w:r>
      <w:r w:rsidRPr="000B07F6">
        <w:rPr>
          <w:rFonts w:eastAsia="Times New Roman"/>
        </w:rPr>
        <w:t>_____________ ___, 20___ [TO BE INSERTED BY ADMINISTRATIVE AGENT AND WHICH SHALL BE THE EFFECTIVE DATE OF RECORDATION OF TRANSFER IN THE REGISTER THEREFOR.]</w:t>
      </w:r>
    </w:p>
    <w:p w:rsidRPr="000B07F6" w:rsidR="001233FB" w:rsidP="001233FB" w:rsidRDefault="001233FB" w14:paraId="55359089" w14:textId="77777777">
      <w:pPr>
        <w:pStyle w:val="wText"/>
        <w:rPr>
          <w:rFonts w:eastAsia="Times New Roman"/>
        </w:rPr>
      </w:pPr>
      <w:r w:rsidRPr="000B07F6">
        <w:rPr>
          <w:rFonts w:eastAsia="Times New Roman"/>
        </w:rPr>
        <w:t>The terms set forth in this Assignment and Assumption are hereby agreed to:</w:t>
      </w:r>
    </w:p>
    <w:p w:rsidRPr="000B07F6" w:rsidR="001233FB" w:rsidP="008C4841" w:rsidRDefault="001233FB" w14:paraId="02F6C026" w14:textId="48D8E7B2">
      <w:pPr>
        <w:pStyle w:val="wText4"/>
        <w:keepNext/>
        <w:spacing w:after="0"/>
        <w:ind w:left="1440"/>
      </w:pPr>
      <w:r w:rsidRPr="000B07F6">
        <w:t>ASSIGNOR[S]</w:t>
      </w:r>
    </w:p>
    <w:p w:rsidRPr="000B07F6" w:rsidR="001233FB" w:rsidP="008C4841" w:rsidRDefault="001233FB" w14:paraId="4F362641" w14:textId="77777777">
      <w:pPr>
        <w:pStyle w:val="wText4"/>
        <w:keepNext/>
        <w:spacing w:after="600"/>
        <w:ind w:left="1440"/>
      </w:pPr>
      <w:r w:rsidRPr="000B07F6">
        <w:t>[NAME OF ASSIGNOR]</w:t>
      </w:r>
    </w:p>
    <w:p w:rsidRPr="000B07F6" w:rsidR="001233FB" w:rsidP="008C4841" w:rsidRDefault="001233FB" w14:paraId="6B666B26" w14:textId="77777777">
      <w:pPr>
        <w:pStyle w:val="wText4"/>
        <w:keepNext/>
        <w:spacing w:after="0"/>
        <w:ind w:left="1440"/>
      </w:pPr>
      <w:proofErr w:type="gramStart"/>
      <w:r w:rsidRPr="000B07F6">
        <w:t>By:_</w:t>
      </w:r>
      <w:proofErr w:type="gramEnd"/>
      <w:r w:rsidRPr="000B07F6">
        <w:t>________________________________</w:t>
      </w:r>
    </w:p>
    <w:p w:rsidRPr="000B07F6" w:rsidR="001233FB" w:rsidP="001233FB" w:rsidRDefault="001233FB" w14:paraId="532971FC" w14:textId="77777777">
      <w:pPr>
        <w:pStyle w:val="wText4"/>
        <w:spacing w:after="600"/>
        <w:ind w:left="1440" w:firstLine="3240"/>
      </w:pPr>
      <w:r w:rsidRPr="000B07F6">
        <w:t>Title:</w:t>
      </w:r>
    </w:p>
    <w:p w:rsidRPr="000B07F6" w:rsidR="001233FB" w:rsidP="008C4841" w:rsidRDefault="001233FB" w14:paraId="7806C103" w14:textId="77777777">
      <w:pPr>
        <w:pStyle w:val="wText4"/>
        <w:keepNext/>
        <w:spacing w:after="600"/>
        <w:ind w:left="1440"/>
      </w:pPr>
      <w:r w:rsidRPr="000B07F6">
        <w:t>[NAME OF ASSIGNOR]</w:t>
      </w:r>
    </w:p>
    <w:p w:rsidRPr="000B07F6" w:rsidR="001233FB" w:rsidP="008C4841" w:rsidRDefault="001233FB" w14:paraId="36278295" w14:textId="77777777">
      <w:pPr>
        <w:pStyle w:val="wText4"/>
        <w:keepNext/>
        <w:spacing w:after="0"/>
        <w:ind w:left="1440"/>
      </w:pPr>
      <w:proofErr w:type="gramStart"/>
      <w:r w:rsidRPr="000B07F6">
        <w:t>By:_</w:t>
      </w:r>
      <w:proofErr w:type="gramEnd"/>
      <w:r w:rsidRPr="000B07F6">
        <w:t>________________________________</w:t>
      </w:r>
    </w:p>
    <w:p w:rsidRPr="000B07F6" w:rsidR="001233FB" w:rsidP="001233FB" w:rsidRDefault="001233FB" w14:paraId="24C95696" w14:textId="77777777">
      <w:pPr>
        <w:pStyle w:val="wText4"/>
        <w:spacing w:after="600"/>
        <w:ind w:left="1440" w:firstLine="3240"/>
      </w:pPr>
      <w:r w:rsidRPr="000B07F6">
        <w:t>Title:</w:t>
      </w:r>
    </w:p>
    <w:p w:rsidRPr="000B07F6" w:rsidR="001233FB" w:rsidP="001233FB" w:rsidRDefault="001233FB" w14:paraId="5B0B84C5" w14:textId="443D679D">
      <w:pPr>
        <w:pStyle w:val="wText4"/>
        <w:keepNext/>
        <w:spacing w:after="0"/>
        <w:ind w:left="1440"/>
      </w:pPr>
      <w:r w:rsidRPr="000B07F6">
        <w:t>ASSIGNEE[S]</w:t>
      </w:r>
    </w:p>
    <w:p w:rsidRPr="000B07F6" w:rsidR="001233FB" w:rsidP="001233FB" w:rsidRDefault="001233FB" w14:paraId="63F14FF5" w14:textId="77777777">
      <w:pPr>
        <w:pStyle w:val="wText4"/>
        <w:keepNext/>
        <w:spacing w:after="600"/>
        <w:ind w:left="1440"/>
      </w:pPr>
      <w:r w:rsidRPr="000B07F6">
        <w:t>[NAME OF ASSIGNEE]</w:t>
      </w:r>
    </w:p>
    <w:p w:rsidRPr="000B07F6" w:rsidR="001233FB" w:rsidP="001233FB" w:rsidRDefault="001233FB" w14:paraId="3B955467" w14:textId="77777777">
      <w:pPr>
        <w:pStyle w:val="wText4"/>
        <w:keepNext/>
        <w:spacing w:after="0"/>
        <w:ind w:left="1440"/>
      </w:pPr>
      <w:proofErr w:type="gramStart"/>
      <w:r w:rsidRPr="000B07F6">
        <w:t>By:_</w:t>
      </w:r>
      <w:proofErr w:type="gramEnd"/>
      <w:r w:rsidRPr="000B07F6">
        <w:t>________________________________</w:t>
      </w:r>
    </w:p>
    <w:p w:rsidRPr="000B07F6" w:rsidR="001233FB" w:rsidP="001233FB" w:rsidRDefault="001233FB" w14:paraId="6AD3CA8F" w14:textId="77777777">
      <w:pPr>
        <w:pStyle w:val="wText4"/>
        <w:spacing w:after="600"/>
        <w:ind w:left="1440" w:firstLine="3240"/>
      </w:pPr>
      <w:r w:rsidRPr="000B07F6">
        <w:t>Title:</w:t>
      </w:r>
    </w:p>
    <w:p w:rsidRPr="000B07F6" w:rsidR="001233FB" w:rsidP="001233FB" w:rsidRDefault="001233FB" w14:paraId="5A0EB34E" w14:textId="77777777">
      <w:pPr>
        <w:pStyle w:val="wText4"/>
        <w:keepNext/>
        <w:spacing w:after="600"/>
        <w:ind w:left="1440"/>
      </w:pPr>
      <w:r w:rsidRPr="000B07F6">
        <w:t>[NAME OF ASSIGNEE]</w:t>
      </w:r>
    </w:p>
    <w:p w:rsidRPr="000B07F6" w:rsidR="001233FB" w:rsidP="001233FB" w:rsidRDefault="001233FB" w14:paraId="01018BC9" w14:textId="77777777">
      <w:pPr>
        <w:pStyle w:val="wText4"/>
        <w:keepNext/>
        <w:spacing w:after="0"/>
        <w:ind w:left="1440"/>
      </w:pPr>
      <w:proofErr w:type="gramStart"/>
      <w:r w:rsidRPr="000B07F6">
        <w:t>By:_</w:t>
      </w:r>
      <w:proofErr w:type="gramEnd"/>
      <w:r w:rsidRPr="000B07F6">
        <w:t>________________________________</w:t>
      </w:r>
    </w:p>
    <w:p w:rsidRPr="000B07F6" w:rsidR="001233FB" w:rsidP="001233FB" w:rsidRDefault="001233FB" w14:paraId="335C4655" w14:textId="77777777">
      <w:pPr>
        <w:pStyle w:val="wText4"/>
        <w:spacing w:after="600"/>
        <w:ind w:left="1440" w:firstLine="3240"/>
      </w:pPr>
      <w:r w:rsidRPr="000B07F6">
        <w:t>Title:</w:t>
      </w:r>
    </w:p>
    <w:p w:rsidRPr="000B07F6" w:rsidR="001233FB" w:rsidP="007528BD" w:rsidRDefault="001233FB" w14:paraId="7602FA14" w14:textId="02BCDB9D">
      <w:pPr>
        <w:pStyle w:val="wText"/>
        <w:keepNext/>
        <w:pageBreakBefore/>
        <w:rPr>
          <w:rFonts w:eastAsia="Times New Roman"/>
        </w:rPr>
      </w:pPr>
      <w:r w:rsidRPr="000B07F6">
        <w:rPr>
          <w:rFonts w:eastAsia="Times New Roman"/>
        </w:rPr>
        <w:lastRenderedPageBreak/>
        <w:t>[Consented to and] Accepted:</w:t>
      </w:r>
    </w:p>
    <w:p w:rsidRPr="000B07F6" w:rsidR="001233FB" w:rsidP="008C4841" w:rsidRDefault="001233FB" w14:paraId="6B40B661" w14:textId="4763872A">
      <w:pPr>
        <w:pStyle w:val="wText"/>
        <w:keepNext/>
        <w:spacing w:after="600"/>
        <w:rPr>
          <w:rFonts w:eastAsia="Times New Roman"/>
        </w:rPr>
      </w:pPr>
      <w:r w:rsidRPr="000B07F6">
        <w:rPr>
          <w:rFonts w:eastAsia="Times New Roman"/>
        </w:rPr>
        <w:t>[NAME OF ADMINISTRATIVE AGENT], as</w:t>
      </w:r>
      <w:r w:rsidRPr="000B07F6">
        <w:rPr>
          <w:rFonts w:eastAsia="Times New Roman"/>
        </w:rPr>
        <w:br/>
        <w:t>Administrative Agent</w:t>
      </w:r>
    </w:p>
    <w:p w:rsidRPr="000B07F6" w:rsidR="001233FB" w:rsidP="008C4841" w:rsidRDefault="001233FB" w14:paraId="2CA1990E" w14:textId="3B4FB841">
      <w:pPr>
        <w:pStyle w:val="wText"/>
        <w:keepNext/>
        <w:rPr>
          <w:rFonts w:eastAsia="Times New Roman"/>
        </w:rPr>
      </w:pPr>
      <w:r w:rsidRPr="000B07F6">
        <w:rPr>
          <w:rFonts w:eastAsia="Times New Roman"/>
        </w:rPr>
        <w:t>By</w:t>
      </w:r>
      <w:r w:rsidRPr="000B07F6" w:rsidR="00F80C3C">
        <w:rPr>
          <w:rFonts w:eastAsia="Times New Roman"/>
        </w:rPr>
        <w:t xml:space="preserve">:  </w:t>
      </w:r>
      <w:r w:rsidRPr="000B07F6">
        <w:rPr>
          <w:rFonts w:eastAsia="Times New Roman"/>
        </w:rPr>
        <w:t>_________________________________</w:t>
      </w:r>
    </w:p>
    <w:p w:rsidR="001233FB" w:rsidP="001233FB" w:rsidRDefault="001233FB" w14:paraId="4E7984A1" w14:textId="16D35661">
      <w:pPr>
        <w:pStyle w:val="wText"/>
        <w:keepNext/>
        <w:spacing w:after="600"/>
      </w:pPr>
      <w:r w:rsidRPr="000B07F6">
        <w:t>Title:</w:t>
      </w:r>
    </w:p>
    <w:p w:rsidRPr="000B07F6" w:rsidR="001233FB" w:rsidP="001233FB" w:rsidRDefault="001233FB" w14:paraId="26E1E676" w14:textId="2241C6E4">
      <w:pPr>
        <w:pStyle w:val="wText"/>
      </w:pPr>
      <w:r w:rsidRPr="000B07F6">
        <w:t>[Consented to:]</w:t>
      </w:r>
    </w:p>
    <w:p w:rsidRPr="000B07F6" w:rsidR="001233FB" w:rsidP="001233FB" w:rsidRDefault="001233FB" w14:paraId="43530BC4" w14:textId="77777777">
      <w:pPr>
        <w:pStyle w:val="wText"/>
        <w:keepNext/>
        <w:spacing w:after="600"/>
        <w:rPr>
          <w:rFonts w:eastAsia="Times New Roman"/>
        </w:rPr>
      </w:pPr>
      <w:r w:rsidRPr="000B07F6">
        <w:rPr>
          <w:rFonts w:eastAsia="Times New Roman"/>
        </w:rPr>
        <w:t>[NAME OF RELEVANT PARTY]</w:t>
      </w:r>
    </w:p>
    <w:p w:rsidRPr="000B07F6" w:rsidR="001233FB" w:rsidP="001233FB" w:rsidRDefault="001233FB" w14:paraId="63F7424E" w14:textId="00C7EB58">
      <w:pPr>
        <w:pStyle w:val="wText"/>
        <w:rPr>
          <w:rFonts w:eastAsia="Times New Roman"/>
        </w:rPr>
      </w:pPr>
      <w:r w:rsidRPr="000B07F6">
        <w:rPr>
          <w:rFonts w:eastAsia="Times New Roman"/>
        </w:rPr>
        <w:t>By</w:t>
      </w:r>
      <w:r w:rsidRPr="000B07F6" w:rsidR="00F80C3C">
        <w:rPr>
          <w:rFonts w:eastAsia="Times New Roman"/>
        </w:rPr>
        <w:t xml:space="preserve">:  </w:t>
      </w:r>
      <w:r w:rsidRPr="000B07F6">
        <w:rPr>
          <w:rFonts w:eastAsia="Times New Roman"/>
        </w:rPr>
        <w:t>________________________________</w:t>
      </w:r>
    </w:p>
    <w:p w:rsidR="00441716" w:rsidP="001233FB" w:rsidRDefault="001233FB" w14:paraId="65F3630A" w14:textId="77777777">
      <w:pPr>
        <w:pStyle w:val="wText"/>
        <w:sectPr w:rsidR="00441716" w:rsidSect="00983FF4">
          <w:footerReference w:type="default" r:id="rId35"/>
          <w:pgSz w:w="12240" w:h="15840" w:code="1"/>
          <w:pgMar w:top="1440" w:right="1440" w:bottom="1440" w:left="1440" w:header="720" w:footer="720" w:gutter="0"/>
          <w:pgNumType w:start="1"/>
          <w:cols w:space="720"/>
          <w:noEndnote/>
          <w:docGrid w:linePitch="299"/>
        </w:sectPr>
      </w:pPr>
      <w:r w:rsidRPr="000B07F6">
        <w:t>Title:</w:t>
      </w:r>
    </w:p>
    <w:p w:rsidRPr="000B07F6" w:rsidR="001233FB" w:rsidP="001233FB" w:rsidRDefault="001233FB" w14:paraId="1FB79DF4" w14:textId="77777777">
      <w:pPr>
        <w:pStyle w:val="wText"/>
      </w:pPr>
    </w:p>
    <w:p w:rsidRPr="000B07F6" w:rsidR="001233FB" w:rsidP="00441716" w:rsidRDefault="001233FB" w14:paraId="66B1D798" w14:textId="77777777">
      <w:pPr>
        <w:pStyle w:val="Annex1"/>
        <w:pageBreakBefore w:val="0"/>
      </w:pPr>
    </w:p>
    <w:p w:rsidRPr="000B07F6" w:rsidR="001233FB" w:rsidP="001233FB" w:rsidRDefault="001233FB" w14:paraId="1796B960" w14:textId="77777777">
      <w:pPr>
        <w:pStyle w:val="wCenter"/>
      </w:pPr>
      <w:r w:rsidRPr="000B07F6">
        <w:t>STANDARD TERMS AND CONDITIONS FOR</w:t>
      </w:r>
      <w:r w:rsidRPr="000B07F6">
        <w:br/>
        <w:t>ASSIGNMENT AND ASSUMPTION</w:t>
      </w:r>
    </w:p>
    <w:p w:rsidRPr="000B07F6" w:rsidR="001233FB" w:rsidP="001233FB" w:rsidRDefault="001233FB" w14:paraId="0C52467C" w14:textId="77777777">
      <w:pPr>
        <w:pStyle w:val="Exhibit3"/>
      </w:pPr>
      <w:r w:rsidRPr="000B07F6">
        <w:rPr>
          <w:u w:val="single"/>
        </w:rPr>
        <w:t>Representations and Warranties</w:t>
      </w:r>
      <w:r w:rsidRPr="000B07F6">
        <w:t>.</w:t>
      </w:r>
    </w:p>
    <w:p w:rsidRPr="000B07F6" w:rsidR="001233FB" w:rsidP="008C4841" w:rsidRDefault="001233FB" w14:paraId="4B66B5C6" w14:textId="78CA2711">
      <w:pPr>
        <w:pStyle w:val="Exhibit4"/>
        <w:keepNext/>
      </w:pPr>
      <w:r w:rsidRPr="000B07F6">
        <w:rPr>
          <w:u w:val="single"/>
        </w:rPr>
        <w:t>Assignor[s]</w:t>
      </w:r>
      <w:r w:rsidRPr="000B07F6">
        <w:t xml:space="preserve">.  [The][Each] Assignor (a) represents and warrants that (i) it is the legal and beneficial owner of [the][the relevant] Assigned Interest, (ii) [the][such] Assigned Interest is free and clear of any lien, encumbrance or other adverse claim and (iii) it has full power and authority, and has taken all action necessary, to execute and deliver this Assignment and Assumption and to consummate the transactions contemplated hereby; and (b) assumes no responsibility with respect to (i) any statements, warranties or representations made in or in connection with the </w:t>
      </w:r>
      <w:r w:rsidRPr="000B07F6" w:rsidR="00C7756D">
        <w:t xml:space="preserve">Loan </w:t>
      </w:r>
      <w:r w:rsidRPr="000B07F6">
        <w:t>Agreement or any other Loan Document, (ii) the execution, legality, validity, enforceability, genuineness, sufficiency or value of the Loan Documents, (iii) the financial condition of the Borrower, any of its Subsidiaries or Affiliates or any other Person obligated in respect of any Loan Document, or (iv) the performance or observance by the Borrower, any of its Subsidiaries or Affiliates or any other Person of any of their respective obligations under any Loan Document.</w:t>
      </w:r>
    </w:p>
    <w:p w:rsidRPr="000B07F6" w:rsidR="001233FB" w:rsidP="001233FB" w:rsidRDefault="001233FB" w14:paraId="3E5845A5" w14:textId="00276B65">
      <w:pPr>
        <w:pStyle w:val="Exhibit4"/>
      </w:pPr>
      <w:r w:rsidRPr="000B07F6">
        <w:rPr>
          <w:u w:val="single"/>
        </w:rPr>
        <w:t>Assignee[s]</w:t>
      </w:r>
      <w:r w:rsidRPr="000B07F6">
        <w:t xml:space="preserve">.  [The][Each] Assignee (a) represents and warrants that (i) it has full power and authority, and has taken all action necessary, to execute and deliver this Assignment and Assumption and to consummate the transactions contemplated hereby and to become a Lender under the </w:t>
      </w:r>
      <w:r w:rsidRPr="000B07F6" w:rsidR="00C7756D">
        <w:t>Loan</w:t>
      </w:r>
      <w:r w:rsidRPr="000B07F6" w:rsidDel="00C7756D" w:rsidR="00C7756D">
        <w:t xml:space="preserve"> </w:t>
      </w:r>
      <w:r w:rsidRPr="000B07F6">
        <w:t>Agreement, (ii) it meets all the requirements to be an assignee under Section </w:t>
      </w:r>
      <w:r w:rsidR="00850162">
        <w:t>8</w:t>
      </w:r>
      <w:r w:rsidRPr="000B07F6">
        <w:t xml:space="preserve">.04 of the </w:t>
      </w:r>
      <w:r w:rsidRPr="000B07F6" w:rsidR="00C7756D">
        <w:t>Loan</w:t>
      </w:r>
      <w:r w:rsidRPr="000B07F6" w:rsidDel="00C7756D" w:rsidR="00C7756D">
        <w:t xml:space="preserve"> </w:t>
      </w:r>
      <w:r w:rsidRPr="000B07F6">
        <w:t xml:space="preserve">Agreement (subject to such consents, if any, as may be required thereunder), (iii) from and after the Effective Date, it shall be bound by the provisions of the </w:t>
      </w:r>
      <w:r w:rsidRPr="000B07F6" w:rsidR="00C7756D">
        <w:t>Loan</w:t>
      </w:r>
      <w:r w:rsidRPr="000B07F6" w:rsidDel="00C7756D" w:rsidR="00C7756D">
        <w:t xml:space="preserve"> </w:t>
      </w:r>
      <w:r w:rsidRPr="000B07F6">
        <w:t xml:space="preserve">Agreement as a Lender thereunder and, to the extent of [the][the relevant] Assigned Interest, shall have the obligations of a Lender thereunder, (iv) it is sophisticated with respect to decisions to acquire assets of the type represented by the Assigned Interest and either it, or the Person exercising discretion in making its decision to acquire the Assigned Interest, is experienced in acquiring assets of such type, (v) it has received a copy of the </w:t>
      </w:r>
      <w:r w:rsidRPr="000B07F6" w:rsidR="00C7756D">
        <w:t>Loan</w:t>
      </w:r>
      <w:r w:rsidRPr="000B07F6">
        <w:t xml:space="preserve"> Agreement, and has received or has been accorded the opportunity to receive copies of the most recent financial statements delivered pursuant to Section 5.01 thereof, as applicable, and such other documents and information as it deems appropriate to make its own credit analysis and decision to enter into this Assignment and Assumption and to purchase [the][such] Assigned Interest, (vi) it has, independently and without reliance upon the Administrative Agent or any other Lender and based on such documents and information as it has deemed appropriate, made its own credit analysis and decision to enter into this Assignment and Assumption and to purchase [the][such] Assigned Interest, and (vii) if it is a Foreign Lender attached to the Assignment and Assumption is any documentation required to be delivered by it pursuant to the terms of the </w:t>
      </w:r>
      <w:r w:rsidRPr="000B07F6" w:rsidR="00C7756D">
        <w:t>Loan</w:t>
      </w:r>
      <w:r w:rsidRPr="000B07F6" w:rsidDel="00C7756D" w:rsidR="00C7756D">
        <w:t xml:space="preserve"> </w:t>
      </w:r>
      <w:r w:rsidRPr="000B07F6">
        <w:t xml:space="preserve"> Agreement, duly completed and executed by [the][such] Assignee; and (b) agrees that (i) it will, independently and without reliance on the Administrative Agent</w:t>
      </w:r>
      <w:r w:rsidR="009C6A9F">
        <w:t>,</w:t>
      </w:r>
      <w:r w:rsidR="00B57E49">
        <w:t xml:space="preserve"> </w:t>
      </w:r>
      <w:r w:rsidRPr="000B07F6">
        <w:t>[the][any] Assignor or any other Lender, and based on such documents and information as it shall deem appropriate at the time, continue to make its own credit decisions in taking or not taking action under the Loan Documents, and (ii) it will perform in accordance with their terms all of the obligations which by the terms of the Loan Documents are required to be performed by it as a Lender.</w:t>
      </w:r>
    </w:p>
    <w:p w:rsidRPr="000B07F6" w:rsidR="001233FB" w:rsidP="001233FB" w:rsidRDefault="001233FB" w14:paraId="5B74A72D" w14:textId="7B68E34F">
      <w:pPr>
        <w:pStyle w:val="Exhibit3"/>
      </w:pPr>
      <w:r w:rsidRPr="000B07F6">
        <w:rPr>
          <w:u w:val="single"/>
        </w:rPr>
        <w:t>Payments</w:t>
      </w:r>
      <w:r w:rsidRPr="000B07F6">
        <w:t>.  From and after the Effective Date, the Administrative Agent shall make all payments in respect of [the][each] Assigned Interest (including payments of principal, interest, fees and other amounts) to [the</w:t>
      </w:r>
      <w:proofErr w:type="gramStart"/>
      <w:r w:rsidRPr="000B07F6">
        <w:t>][</w:t>
      </w:r>
      <w:proofErr w:type="gramEnd"/>
      <w:r w:rsidRPr="000B07F6">
        <w:t>the relevant] Assignor for amounts that have accrued to but excluding the Effective Date and to [the][the relevant] Assignee for amounts that have accrued from and after the Effective Date.  Notwithstanding the foregoing, the Administrative Agent shall make all payments of interest, fees or other amounts paid or payable in kind from and after the Effective Date to [the</w:t>
      </w:r>
      <w:proofErr w:type="gramStart"/>
      <w:r w:rsidRPr="000B07F6">
        <w:t>][</w:t>
      </w:r>
      <w:proofErr w:type="gramEnd"/>
      <w:r w:rsidRPr="000B07F6">
        <w:t>the relevant] Assignee.</w:t>
      </w:r>
    </w:p>
    <w:p w:rsidRPr="000B07F6" w:rsidR="001233FB" w:rsidP="001233FB" w:rsidRDefault="001233FB" w14:paraId="253E5A31" w14:textId="6F29B1DB">
      <w:pPr>
        <w:pStyle w:val="Exhibit3"/>
      </w:pPr>
      <w:r w:rsidRPr="000B07F6">
        <w:rPr>
          <w:u w:val="single"/>
        </w:rPr>
        <w:lastRenderedPageBreak/>
        <w:t>General Provisions</w:t>
      </w:r>
      <w:r w:rsidRPr="000B07F6">
        <w:t xml:space="preserve">.  This Assignment and Assumption shall be binding upon, and inure to the benefit of, the parties hereto and their respective successors and assigns.  This Assignment and Assumption may be executed in any number of counterparts, which together shall constitute one instrument.  </w:t>
      </w:r>
      <w:r w:rsidRPr="000B07F6">
        <w:rPr>
          <w:color w:val="000000"/>
        </w:rPr>
        <w:t>Delivery of an executed counterpart of a signature page of this Assignment</w:t>
      </w:r>
      <w:r w:rsidRPr="000B07F6">
        <w:t xml:space="preserve"> and Assumption</w:t>
      </w:r>
      <w:r w:rsidRPr="000B07F6">
        <w:rPr>
          <w:color w:val="000000"/>
        </w:rPr>
        <w:t xml:space="preserve"> by telecopy shall be effective as delivery of a manually executed counterpart of this Assignment</w:t>
      </w:r>
      <w:r w:rsidRPr="000B07F6">
        <w:t xml:space="preserve"> and Assumption</w:t>
      </w:r>
      <w:r w:rsidRPr="000B07F6">
        <w:rPr>
          <w:color w:val="000000"/>
        </w:rPr>
        <w:t>.</w:t>
      </w:r>
      <w:r w:rsidRPr="000B07F6">
        <w:t xml:space="preserve">  This Assignment and Assumption shall be governed by, and construed in accordance with, the law of the State of New York.</w:t>
      </w:r>
    </w:p>
    <w:p w:rsidRPr="0011589B" w:rsidR="001233FB" w:rsidP="00983FF4" w:rsidRDefault="001233FB" w14:paraId="4118FFB2" w14:textId="6B307718">
      <w:pPr>
        <w:pStyle w:val="Exhibit1"/>
        <w:keepNext w:val="0"/>
        <w:keepLines w:val="0"/>
        <w:pageBreakBefore w:val="0"/>
        <w:widowControl w:val="0"/>
        <w:numPr>
          <w:ilvl w:val="0"/>
          <w:numId w:val="0"/>
        </w:numPr>
        <w:jc w:val="center"/>
      </w:pPr>
    </w:p>
    <w:sectPr w:rsidRPr="0011589B" w:rsidR="001233FB" w:rsidSect="00983FF4">
      <w:headerReference w:type="default" r:id="rId36"/>
      <w:footerReference w:type="default" r:id="rId37"/>
      <w:headerReference w:type="first" r:id="rId38"/>
      <w:footerReference w:type="first" r:id="rId39"/>
      <w:pgSz w:w="12240" w:h="15840" w:code="1"/>
      <w:pgMar w:top="1440" w:right="1440" w:bottom="1440" w:left="1440"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Pr="00821FA1" w:rsidR="00265E96" w:rsidRDefault="00265E96" w14:paraId="5709A47E" w14:textId="77777777">
      <w:r w:rsidRPr="00821FA1">
        <w:separator/>
      </w:r>
    </w:p>
  </w:endnote>
  <w:endnote w:type="continuationSeparator" w:id="0">
    <w:p w:rsidRPr="00821FA1" w:rsidR="00265E96" w:rsidRDefault="00265E96" w14:paraId="00181D6A" w14:textId="77777777">
      <w:r w:rsidRPr="00821F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5B3F" w:rsidP="00422980" w:rsidRDefault="007B5B3F" w14:paraId="058CFFBD" w14:textId="77777777">
    <w:pPr>
      <w:pStyle w:val="Footer"/>
    </w:pPr>
  </w:p>
  <w:p w:rsidRPr="00BB5E68" w:rsidR="007B5B3F" w:rsidP="00422980" w:rsidRDefault="007B5B3F" w14:paraId="02352450" w14:textId="77777777">
    <w:pPr>
      <w:pStyle w:val="Footer"/>
      <w:rPr>
        <w:sz w:val="8"/>
        <w:lang w:val="en-GB"/>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5900" w:rsidP="006315D8" w:rsidRDefault="00DF5900" w14:paraId="516472DF" w14:textId="77777777">
    <w:pPr>
      <w:pStyle w:val="Footer"/>
    </w:pPr>
  </w:p>
  <w:p w:rsidRPr="00BB5E68" w:rsidR="00DF5900" w:rsidP="00E41FFC" w:rsidRDefault="00DF5900" w14:paraId="0D956EDC" w14:textId="77777777">
    <w:pPr>
      <w:pStyle w:val="wText"/>
      <w:tabs>
        <w:tab w:val="right" w:pos="9500"/>
      </w:tabs>
      <w:rPr>
        <w:sz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33FB" w:rsidP="00422980" w:rsidRDefault="001233FB" w14:paraId="7E29B2C7" w14:textId="77777777">
    <w:pPr>
      <w:pStyle w:val="Footer"/>
    </w:pPr>
  </w:p>
  <w:p w:rsidRPr="00BB5E68" w:rsidR="001233FB" w:rsidP="00422980" w:rsidRDefault="001233FB" w14:paraId="1E16256A" w14:textId="77777777">
    <w:pPr>
      <w:pStyle w:val="Footer"/>
      <w:rPr>
        <w:sz w:val="8"/>
        <w:lang w:val="en-GB"/>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33FB" w:rsidP="00422980" w:rsidRDefault="001233FB" w14:paraId="49FE99D6" w14:textId="77777777">
    <w:pPr>
      <w:pStyle w:val="Footer"/>
    </w:pPr>
  </w:p>
  <w:p w:rsidRPr="00BB5E68" w:rsidR="001233FB" w:rsidP="00422980" w:rsidRDefault="001233FB" w14:paraId="0B4EAB79" w14:textId="77777777">
    <w:pPr>
      <w:pStyle w:val="Footer"/>
      <w:rPr>
        <w:sz w:val="8"/>
        <w:lang w:val="en-GB"/>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33FB" w:rsidP="00422980" w:rsidRDefault="001233FB" w14:paraId="3BBC6F4D" w14:textId="77777777">
    <w:pPr>
      <w:pStyle w:val="Footer"/>
    </w:pPr>
  </w:p>
  <w:p w:rsidRPr="00BB5E68" w:rsidR="001233FB" w:rsidP="00422980" w:rsidRDefault="001233FB" w14:paraId="032B7476" w14:textId="77777777">
    <w:pPr>
      <w:pStyle w:val="Footer"/>
      <w:rPr>
        <w:sz w:val="8"/>
        <w:lang w:val="en-GB"/>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81AAF" w:rsidR="00441716" w:rsidP="00441716" w:rsidRDefault="00441716" w14:paraId="7A3B34A8" w14:textId="74C94508">
    <w:pPr>
      <w:pStyle w:val="Footer"/>
      <w:jc w:val="center"/>
      <w:rPr>
        <w:sz w:val="22"/>
        <w:szCs w:val="22"/>
      </w:rPr>
    </w:pPr>
    <w:r w:rsidRPr="00B81AAF">
      <w:rPr>
        <w:sz w:val="22"/>
        <w:szCs w:val="22"/>
      </w:rPr>
      <w:t>[</w:t>
    </w:r>
    <w:r w:rsidRPr="00B81AAF">
      <w:rPr>
        <w:i/>
        <w:iCs/>
        <w:sz w:val="22"/>
        <w:szCs w:val="22"/>
      </w:rPr>
      <w:t xml:space="preserve">Signature Page to </w:t>
    </w:r>
    <w:r>
      <w:rPr>
        <w:i/>
        <w:iCs/>
        <w:sz w:val="22"/>
        <w:szCs w:val="22"/>
      </w:rPr>
      <w:t>Assignment and Assumption Agreement</w:t>
    </w:r>
    <w:r w:rsidRPr="00B81AAF">
      <w:rPr>
        <w:sz w:val="22"/>
        <w:szCs w:val="22"/>
      </w:rPr>
      <w:t>]</w:t>
    </w:r>
  </w:p>
  <w:p w:rsidR="00441716" w:rsidP="00422980" w:rsidRDefault="00441716" w14:paraId="4C60022C" w14:textId="77777777">
    <w:pPr>
      <w:pStyle w:val="Footer"/>
    </w:pPr>
  </w:p>
  <w:p w:rsidRPr="00BB5E68" w:rsidR="00441716" w:rsidP="00422980" w:rsidRDefault="00441716" w14:paraId="60E31DDF" w14:textId="77777777">
    <w:pPr>
      <w:pStyle w:val="Footer"/>
      <w:rPr>
        <w:sz w:val="8"/>
        <w:lang w:val="en-GB"/>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81AAF" w:rsidR="001233FB" w:rsidP="00B81AAF" w:rsidRDefault="001233FB" w14:paraId="7A2E30B8" w14:textId="011AA0BA">
    <w:pPr>
      <w:pStyle w:val="Footer"/>
      <w:jc w:val="center"/>
      <w:rPr>
        <w:sz w:val="22"/>
        <w:szCs w:val="22"/>
      </w:rPr>
    </w:pPr>
  </w:p>
  <w:p w:rsidRPr="00BB5E68" w:rsidR="001233FB" w:rsidP="00422980" w:rsidRDefault="001233FB" w14:paraId="29C7EE5E" w14:textId="77777777">
    <w:pPr>
      <w:pStyle w:val="Footer"/>
      <w:rPr>
        <w:sz w:val="8"/>
        <w:lang w:val="en-GB"/>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33FB" w:rsidP="00364960" w:rsidRDefault="001233FB" w14:paraId="7BD5493D" w14:textId="664D480E">
    <w:pPr>
      <w:pStyle w:val="Footer"/>
    </w:pPr>
  </w:p>
  <w:p w:rsidRPr="00BB5E68" w:rsidR="00364960" w:rsidP="001233FB" w:rsidRDefault="00364960" w14:paraId="3DD22ABC" w14:textId="77777777">
    <w:pPr>
      <w:pStyle w:val="Footer"/>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5B3F" w:rsidP="00422980" w:rsidRDefault="007B5B3F" w14:paraId="6EA0E9A9" w14:textId="77777777">
    <w:pPr>
      <w:pStyle w:val="Footer"/>
    </w:pPr>
  </w:p>
  <w:p w:rsidRPr="00BB5E68" w:rsidR="007B5B3F" w:rsidP="00422980" w:rsidRDefault="007B5B3F" w14:paraId="1A26CE5F" w14:textId="77777777">
    <w:pPr>
      <w:pStyle w:val="Footer"/>
      <w:rPr>
        <w:sz w:val="8"/>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5B3F" w:rsidP="00422980" w:rsidRDefault="007B5B3F" w14:paraId="1CFD066E" w14:textId="77777777">
    <w:pPr>
      <w:pStyle w:val="Footer"/>
    </w:pPr>
  </w:p>
  <w:p w:rsidRPr="00BB5E68" w:rsidR="007B5B3F" w:rsidP="00422980" w:rsidRDefault="007B5B3F" w14:paraId="20ACC129" w14:textId="77777777">
    <w:pPr>
      <w:pStyle w:val="Footer"/>
      <w:rPr>
        <w:sz w:val="8"/>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519F" w:rsidP="00422980" w:rsidRDefault="008B519F" w14:paraId="040E3FB9" w14:textId="77777777">
    <w:pPr>
      <w:pStyle w:val="Footer"/>
    </w:pPr>
  </w:p>
  <w:p w:rsidRPr="00BB5E68" w:rsidR="008B519F" w:rsidP="00422980" w:rsidRDefault="008B519F" w14:paraId="023171C1" w14:textId="77777777">
    <w:pPr>
      <w:pStyle w:val="Footer"/>
      <w:rPr>
        <w:sz w:val="8"/>
        <w:lang w:val="en-G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519F" w:rsidP="00364960" w:rsidRDefault="008B519F" w14:paraId="73A17159" w14:textId="1CADC53D">
    <w:pPr>
      <w:pStyle w:val="Footer"/>
    </w:pPr>
  </w:p>
  <w:p w:rsidRPr="00BB5E68" w:rsidR="00364960" w:rsidP="008B519F" w:rsidRDefault="00364960" w14:paraId="51746E41" w14:textId="77777777">
    <w:pPr>
      <w:pStyle w:val="Footer"/>
      <w:rPr>
        <w:sz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33FB" w:rsidP="006315D8" w:rsidRDefault="001233FB" w14:paraId="1EF27018" w14:textId="77777777">
    <w:pPr>
      <w:pStyle w:val="Footer"/>
    </w:pPr>
  </w:p>
  <w:p w:rsidRPr="00BB5E68" w:rsidR="001233FB" w:rsidRDefault="001233FB" w14:paraId="3C174A0C" w14:textId="77777777">
    <w:pPr>
      <w:pStyle w:val="wText"/>
      <w:tabs>
        <w:tab w:val="center" w:pos="4320"/>
        <w:tab w:val="right" w:pos="8640"/>
      </w:tabs>
      <w:rPr>
        <w:sz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33FB" w:rsidP="006315D8" w:rsidRDefault="001233FB" w14:paraId="30049493" w14:textId="77777777">
    <w:pPr>
      <w:pStyle w:val="Footer"/>
    </w:pPr>
  </w:p>
  <w:p w:rsidRPr="00BB5E68" w:rsidR="001233FB" w:rsidP="00E41FFC" w:rsidRDefault="001233FB" w14:paraId="4D6B3AE4" w14:textId="77777777">
    <w:pPr>
      <w:pStyle w:val="wText"/>
      <w:tabs>
        <w:tab w:val="right" w:pos="9500"/>
      </w:tabs>
      <w:rPr>
        <w:sz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33FB" w:rsidP="006315D8" w:rsidRDefault="001233FB" w14:paraId="4B61E7D6" w14:textId="77777777">
    <w:pPr>
      <w:pStyle w:val="Footer"/>
    </w:pPr>
  </w:p>
  <w:p w:rsidRPr="00BB5E68" w:rsidR="001233FB" w:rsidP="00E41FFC" w:rsidRDefault="001233FB" w14:paraId="7DA9164B" w14:textId="77777777">
    <w:pPr>
      <w:pStyle w:val="wText"/>
      <w:tabs>
        <w:tab w:val="center" w:pos="4320"/>
        <w:tab w:val="right" w:pos="8640"/>
      </w:tabs>
      <w:rPr>
        <w:sz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F5900" w:rsidR="00DF5900" w:rsidP="00DF5900" w:rsidRDefault="00DF5900" w14:paraId="6597A389" w14:textId="3B88299C">
    <w:pPr>
      <w:pStyle w:val="Footer"/>
      <w:jc w:val="center"/>
      <w:rPr>
        <w:i/>
        <w:iCs/>
      </w:rPr>
    </w:pPr>
    <w:r>
      <w:rPr>
        <w:i/>
        <w:iCs/>
      </w:rPr>
      <w:t xml:space="preserve">[Signature Page to A&amp;E </w:t>
    </w:r>
    <w:r w:rsidR="00696FA7">
      <w:rPr>
        <w:i/>
        <w:iCs/>
      </w:rPr>
      <w:t>Loan Agreement (Oi S.A.)]</w:t>
    </w:r>
  </w:p>
  <w:p w:rsidRPr="00BB5E68" w:rsidR="00DF5900" w:rsidP="00E41FFC" w:rsidRDefault="00DF5900" w14:paraId="7F4E787F" w14:textId="77777777">
    <w:pPr>
      <w:pStyle w:val="wText"/>
      <w:tabs>
        <w:tab w:val="right" w:pos="9500"/>
      </w:tabs>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Pr="00821FA1" w:rsidR="00265E96" w:rsidRDefault="00265E96" w14:paraId="49CEAB76" w14:textId="77777777">
      <w:r w:rsidRPr="00821FA1">
        <w:separator/>
      </w:r>
    </w:p>
  </w:footnote>
  <w:footnote w:type="continuationSeparator" w:id="0">
    <w:p w:rsidRPr="00821FA1" w:rsidR="00265E96" w:rsidRDefault="00265E96" w14:paraId="1B684B9E" w14:textId="77777777">
      <w:r w:rsidRPr="00821F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3855" w:rsidRDefault="007A3855" w14:paraId="4C4555E9"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33FB" w:rsidRDefault="001233FB" w14:paraId="63F7A072"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4841" w:rsidP="008C4841" w:rsidRDefault="008C4841" w14:paraId="6EDDF730" w14:textId="72792C4F">
    <w:pPr>
      <w:pStyle w:val="wText"/>
      <w:spacing w:after="240"/>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4841" w:rsidP="008C4841" w:rsidRDefault="008C4841" w14:paraId="554BD414" w14:textId="4DEFB6B4">
    <w:pPr>
      <w:pStyle w:val="wText"/>
      <w:spacing w:after="240"/>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33FB" w:rsidRDefault="001233FB" w14:paraId="3D744CE5"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233FB" w:rsidR="001233FB" w:rsidP="001233FB" w:rsidRDefault="001233FB" w14:paraId="09FDA45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3855" w:rsidRDefault="007A3855" w14:paraId="11C200B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3855" w:rsidRDefault="007A3855" w14:paraId="06AE1B1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519F" w:rsidRDefault="008B519F" w14:paraId="75ED89D6"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B519F" w:rsidR="008B519F" w:rsidP="008B519F" w:rsidRDefault="008B519F" w14:paraId="6E635B67"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33FB" w:rsidRDefault="001233FB" w14:paraId="38D9AA64" w14:textId="77777777">
    <w:pPr>
      <w:pStyle w:val="wText"/>
      <w:tabs>
        <w:tab w:val="center" w:pos="4320"/>
        <w:tab w:val="right" w:pos="864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33FB" w:rsidP="00C50B59" w:rsidRDefault="00C50B59" w14:paraId="419038F7" w14:textId="0A91BFC9">
    <w:pPr>
      <w:pStyle w:val="wText"/>
      <w:spacing w:after="240"/>
      <w:jc w:val="center"/>
    </w:pPr>
    <w:r>
      <w:rPr>
        <w:rStyle w:val="PageNumber"/>
        <w:rFonts w:eastAsia="Times New Roman"/>
        <w:szCs w:val="20"/>
        <w:lang w:eastAsia="de-DE"/>
      </w:rPr>
      <w:fldChar w:fldCharType="begin"/>
    </w:r>
    <w:r>
      <w:rPr>
        <w:rStyle w:val="PageNumber"/>
        <w:rFonts w:eastAsia="Times New Roman"/>
        <w:szCs w:val="20"/>
        <w:lang w:eastAsia="de-DE"/>
      </w:rPr>
      <w:instrText xml:space="preserve"> PAGE </w:instrText>
    </w:r>
    <w:r>
      <w:rPr>
        <w:rStyle w:val="PageNumber"/>
        <w:rFonts w:eastAsia="Times New Roman"/>
        <w:szCs w:val="20"/>
        <w:lang w:eastAsia="de-DE"/>
      </w:rPr>
      <w:fldChar w:fldCharType="separate"/>
    </w:r>
    <w:r>
      <w:rPr>
        <w:rStyle w:val="PageNumber"/>
        <w:rFonts w:eastAsia="Times New Roman"/>
        <w:noProof/>
        <w:szCs w:val="20"/>
        <w:lang w:eastAsia="de-DE"/>
      </w:rPr>
      <w:t>4</w:t>
    </w:r>
    <w:r>
      <w:rPr>
        <w:rStyle w:val="PageNumber"/>
        <w:rFonts w:eastAsia="Times New Roman"/>
        <w:szCs w:val="20"/>
        <w:lang w:eastAsia="de-DE"/>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33FB" w:rsidP="00E41FFC" w:rsidRDefault="001233FB" w14:paraId="31A6EF55" w14:textId="77777777">
    <w:pPr>
      <w:pStyle w:val="wText"/>
      <w:tabs>
        <w:tab w:val="center" w:pos="4320"/>
        <w:tab w:val="right" w:pos="8640"/>
      </w:tabs>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5900" w:rsidP="00C50B59" w:rsidRDefault="00DF5900" w14:paraId="08F14E20" w14:textId="2997A243">
    <w:pPr>
      <w:pStyle w:val="wText"/>
      <w:spacing w:after="24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62D5"/>
    <w:multiLevelType w:val="multilevel"/>
    <w:tmpl w:val="C5921F34"/>
    <w:name w:val="Definition_1"/>
    <w:lvl w:ilvl="0">
      <w:start w:val="1"/>
      <w:numFmt w:val="none"/>
      <w:pStyle w:val="Definition1"/>
      <w:lvlText w:val=""/>
      <w:lvlJc w:val="left"/>
      <w:pPr>
        <w:tabs>
          <w:tab w:val="num" w:pos="1440"/>
        </w:tabs>
        <w:ind w:left="0" w:firstLine="1440"/>
      </w:pPr>
      <w:rPr>
        <w:rFonts w:hint="default"/>
      </w:rPr>
    </w:lvl>
    <w:lvl w:ilvl="1">
      <w:start w:val="1"/>
      <w:numFmt w:val="lowerLetter"/>
      <w:pStyle w:val="Definition2"/>
      <w:lvlText w:val="(%2)"/>
      <w:lvlJc w:val="left"/>
      <w:pPr>
        <w:tabs>
          <w:tab w:val="num" w:pos="2160"/>
        </w:tabs>
        <w:ind w:left="720" w:firstLine="720"/>
      </w:pPr>
      <w:rPr>
        <w:rFonts w:hint="default"/>
      </w:rPr>
    </w:lvl>
    <w:lvl w:ilvl="2">
      <w:start w:val="1"/>
      <w:numFmt w:val="lowerRoman"/>
      <w:pStyle w:val="Definition3"/>
      <w:lvlText w:val="(%3)"/>
      <w:lvlJc w:val="left"/>
      <w:pPr>
        <w:tabs>
          <w:tab w:val="num" w:pos="2880"/>
        </w:tabs>
        <w:ind w:left="1440" w:firstLine="720"/>
      </w:pPr>
      <w:rPr>
        <w:rFonts w:hint="default"/>
      </w:rPr>
    </w:lvl>
    <w:lvl w:ilvl="3">
      <w:start w:val="1"/>
      <w:numFmt w:val="upperLetter"/>
      <w:pStyle w:val="Definition4"/>
      <w:lvlText w:val="(%4)"/>
      <w:lvlJc w:val="left"/>
      <w:pPr>
        <w:tabs>
          <w:tab w:val="num" w:pos="3600"/>
        </w:tabs>
        <w:ind w:left="2160" w:firstLine="720"/>
      </w:pPr>
      <w:rPr>
        <w:rFonts w:hint="default"/>
      </w:rPr>
    </w:lvl>
    <w:lvl w:ilvl="4">
      <w:start w:val="1"/>
      <w:numFmt w:val="decimal"/>
      <w:pStyle w:val="Definition5"/>
      <w:lvlText w:val="(%5)"/>
      <w:lvlJc w:val="left"/>
      <w:pPr>
        <w:tabs>
          <w:tab w:val="num" w:pos="2160"/>
        </w:tabs>
        <w:ind w:left="0" w:firstLine="1440"/>
      </w:pPr>
      <w:rPr>
        <w:rFonts w:hint="default"/>
      </w:rPr>
    </w:lvl>
    <w:lvl w:ilvl="5">
      <w:start w:val="1"/>
      <w:numFmt w:val="upperRoman"/>
      <w:pStyle w:val="Definition6"/>
      <w:lvlText w:val="(%6)"/>
      <w:lvlJc w:val="left"/>
      <w:pPr>
        <w:tabs>
          <w:tab w:val="num" w:pos="5041"/>
        </w:tabs>
        <w:ind w:left="5041" w:hanging="720"/>
      </w:pPr>
      <w:rPr>
        <w:rFonts w:hint="default"/>
      </w:rPr>
    </w:lvl>
    <w:lvl w:ilvl="6">
      <w:start w:val="1"/>
      <w:numFmt w:val="decimal"/>
      <w:pStyle w:val="Definition7"/>
      <w:lvlText w:val="%7."/>
      <w:lvlJc w:val="left"/>
      <w:pPr>
        <w:tabs>
          <w:tab w:val="num" w:pos="5040"/>
        </w:tabs>
        <w:ind w:left="5040" w:hanging="720"/>
      </w:pPr>
      <w:rPr>
        <w:rFonts w:hint="default"/>
      </w:rPr>
    </w:lvl>
    <w:lvl w:ilvl="7">
      <w:start w:val="1"/>
      <w:numFmt w:val="decimal"/>
      <w:pStyle w:val="Parties"/>
      <w:lvlText w:val="(%8)"/>
      <w:lvlJc w:val="left"/>
      <w:pPr>
        <w:tabs>
          <w:tab w:val="num" w:pos="720"/>
        </w:tabs>
        <w:ind w:left="720" w:hanging="720"/>
      </w:pPr>
      <w:rPr>
        <w:rFonts w:hint="default"/>
        <w:b/>
        <w:i w:val="0"/>
      </w:rPr>
    </w:lvl>
    <w:lvl w:ilvl="8">
      <w:start w:val="1"/>
      <w:numFmt w:val="upperLetter"/>
      <w:pStyle w:val="Recitals"/>
      <w:lvlText w:val="(%9)"/>
      <w:lvlJc w:val="left"/>
      <w:pPr>
        <w:tabs>
          <w:tab w:val="num" w:pos="720"/>
        </w:tabs>
        <w:ind w:left="720" w:hanging="720"/>
      </w:pPr>
      <w:rPr>
        <w:rFonts w:hint="default"/>
      </w:rPr>
    </w:lvl>
  </w:abstractNum>
  <w:abstractNum w:abstractNumId="1" w15:restartNumberingAfterBreak="0">
    <w:nsid w:val="04A02C84"/>
    <w:multiLevelType w:val="hybridMultilevel"/>
    <w:tmpl w:val="E0BE9582"/>
    <w:name w:val="wBullet3"/>
    <w:lvl w:ilvl="0" w:tplc="801C4F50">
      <w:start w:val="1"/>
      <w:numFmt w:val="bullet"/>
      <w:pStyle w:val="wBullet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E77DE6"/>
    <w:multiLevelType w:val="hybridMultilevel"/>
    <w:tmpl w:val="0608C5BE"/>
    <w:name w:val="wBullet4"/>
    <w:lvl w:ilvl="0" w:tplc="A6DE0D9C">
      <w:start w:val="1"/>
      <w:numFmt w:val="bullet"/>
      <w:pStyle w:val="w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A637F"/>
    <w:multiLevelType w:val="multilevel"/>
    <w:tmpl w:val="1CFC75BE"/>
    <w:lvl w:ilvl="0">
      <w:start w:val="1"/>
      <w:numFmt w:val="upperRoman"/>
      <w:pStyle w:val="Schedule1"/>
      <w:suff w:val="nothing"/>
      <w:lvlText w:val="Schedule %1"/>
      <w:lvlJc w:val="left"/>
      <w:pPr>
        <w:ind w:left="0" w:firstLine="0"/>
      </w:pPr>
      <w:rPr>
        <w:rFonts w:ascii="Times New Roman" w:hAnsi="Times New Roman" w:cs="Times New Roman" w:hint="default"/>
        <w:b w:val="0"/>
        <w:i w:val="0"/>
        <w:caps/>
        <w:color w:val="000000" w:themeColor="text1"/>
        <w:sz w:val="22"/>
        <w:u w:val="single"/>
      </w:rPr>
    </w:lvl>
    <w:lvl w:ilvl="1">
      <w:start w:val="1"/>
      <w:numFmt w:val="upperLetter"/>
      <w:pStyle w:val="Schedule2"/>
      <w:lvlText w:val="(%2)"/>
      <w:lvlJc w:val="left"/>
      <w:pPr>
        <w:ind w:left="720" w:hanging="720"/>
      </w:pPr>
      <w:rPr>
        <w:rFonts w:ascii="Times New Roman" w:hAnsi="Times New Roman" w:cs="Times New Roman" w:hint="default"/>
        <w:b/>
        <w:i w:val="0"/>
        <w:color w:val="000000" w:themeColor="text1"/>
        <w:sz w:val="22"/>
      </w:rPr>
    </w:lvl>
    <w:lvl w:ilvl="2">
      <w:start w:val="1"/>
      <w:numFmt w:val="decimal"/>
      <w:pStyle w:val="Schedule3"/>
      <w:lvlText w:val="(%3)"/>
      <w:lvlJc w:val="left"/>
      <w:pPr>
        <w:tabs>
          <w:tab w:val="num" w:pos="720"/>
        </w:tabs>
        <w:ind w:left="720" w:hanging="720"/>
      </w:pPr>
      <w:rPr>
        <w:rFonts w:ascii="Times New Roman" w:hAnsi="Times New Roman" w:hint="default"/>
        <w:color w:val="000000" w:themeColor="text1"/>
      </w:rPr>
    </w:lvl>
    <w:lvl w:ilvl="3">
      <w:start w:val="1"/>
      <w:numFmt w:val="decimal"/>
      <w:pStyle w:val="Schedule4"/>
      <w:lvlText w:val="%3.%4"/>
      <w:lvlJc w:val="left"/>
      <w:pPr>
        <w:tabs>
          <w:tab w:val="num" w:pos="720"/>
        </w:tabs>
        <w:ind w:left="720" w:hanging="720"/>
      </w:pPr>
      <w:rPr>
        <w:rFonts w:ascii="Times New Roman" w:hAnsi="Times New Roman" w:hint="default"/>
        <w:color w:val="000000" w:themeColor="text1"/>
      </w:rPr>
    </w:lvl>
    <w:lvl w:ilvl="4">
      <w:start w:val="1"/>
      <w:numFmt w:val="lowerLetter"/>
      <w:pStyle w:val="Schedule5"/>
      <w:lvlText w:val="(%5)"/>
      <w:lvlJc w:val="left"/>
      <w:pPr>
        <w:tabs>
          <w:tab w:val="num" w:pos="1440"/>
        </w:tabs>
        <w:ind w:left="1440" w:hanging="720"/>
      </w:pPr>
      <w:rPr>
        <w:rFonts w:hint="default"/>
        <w:color w:val="000000" w:themeColor="text1"/>
      </w:rPr>
    </w:lvl>
    <w:lvl w:ilvl="5">
      <w:start w:val="1"/>
      <w:numFmt w:val="lowerRoman"/>
      <w:pStyle w:val="Schedule6"/>
      <w:lvlText w:val="(%6)"/>
      <w:lvlJc w:val="left"/>
      <w:pPr>
        <w:ind w:left="1440" w:hanging="720"/>
      </w:pPr>
      <w:rPr>
        <w:rFonts w:hint="default"/>
        <w:color w:val="000000" w:themeColor="text1"/>
      </w:rPr>
    </w:lvl>
    <w:lvl w:ilvl="6">
      <w:start w:val="1"/>
      <w:numFmt w:val="upperLetter"/>
      <w:pStyle w:val="Schedule7"/>
      <w:lvlText w:val="(%7)"/>
      <w:lvlJc w:val="left"/>
      <w:pPr>
        <w:tabs>
          <w:tab w:val="num" w:pos="2880"/>
        </w:tabs>
        <w:ind w:left="2160" w:hanging="720"/>
      </w:pPr>
      <w:rPr>
        <w:rFonts w:hint="default"/>
        <w:color w:val="000000" w:themeColor="text1"/>
      </w:rPr>
    </w:lvl>
    <w:lvl w:ilvl="7">
      <w:start w:val="1"/>
      <w:numFmt w:val="lowerLetter"/>
      <w:pStyle w:val="Schedule8"/>
      <w:lvlText w:val="(%8)"/>
      <w:lvlJc w:val="left"/>
      <w:pPr>
        <w:tabs>
          <w:tab w:val="num" w:pos="720"/>
        </w:tabs>
        <w:ind w:left="720" w:hanging="720"/>
      </w:pPr>
      <w:rPr>
        <w:rFonts w:hint="default"/>
        <w:color w:val="000000" w:themeColor="text1"/>
      </w:rPr>
    </w:lvl>
    <w:lvl w:ilvl="8">
      <w:start w:val="1"/>
      <w:numFmt w:val="lowerRoman"/>
      <w:pStyle w:val="Schedule9"/>
      <w:lvlText w:val="(%9)"/>
      <w:lvlJc w:val="left"/>
      <w:pPr>
        <w:tabs>
          <w:tab w:val="num" w:pos="1440"/>
        </w:tabs>
        <w:ind w:left="1440" w:hanging="720"/>
      </w:pPr>
      <w:rPr>
        <w:rFonts w:hint="default"/>
        <w:color w:val="000000" w:themeColor="text1"/>
      </w:rPr>
    </w:lvl>
  </w:abstractNum>
  <w:abstractNum w:abstractNumId="4" w15:restartNumberingAfterBreak="0">
    <w:nsid w:val="23617166"/>
    <w:multiLevelType w:val="multilevel"/>
    <w:tmpl w:val="A7D4F588"/>
    <w:lvl w:ilvl="0">
      <w:start w:val="1"/>
      <w:numFmt w:val="upperRoman"/>
      <w:pStyle w:val="Heading1"/>
      <w:suff w:val="nothing"/>
      <w:lvlText w:val="Article %1"/>
      <w:lvlJc w:val="left"/>
      <w:pPr>
        <w:ind w:left="0" w:firstLine="0"/>
      </w:pPr>
      <w:rPr>
        <w:rFonts w:ascii="Times New Roman" w:hAnsi="Times New Roman" w:cs="Times New Roman" w:hint="default"/>
        <w:b w:val="0"/>
        <w:i w:val="0"/>
        <w:caps/>
        <w:color w:val="000000" w:themeColor="text1"/>
        <w:sz w:val="22"/>
      </w:rPr>
    </w:lvl>
    <w:lvl w:ilvl="1">
      <w:start w:val="1"/>
      <w:numFmt w:val="decimalZero"/>
      <w:pStyle w:val="Heading2"/>
      <w:isLgl/>
      <w:lvlText w:val="Section %1.%2"/>
      <w:lvlJc w:val="left"/>
      <w:pPr>
        <w:tabs>
          <w:tab w:val="num" w:pos="1440"/>
        </w:tabs>
        <w:ind w:left="0" w:firstLine="1440"/>
      </w:pPr>
      <w:rPr>
        <w:rFonts w:ascii="Times New Roman" w:hAnsi="Times New Roman" w:cs="Times New Roman" w:hint="default"/>
        <w:b w:val="0"/>
        <w:i w:val="0"/>
        <w:caps/>
        <w:color w:val="000000" w:themeColor="text1"/>
        <w:sz w:val="22"/>
      </w:rPr>
    </w:lvl>
    <w:lvl w:ilvl="2">
      <w:start w:val="1"/>
      <w:numFmt w:val="lowerLetter"/>
      <w:pStyle w:val="Heading3"/>
      <w:lvlText w:val="(%3)"/>
      <w:lvlJc w:val="left"/>
      <w:pPr>
        <w:tabs>
          <w:tab w:val="num" w:pos="2160"/>
        </w:tabs>
        <w:ind w:left="0" w:firstLine="1440"/>
      </w:pPr>
      <w:rPr>
        <w:rFonts w:ascii="Times New Roman" w:eastAsia="MS Mincho" w:hAnsi="Times New Roman" w:cs="Times New Roman" w:hint="default"/>
        <w:color w:val="000000" w:themeColor="text1"/>
        <w:sz w:val="22"/>
      </w:rPr>
    </w:lvl>
    <w:lvl w:ilvl="3">
      <w:start w:val="1"/>
      <w:numFmt w:val="lowerLetter"/>
      <w:pStyle w:val="Heading4"/>
      <w:lvlText w:val="(%4)"/>
      <w:lvlJc w:val="left"/>
      <w:pPr>
        <w:tabs>
          <w:tab w:val="num" w:pos="2160"/>
        </w:tabs>
        <w:ind w:left="720" w:firstLine="720"/>
      </w:pPr>
      <w:rPr>
        <w:rFonts w:ascii="Times New Roman" w:eastAsia="MS Mincho" w:hAnsi="Times New Roman" w:cs="Times New Roman" w:hint="default"/>
        <w:color w:val="000000" w:themeColor="text1"/>
        <w:sz w:val="22"/>
      </w:rPr>
    </w:lvl>
    <w:lvl w:ilvl="4">
      <w:start w:val="1"/>
      <w:numFmt w:val="lowerRoman"/>
      <w:pStyle w:val="Heading5"/>
      <w:lvlText w:val="(%5)"/>
      <w:lvlJc w:val="left"/>
      <w:pPr>
        <w:tabs>
          <w:tab w:val="num" w:pos="2880"/>
        </w:tabs>
        <w:ind w:left="720" w:firstLine="1440"/>
      </w:pPr>
      <w:rPr>
        <w:rFonts w:hint="default"/>
        <w:b w:val="0"/>
        <w:bCs/>
      </w:rPr>
    </w:lvl>
    <w:lvl w:ilvl="5">
      <w:start w:val="1"/>
      <w:numFmt w:val="lowerRoman"/>
      <w:pStyle w:val="Heading6"/>
      <w:lvlText w:val="(%6)"/>
      <w:lvlJc w:val="left"/>
      <w:pPr>
        <w:tabs>
          <w:tab w:val="num" w:pos="2880"/>
        </w:tabs>
        <w:ind w:left="1440" w:firstLine="720"/>
      </w:pPr>
      <w:rPr>
        <w:rFonts w:ascii="Times New Roman" w:eastAsia="MS Mincho" w:hAnsi="Times New Roman" w:cs="Times New Roman" w:hint="default"/>
        <w:color w:val="000000" w:themeColor="text1"/>
        <w:sz w:val="22"/>
      </w:rPr>
    </w:lvl>
    <w:lvl w:ilvl="6">
      <w:start w:val="1"/>
      <w:numFmt w:val="upperLetter"/>
      <w:pStyle w:val="Heading7"/>
      <w:lvlText w:val="(%7)"/>
      <w:lvlJc w:val="left"/>
      <w:pPr>
        <w:tabs>
          <w:tab w:val="num" w:pos="3600"/>
        </w:tabs>
        <w:ind w:left="1440" w:firstLine="1440"/>
      </w:pPr>
      <w:rPr>
        <w:rFonts w:ascii="Times New Roman" w:eastAsia="MS Mincho" w:hAnsi="Times New Roman" w:cs="Times New Roman" w:hint="default"/>
        <w:color w:val="000000" w:themeColor="text1"/>
        <w:sz w:val="22"/>
      </w:rPr>
    </w:lvl>
    <w:lvl w:ilvl="7">
      <w:start w:val="1"/>
      <w:numFmt w:val="decimal"/>
      <w:pStyle w:val="Heading8"/>
      <w:lvlText w:val="(%8)"/>
      <w:lvlJc w:val="left"/>
      <w:pPr>
        <w:tabs>
          <w:tab w:val="num" w:pos="4320"/>
        </w:tabs>
        <w:ind w:left="2160" w:firstLine="1440"/>
      </w:pPr>
      <w:rPr>
        <w:rFonts w:ascii="Times New Roman" w:eastAsia="MS Mincho" w:hAnsi="Times New Roman" w:cs="Times New Roman" w:hint="default"/>
        <w:color w:val="000000" w:themeColor="text1"/>
        <w:sz w:val="22"/>
      </w:rPr>
    </w:lvl>
    <w:lvl w:ilvl="8">
      <w:start w:val="1"/>
      <w:numFmt w:val="decimal"/>
      <w:pStyle w:val="Heading9"/>
      <w:lvlText w:val="%9."/>
      <w:lvlJc w:val="left"/>
      <w:pPr>
        <w:tabs>
          <w:tab w:val="num" w:pos="5760"/>
        </w:tabs>
        <w:ind w:left="0" w:firstLine="5040"/>
      </w:pPr>
      <w:rPr>
        <w:rFonts w:ascii="Times New Roman" w:eastAsia="MS Mincho" w:hAnsi="Times New Roman" w:cs="Times New Roman" w:hint="default"/>
        <w:color w:val="000000" w:themeColor="text1"/>
        <w:sz w:val="22"/>
      </w:rPr>
    </w:lvl>
  </w:abstractNum>
  <w:abstractNum w:abstractNumId="5" w15:restartNumberingAfterBreak="0">
    <w:nsid w:val="262D4BEB"/>
    <w:multiLevelType w:val="multilevel"/>
    <w:tmpl w:val="10944FA4"/>
    <w:name w:val="Exhibit"/>
    <w:lvl w:ilvl="0">
      <w:start w:val="1"/>
      <w:numFmt w:val="upperLetter"/>
      <w:pStyle w:val="Exhibit1"/>
      <w:suff w:val="nothing"/>
      <w:lvlText w:val="Exhibit %1"/>
      <w:lvlJc w:val="left"/>
      <w:pPr>
        <w:ind w:left="0" w:firstLine="0"/>
      </w:pPr>
      <w:rPr>
        <w:rFonts w:ascii="Times New Roman" w:hAnsi="Times New Roman" w:cs="Times New Roman" w:hint="default"/>
        <w:b w:val="0"/>
        <w:i w:val="0"/>
        <w:caps/>
        <w:color w:val="000000" w:themeColor="text1"/>
        <w:sz w:val="22"/>
      </w:rPr>
    </w:lvl>
    <w:lvl w:ilvl="1">
      <w:start w:val="1"/>
      <w:numFmt w:val="decimal"/>
      <w:pStyle w:val="Exhibit2"/>
      <w:lvlText w:val="Section %2"/>
      <w:lvlJc w:val="left"/>
      <w:pPr>
        <w:ind w:left="0" w:firstLine="0"/>
      </w:pPr>
      <w:rPr>
        <w:rFonts w:ascii="Times New Roman" w:hAnsi="Times New Roman" w:cs="Times New Roman" w:hint="default"/>
        <w:b w:val="0"/>
        <w:i w:val="0"/>
        <w:color w:val="000000" w:themeColor="text1"/>
        <w:sz w:val="22"/>
      </w:rPr>
    </w:lvl>
    <w:lvl w:ilvl="2">
      <w:start w:val="1"/>
      <w:numFmt w:val="decimal"/>
      <w:pStyle w:val="Exhibit3"/>
      <w:lvlText w:val="%3."/>
      <w:lvlJc w:val="left"/>
      <w:pPr>
        <w:tabs>
          <w:tab w:val="num" w:pos="2160"/>
        </w:tabs>
        <w:ind w:left="0" w:firstLine="1440"/>
      </w:pPr>
      <w:rPr>
        <w:rFonts w:ascii="Times New Roman" w:hAnsi="Times New Roman" w:hint="default"/>
        <w:color w:val="000000" w:themeColor="text1"/>
      </w:rPr>
    </w:lvl>
    <w:lvl w:ilvl="3">
      <w:start w:val="1"/>
      <w:numFmt w:val="decimal"/>
      <w:pStyle w:val="Exhibit4"/>
      <w:isLgl/>
      <w:lvlText w:val="%3.%4"/>
      <w:lvlJc w:val="left"/>
      <w:pPr>
        <w:tabs>
          <w:tab w:val="num" w:pos="2160"/>
        </w:tabs>
        <w:ind w:left="0" w:firstLine="1440"/>
      </w:pPr>
      <w:rPr>
        <w:rFonts w:ascii="Times New Roman" w:hAnsi="Times New Roman" w:hint="default"/>
        <w:b w:val="0"/>
        <w:i w:val="0"/>
        <w:color w:val="000000" w:themeColor="text1"/>
      </w:rPr>
    </w:lvl>
    <w:lvl w:ilvl="4">
      <w:start w:val="1"/>
      <w:numFmt w:val="lowerLetter"/>
      <w:pStyle w:val="Exhibit5"/>
      <w:lvlText w:val="(%5)"/>
      <w:lvlJc w:val="left"/>
      <w:pPr>
        <w:tabs>
          <w:tab w:val="num" w:pos="1440"/>
        </w:tabs>
        <w:ind w:left="1440" w:hanging="720"/>
      </w:pPr>
      <w:rPr>
        <w:rFonts w:hint="default"/>
        <w:color w:val="000000" w:themeColor="text1"/>
      </w:rPr>
    </w:lvl>
    <w:lvl w:ilvl="5">
      <w:start w:val="1"/>
      <w:numFmt w:val="lowerRoman"/>
      <w:pStyle w:val="Exhibit6"/>
      <w:lvlText w:val="(%6)"/>
      <w:lvlJc w:val="left"/>
      <w:pPr>
        <w:tabs>
          <w:tab w:val="num" w:pos="2160"/>
        </w:tabs>
        <w:ind w:left="2160" w:hanging="720"/>
      </w:pPr>
      <w:rPr>
        <w:rFonts w:hint="default"/>
        <w:color w:val="000000" w:themeColor="text1"/>
      </w:rPr>
    </w:lvl>
    <w:lvl w:ilvl="6">
      <w:start w:val="1"/>
      <w:numFmt w:val="upperLetter"/>
      <w:pStyle w:val="Exhibit7"/>
      <w:lvlText w:val="(%7)"/>
      <w:lvlJc w:val="left"/>
      <w:pPr>
        <w:tabs>
          <w:tab w:val="num" w:pos="2880"/>
        </w:tabs>
        <w:ind w:left="2880" w:hanging="720"/>
      </w:pPr>
      <w:rPr>
        <w:rFonts w:hint="default"/>
        <w:color w:val="000000" w:themeColor="text1"/>
      </w:rPr>
    </w:lvl>
    <w:lvl w:ilvl="7">
      <w:start w:val="1"/>
      <w:numFmt w:val="lowerLetter"/>
      <w:pStyle w:val="Exhibit8"/>
      <w:lvlText w:val="(%8)"/>
      <w:lvlJc w:val="left"/>
      <w:pPr>
        <w:tabs>
          <w:tab w:val="num" w:pos="720"/>
        </w:tabs>
        <w:ind w:left="720" w:hanging="720"/>
      </w:pPr>
      <w:rPr>
        <w:rFonts w:hint="default"/>
        <w:color w:val="000000" w:themeColor="text1"/>
      </w:rPr>
    </w:lvl>
    <w:lvl w:ilvl="8">
      <w:start w:val="1"/>
      <w:numFmt w:val="lowerRoman"/>
      <w:pStyle w:val="Exhibit9"/>
      <w:lvlText w:val="(%9)"/>
      <w:lvlJc w:val="left"/>
      <w:pPr>
        <w:tabs>
          <w:tab w:val="num" w:pos="1440"/>
        </w:tabs>
        <w:ind w:left="1440" w:hanging="720"/>
      </w:pPr>
      <w:rPr>
        <w:rFonts w:hint="default"/>
        <w:color w:val="000000" w:themeColor="text1"/>
      </w:rPr>
    </w:lvl>
  </w:abstractNum>
  <w:abstractNum w:abstractNumId="6" w15:restartNumberingAfterBreak="0">
    <w:nsid w:val="2B0768D5"/>
    <w:multiLevelType w:val="multilevel"/>
    <w:tmpl w:val="2A4AE29C"/>
    <w:lvl w:ilvl="0">
      <w:start w:val="1"/>
      <w:numFmt w:val="upperRoman"/>
      <w:pStyle w:val="Appendix1"/>
      <w:suff w:val="nothing"/>
      <w:lvlText w:val="Article %1"/>
      <w:lvlJc w:val="left"/>
      <w:pPr>
        <w:ind w:left="0" w:firstLine="0"/>
      </w:pPr>
      <w:rPr>
        <w:rFonts w:ascii="Times New Roman" w:hAnsi="Times New Roman" w:cs="Times New Roman" w:hint="default"/>
        <w:b w:val="0"/>
        <w:i w:val="0"/>
        <w:caps/>
        <w:color w:val="000000" w:themeColor="text1"/>
        <w:sz w:val="22"/>
      </w:rPr>
    </w:lvl>
    <w:lvl w:ilvl="1">
      <w:start w:val="1"/>
      <w:numFmt w:val="decimalZero"/>
      <w:pStyle w:val="Appendix2"/>
      <w:isLgl/>
      <w:lvlText w:val="Section %1.%2"/>
      <w:lvlJc w:val="left"/>
      <w:pPr>
        <w:ind w:left="0" w:firstLine="720"/>
      </w:pPr>
      <w:rPr>
        <w:rFonts w:ascii="Times New Roman" w:hAnsi="Times New Roman" w:cs="Times New Roman" w:hint="default"/>
        <w:b w:val="0"/>
        <w:i w:val="0"/>
        <w:color w:val="000000" w:themeColor="text1"/>
        <w:sz w:val="22"/>
      </w:rPr>
    </w:lvl>
    <w:lvl w:ilvl="2">
      <w:start w:val="1"/>
      <w:numFmt w:val="decimal"/>
      <w:pStyle w:val="Appendix3"/>
      <w:lvlText w:val="%3."/>
      <w:lvlJc w:val="left"/>
      <w:pPr>
        <w:tabs>
          <w:tab w:val="num" w:pos="720"/>
        </w:tabs>
        <w:ind w:left="720" w:hanging="720"/>
      </w:pPr>
      <w:rPr>
        <w:rFonts w:hint="default"/>
      </w:rPr>
    </w:lvl>
    <w:lvl w:ilvl="3">
      <w:start w:val="1"/>
      <w:numFmt w:val="decimal"/>
      <w:pStyle w:val="Appendix4"/>
      <w:lvlText w:val="%3.%4"/>
      <w:lvlJc w:val="left"/>
      <w:pPr>
        <w:tabs>
          <w:tab w:val="num" w:pos="720"/>
        </w:tabs>
        <w:ind w:left="720" w:hanging="720"/>
      </w:pPr>
      <w:rPr>
        <w:rFonts w:hint="default"/>
        <w:b w:val="0"/>
        <w:i w:val="0"/>
      </w:rPr>
    </w:lvl>
    <w:lvl w:ilvl="4">
      <w:start w:val="1"/>
      <w:numFmt w:val="lowerLetter"/>
      <w:pStyle w:val="Appendix5"/>
      <w:lvlText w:val="(%5)"/>
      <w:lvlJc w:val="left"/>
      <w:pPr>
        <w:tabs>
          <w:tab w:val="num" w:pos="1440"/>
        </w:tabs>
        <w:ind w:left="0" w:firstLine="720"/>
      </w:pPr>
      <w:rPr>
        <w:rFonts w:hint="default"/>
      </w:rPr>
    </w:lvl>
    <w:lvl w:ilvl="5">
      <w:start w:val="1"/>
      <w:numFmt w:val="lowerRoman"/>
      <w:pStyle w:val="Appendix6"/>
      <w:lvlText w:val="(%6)"/>
      <w:lvlJc w:val="left"/>
      <w:pPr>
        <w:tabs>
          <w:tab w:val="num" w:pos="2160"/>
        </w:tabs>
        <w:ind w:left="720" w:firstLine="720"/>
      </w:pPr>
      <w:rPr>
        <w:rFonts w:hint="default"/>
      </w:rPr>
    </w:lvl>
    <w:lvl w:ilvl="6">
      <w:start w:val="1"/>
      <w:numFmt w:val="upperLetter"/>
      <w:pStyle w:val="Appendix7"/>
      <w:lvlText w:val="(%7)"/>
      <w:lvlJc w:val="left"/>
      <w:pPr>
        <w:tabs>
          <w:tab w:val="num" w:pos="2880"/>
        </w:tabs>
        <w:ind w:left="2880" w:hanging="720"/>
      </w:pPr>
      <w:rPr>
        <w:rFonts w:hint="default"/>
      </w:rPr>
    </w:lvl>
    <w:lvl w:ilvl="7">
      <w:start w:val="1"/>
      <w:numFmt w:val="lowerLetter"/>
      <w:pStyle w:val="Appendix8"/>
      <w:lvlText w:val="(%8)"/>
      <w:lvlJc w:val="left"/>
      <w:pPr>
        <w:tabs>
          <w:tab w:val="num" w:pos="720"/>
        </w:tabs>
        <w:ind w:left="720" w:hanging="720"/>
      </w:pPr>
      <w:rPr>
        <w:rFonts w:hint="default"/>
      </w:rPr>
    </w:lvl>
    <w:lvl w:ilvl="8">
      <w:start w:val="1"/>
      <w:numFmt w:val="lowerRoman"/>
      <w:pStyle w:val="Appendix9"/>
      <w:lvlText w:val="(%9)"/>
      <w:lvlJc w:val="left"/>
      <w:pPr>
        <w:tabs>
          <w:tab w:val="num" w:pos="1440"/>
        </w:tabs>
        <w:ind w:left="1440" w:hanging="720"/>
      </w:pPr>
      <w:rPr>
        <w:rFonts w:hint="default"/>
      </w:rPr>
    </w:lvl>
  </w:abstractNum>
  <w:abstractNum w:abstractNumId="7" w15:restartNumberingAfterBreak="0">
    <w:nsid w:val="346B2968"/>
    <w:multiLevelType w:val="multilevel"/>
    <w:tmpl w:val="1DCEBD7E"/>
    <w:name w:val="wList1"/>
    <w:lvl w:ilvl="0">
      <w:start w:val="1"/>
      <w:numFmt w:val="upperLetter"/>
      <w:pStyle w:val="wList1"/>
      <w:lvlText w:val="(%1)"/>
      <w:lvlJc w:val="left"/>
      <w:pPr>
        <w:tabs>
          <w:tab w:val="num" w:pos="720"/>
        </w:tabs>
        <w:ind w:left="720" w:hanging="720"/>
      </w:pPr>
      <w:rPr>
        <w:rFonts w:hint="default"/>
      </w:rPr>
    </w:lvl>
    <w:lvl w:ilvl="1">
      <w:start w:val="1"/>
      <w:numFmt w:val="lowerLetter"/>
      <w:pStyle w:val="wList2"/>
      <w:lvlText w:val="(%2)"/>
      <w:lvlJc w:val="left"/>
      <w:pPr>
        <w:tabs>
          <w:tab w:val="num" w:pos="1440"/>
        </w:tabs>
        <w:ind w:left="1440" w:hanging="720"/>
      </w:pPr>
      <w:rPr>
        <w:rFonts w:hint="default"/>
      </w:rPr>
    </w:lvl>
    <w:lvl w:ilvl="2">
      <w:start w:val="1"/>
      <w:numFmt w:val="lowerRoman"/>
      <w:pStyle w:val="wList3"/>
      <w:lvlText w:val="(%3)"/>
      <w:lvlJc w:val="left"/>
      <w:pPr>
        <w:tabs>
          <w:tab w:val="num" w:pos="2160"/>
        </w:tabs>
        <w:ind w:left="2160" w:hanging="720"/>
      </w:pPr>
      <w:rPr>
        <w:rFonts w:hint="default"/>
      </w:rPr>
    </w:lvl>
    <w:lvl w:ilvl="3">
      <w:start w:val="1"/>
      <w:numFmt w:val="upperLetter"/>
      <w:pStyle w:val="wList4"/>
      <w:lvlText w:val="(%4)"/>
      <w:lvlJc w:val="left"/>
      <w:pPr>
        <w:tabs>
          <w:tab w:val="num" w:pos="2880"/>
        </w:tabs>
        <w:ind w:left="2880" w:hanging="720"/>
      </w:pPr>
      <w:rPr>
        <w:rFonts w:hint="default"/>
      </w:rPr>
    </w:lvl>
    <w:lvl w:ilvl="4">
      <w:start w:val="1"/>
      <w:numFmt w:val="decimal"/>
      <w:pStyle w:val="wList5"/>
      <w:lvlText w:val="(%5)"/>
      <w:lvlJc w:val="left"/>
      <w:pPr>
        <w:tabs>
          <w:tab w:val="num" w:pos="3600"/>
        </w:tabs>
        <w:ind w:left="3600" w:hanging="720"/>
      </w:pPr>
      <w:rPr>
        <w:rFonts w:hint="default"/>
      </w:rPr>
    </w:lvl>
    <w:lvl w:ilvl="5">
      <w:start w:val="1"/>
      <w:numFmt w:val="bullet"/>
      <w:pStyle w:val="wList6"/>
      <w:lvlText w:val="–"/>
      <w:lvlJc w:val="left"/>
      <w:pPr>
        <w:tabs>
          <w:tab w:val="num" w:pos="2160"/>
        </w:tabs>
        <w:ind w:left="2160" w:hanging="720"/>
      </w:pPr>
      <w:rPr>
        <w:rFonts w:ascii="Times New Roman" w:hAnsi="Times New Roman" w:cs="Times New Roman" w:hint="default"/>
      </w:rPr>
    </w:lvl>
    <w:lvl w:ilvl="6">
      <w:start w:val="1"/>
      <w:numFmt w:val="bullet"/>
      <w:pStyle w:val="wList7"/>
      <w:lvlText w:val="–"/>
      <w:lvlJc w:val="left"/>
      <w:pPr>
        <w:tabs>
          <w:tab w:val="num" w:pos="2880"/>
        </w:tabs>
        <w:ind w:left="2880" w:hanging="720"/>
      </w:pPr>
      <w:rPr>
        <w:rFonts w:ascii="Times New Roman" w:hAnsi="Times New Roman" w:cs="Times New Roman" w:hint="default"/>
      </w:rPr>
    </w:lvl>
    <w:lvl w:ilvl="7">
      <w:start w:val="1"/>
      <w:numFmt w:val="bullet"/>
      <w:lvlText w:val=""/>
      <w:lvlJc w:val="left"/>
      <w:pPr>
        <w:ind w:left="2880" w:hanging="360"/>
      </w:pPr>
      <w:rPr>
        <w:rFonts w:ascii="Symbol" w:hAnsi="Symbol" w:cs="Times New Roman" w:hint="default"/>
      </w:rPr>
    </w:lvl>
    <w:lvl w:ilvl="8">
      <w:start w:val="1"/>
      <w:numFmt w:val="bullet"/>
      <w:lvlText w:val=""/>
      <w:lvlJc w:val="left"/>
      <w:pPr>
        <w:ind w:left="3240" w:hanging="360"/>
      </w:pPr>
      <w:rPr>
        <w:rFonts w:ascii="Symbol" w:hAnsi="Symbol" w:cs="Times New Roman" w:hint="default"/>
      </w:rPr>
    </w:lvl>
  </w:abstractNum>
  <w:abstractNum w:abstractNumId="8" w15:restartNumberingAfterBreak="0">
    <w:nsid w:val="395E1399"/>
    <w:multiLevelType w:val="multilevel"/>
    <w:tmpl w:val="AF0A87B2"/>
    <w:name w:val="Definition"/>
    <w:lvl w:ilvl="0">
      <w:start w:val="1"/>
      <w:numFmt w:val="none"/>
      <w:suff w:val="nothing"/>
      <w:lvlText w:val=""/>
      <w:lvlJc w:val="left"/>
      <w:pPr>
        <w:ind w:left="720" w:firstLine="0"/>
      </w:pPr>
      <w:rPr>
        <w:rFonts w:hint="default"/>
      </w:rPr>
    </w:lvl>
    <w:lvl w:ilvl="1">
      <w:start w:val="1"/>
      <w:numFmt w:val="lowerLetter"/>
      <w:lvlText w:val="%1(%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41FA612F"/>
    <w:multiLevelType w:val="hybridMultilevel"/>
    <w:tmpl w:val="4948E2E2"/>
    <w:name w:val="wBullet2"/>
    <w:lvl w:ilvl="0" w:tplc="E318C420">
      <w:start w:val="1"/>
      <w:numFmt w:val="bullet"/>
      <w:pStyle w:val="wBullet2"/>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78754FA"/>
    <w:multiLevelType w:val="hybridMultilevel"/>
    <w:tmpl w:val="05F6FF98"/>
    <w:name w:val="Parties"/>
    <w:lvl w:ilvl="0" w:tplc="671278A0">
      <w:start w:val="1"/>
      <w:numFmt w:val="upperLetter"/>
      <w:lvlText w:val="(%1)"/>
      <w:lvlJc w:val="left"/>
      <w:pPr>
        <w:tabs>
          <w:tab w:val="num" w:pos="0"/>
        </w:tabs>
        <w:ind w:left="7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D80418"/>
    <w:multiLevelType w:val="multilevel"/>
    <w:tmpl w:val="91D40680"/>
    <w:lvl w:ilvl="0">
      <w:start w:val="1"/>
      <w:numFmt w:val="decimal"/>
      <w:pStyle w:val="Randnummern"/>
      <w:lvlText w:val="%1."/>
      <w:lvlJc w:val="left"/>
      <w:pPr>
        <w:tabs>
          <w:tab w:val="num" w:pos="720"/>
        </w:tabs>
        <w:ind w:left="720" w:hanging="720"/>
      </w:pPr>
      <w:rPr>
        <w:rFonts w:hint="default"/>
        <w:sz w:val="20"/>
      </w:rPr>
    </w:lvl>
    <w:lvl w:ilvl="1">
      <w:start w:val="1"/>
      <w:numFmt w:val="decimal"/>
      <w:lvlRestart w:val="0"/>
      <w:pStyle w:val="AnlageK"/>
      <w:suff w:val="nothing"/>
      <w:lvlText w:val="Anlage K %2"/>
      <w:lvlJc w:val="left"/>
      <w:pPr>
        <w:ind w:left="0" w:firstLine="0"/>
      </w:pPr>
      <w:rPr>
        <w:rFonts w:hint="default"/>
      </w:rPr>
    </w:lvl>
    <w:lvl w:ilvl="2">
      <w:start w:val="1"/>
      <w:numFmt w:val="decimal"/>
      <w:lvlRestart w:val="0"/>
      <w:pStyle w:val="AnlageB"/>
      <w:suff w:val="nothing"/>
      <w:lvlText w:val="Anlage B %3"/>
      <w:lvlJc w:val="left"/>
      <w:pPr>
        <w:ind w:left="0" w:firstLine="0"/>
      </w:pPr>
      <w:rPr>
        <w:rFonts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F036F6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1CF41C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63E5BB2"/>
    <w:multiLevelType w:val="hybridMultilevel"/>
    <w:tmpl w:val="F53A3E52"/>
    <w:name w:val="wBullet"/>
    <w:lvl w:ilvl="0" w:tplc="C21A1A12">
      <w:start w:val="1"/>
      <w:numFmt w:val="bullet"/>
      <w:pStyle w:val="w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8126D73"/>
    <w:multiLevelType w:val="hybridMultilevel"/>
    <w:tmpl w:val="666E0518"/>
    <w:name w:val="wBullet1"/>
    <w:lvl w:ilvl="0" w:tplc="AF446BCA">
      <w:start w:val="1"/>
      <w:numFmt w:val="bullet"/>
      <w:pStyle w:val="wBullet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C304928"/>
    <w:multiLevelType w:val="multilevel"/>
    <w:tmpl w:val="E94825C6"/>
    <w:name w:val="Annex"/>
    <w:lvl w:ilvl="0">
      <w:start w:val="1"/>
      <w:numFmt w:val="upperLetter"/>
      <w:pStyle w:val="Annex1"/>
      <w:suff w:val="nothing"/>
      <w:lvlText w:val="Annex %1"/>
      <w:lvlJc w:val="left"/>
      <w:pPr>
        <w:ind w:left="0" w:firstLine="0"/>
      </w:pPr>
      <w:rPr>
        <w:rFonts w:ascii="Times New Roman" w:hAnsi="Times New Roman" w:cs="Times New Roman" w:hint="default"/>
        <w:b w:val="0"/>
        <w:i w:val="0"/>
        <w:caps/>
        <w:sz w:val="22"/>
      </w:rPr>
    </w:lvl>
    <w:lvl w:ilvl="1">
      <w:start w:val="1"/>
      <w:numFmt w:val="decimal"/>
      <w:pStyle w:val="Annex2"/>
      <w:lvlText w:val="Part %2"/>
      <w:lvlJc w:val="left"/>
      <w:pPr>
        <w:ind w:left="0" w:firstLine="0"/>
      </w:pPr>
      <w:rPr>
        <w:rFonts w:ascii="Times New Roman" w:hAnsi="Times New Roman" w:cs="Times New Roman" w:hint="default"/>
        <w:b/>
        <w:i w:val="0"/>
        <w:color w:val="000000" w:themeColor="text1"/>
        <w:sz w:val="22"/>
      </w:rPr>
    </w:lvl>
    <w:lvl w:ilvl="2">
      <w:start w:val="1"/>
      <w:numFmt w:val="decimal"/>
      <w:pStyle w:val="Annex3"/>
      <w:lvlText w:val="%3."/>
      <w:lvlJc w:val="left"/>
      <w:pPr>
        <w:tabs>
          <w:tab w:val="num" w:pos="720"/>
        </w:tabs>
        <w:ind w:left="720" w:hanging="720"/>
      </w:pPr>
      <w:rPr>
        <w:rFonts w:hint="default"/>
      </w:rPr>
    </w:lvl>
    <w:lvl w:ilvl="3">
      <w:start w:val="1"/>
      <w:numFmt w:val="decimal"/>
      <w:pStyle w:val="Annex4"/>
      <w:lvlText w:val="%3.%4"/>
      <w:lvlJc w:val="left"/>
      <w:pPr>
        <w:tabs>
          <w:tab w:val="num" w:pos="720"/>
        </w:tabs>
        <w:ind w:left="720" w:hanging="720"/>
      </w:pPr>
      <w:rPr>
        <w:rFonts w:hint="default"/>
      </w:rPr>
    </w:lvl>
    <w:lvl w:ilvl="4">
      <w:start w:val="1"/>
      <w:numFmt w:val="lowerLetter"/>
      <w:pStyle w:val="Annex5"/>
      <w:lvlText w:val="(%5)"/>
      <w:lvlJc w:val="left"/>
      <w:pPr>
        <w:tabs>
          <w:tab w:val="num" w:pos="1440"/>
        </w:tabs>
        <w:ind w:left="1440" w:hanging="720"/>
      </w:pPr>
      <w:rPr>
        <w:rFonts w:hint="default"/>
      </w:rPr>
    </w:lvl>
    <w:lvl w:ilvl="5">
      <w:start w:val="1"/>
      <w:numFmt w:val="lowerRoman"/>
      <w:pStyle w:val="Annex6"/>
      <w:lvlText w:val="(%6)"/>
      <w:lvlJc w:val="left"/>
      <w:pPr>
        <w:tabs>
          <w:tab w:val="num" w:pos="2160"/>
        </w:tabs>
        <w:ind w:left="2160" w:hanging="720"/>
      </w:pPr>
      <w:rPr>
        <w:rFonts w:hint="default"/>
      </w:rPr>
    </w:lvl>
    <w:lvl w:ilvl="6">
      <w:start w:val="1"/>
      <w:numFmt w:val="upperLetter"/>
      <w:pStyle w:val="Annex7"/>
      <w:lvlText w:val="(%7)"/>
      <w:lvlJc w:val="left"/>
      <w:pPr>
        <w:tabs>
          <w:tab w:val="num" w:pos="2880"/>
        </w:tabs>
        <w:ind w:left="2880" w:hanging="720"/>
      </w:pPr>
      <w:rPr>
        <w:rFonts w:hint="default"/>
      </w:rPr>
    </w:lvl>
    <w:lvl w:ilvl="7">
      <w:start w:val="1"/>
      <w:numFmt w:val="lowerLetter"/>
      <w:pStyle w:val="Annex8"/>
      <w:lvlText w:val="(%8)"/>
      <w:lvlJc w:val="left"/>
      <w:pPr>
        <w:tabs>
          <w:tab w:val="num" w:pos="720"/>
        </w:tabs>
        <w:ind w:left="720" w:hanging="720"/>
      </w:pPr>
      <w:rPr>
        <w:rFonts w:hint="default"/>
      </w:rPr>
    </w:lvl>
    <w:lvl w:ilvl="8">
      <w:start w:val="1"/>
      <w:numFmt w:val="lowerRoman"/>
      <w:pStyle w:val="Annex9"/>
      <w:lvlText w:val="(%9)"/>
      <w:lvlJc w:val="left"/>
      <w:pPr>
        <w:tabs>
          <w:tab w:val="num" w:pos="1440"/>
        </w:tabs>
        <w:ind w:left="1440" w:hanging="720"/>
      </w:pPr>
      <w:rPr>
        <w:rFonts w:hint="default"/>
      </w:rPr>
    </w:lvl>
  </w:abstractNum>
  <w:abstractNum w:abstractNumId="17" w15:restartNumberingAfterBreak="0">
    <w:nsid w:val="7BE017A5"/>
    <w:multiLevelType w:val="hybridMultilevel"/>
    <w:tmpl w:val="3CE695F4"/>
    <w:name w:val="Recitals"/>
    <w:lvl w:ilvl="0" w:tplc="37F40F88">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BF25943"/>
    <w:multiLevelType w:val="multilevel"/>
    <w:tmpl w:val="6114A2D8"/>
    <w:name w:val="MT Standard Ind"/>
    <w:lvl w:ilvl="0">
      <w:start w:val="1"/>
      <w:numFmt w:val="none"/>
      <w:lvlRestart w:val="0"/>
      <w:pStyle w:val="MTStandardInd1"/>
      <w:suff w:val="nothing"/>
      <w:lvlText w:val=""/>
      <w:lvlJc w:val="left"/>
      <w:pPr>
        <w:ind w:left="0" w:firstLine="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pStyle w:val="MTStandardInd2"/>
      <w:lvlText w:val="%1(%2)"/>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Letter"/>
      <w:pStyle w:val="MTStandardInd3"/>
      <w:lvlText w:val="(%3)"/>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lowerRoman"/>
      <w:pStyle w:val="MTStandardInd4"/>
      <w:lvlText w:val="(%4)"/>
      <w:lvlJc w:val="right"/>
      <w:pPr>
        <w:tabs>
          <w:tab w:val="num" w:pos="1702"/>
        </w:tabs>
        <w:ind w:left="1702" w:hanging="283"/>
      </w:pPr>
      <w:rPr>
        <w:rFonts w:ascii="Times New Roman" w:hAnsi="Times New Roman" w:cs="Times New Roman" w:hint="default"/>
        <w:b w:val="0"/>
        <w:i w:val="0"/>
        <w:caps w:val="0"/>
        <w:strike w:val="0"/>
        <w:dstrike w:val="0"/>
        <w:vanish w:val="0"/>
        <w:color w:val="auto"/>
        <w:sz w:val="24"/>
        <w:u w:val="none"/>
        <w:vertAlign w:val="baseline"/>
      </w:rPr>
    </w:lvl>
    <w:lvl w:ilvl="4">
      <w:start w:val="1"/>
      <w:numFmt w:val="upperLetter"/>
      <w:pStyle w:val="MTStandardInd5"/>
      <w:lvlText w:val="(%5)"/>
      <w:lvlJc w:val="left"/>
      <w:pPr>
        <w:tabs>
          <w:tab w:val="num" w:pos="2269"/>
        </w:tabs>
        <w:ind w:left="2269" w:hanging="567"/>
      </w:pPr>
      <w:rPr>
        <w:rFonts w:ascii="Times New Roman" w:hAnsi="Times New Roman" w:cs="Times New Roman" w:hint="default"/>
        <w:b w:val="0"/>
        <w:i w:val="0"/>
        <w:caps w:val="0"/>
        <w:strike w:val="0"/>
        <w:dstrike w:val="0"/>
        <w:vanish w:val="0"/>
        <w:color w:val="auto"/>
        <w:sz w:val="24"/>
        <w:u w:val="none"/>
        <w:vertAlign w:val="baseline"/>
      </w:rPr>
    </w:lvl>
    <w:lvl w:ilvl="5">
      <w:start w:val="1"/>
      <w:numFmt w:val="decimal"/>
      <w:pStyle w:val="MTStandardInd6"/>
      <w:lvlText w:val="(%6)"/>
      <w:lvlJc w:val="left"/>
      <w:pPr>
        <w:tabs>
          <w:tab w:val="num" w:pos="2836"/>
        </w:tabs>
        <w:ind w:left="2836" w:hanging="567"/>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63957518">
    <w:abstractNumId w:val="13"/>
  </w:num>
  <w:num w:numId="2" w16cid:durableId="1576281085">
    <w:abstractNumId w:val="12"/>
  </w:num>
  <w:num w:numId="3" w16cid:durableId="9067010">
    <w:abstractNumId w:val="14"/>
  </w:num>
  <w:num w:numId="4" w16cid:durableId="1161699264">
    <w:abstractNumId w:val="15"/>
  </w:num>
  <w:num w:numId="5" w16cid:durableId="485824138">
    <w:abstractNumId w:val="9"/>
  </w:num>
  <w:num w:numId="6" w16cid:durableId="623274853">
    <w:abstractNumId w:val="1"/>
  </w:num>
  <w:num w:numId="7" w16cid:durableId="1629580444">
    <w:abstractNumId w:val="2"/>
  </w:num>
  <w:num w:numId="8" w16cid:durableId="327951628">
    <w:abstractNumId w:val="7"/>
  </w:num>
  <w:num w:numId="9" w16cid:durableId="272786398">
    <w:abstractNumId w:val="0"/>
  </w:num>
  <w:num w:numId="10" w16cid:durableId="965083282">
    <w:abstractNumId w:val="4"/>
  </w:num>
  <w:num w:numId="11" w16cid:durableId="712396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8147739">
    <w:abstractNumId w:val="5"/>
  </w:num>
  <w:num w:numId="13" w16cid:durableId="1144813764">
    <w:abstractNumId w:val="16"/>
  </w:num>
  <w:num w:numId="14" w16cid:durableId="1765765015">
    <w:abstractNumId w:val="10"/>
  </w:num>
  <w:num w:numId="15" w16cid:durableId="6373035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2503126">
    <w:abstractNumId w:val="3"/>
  </w:num>
  <w:num w:numId="17" w16cid:durableId="127482499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321354">
    <w:abstractNumId w:val="6"/>
  </w:num>
  <w:num w:numId="19" w16cid:durableId="19572550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45531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1539070">
    <w:abstractNumId w:val="11"/>
  </w:num>
  <w:num w:numId="22" w16cid:durableId="431557228">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6148093">
    <w:abstractNumId w:val="4"/>
  </w:num>
  <w:num w:numId="24" w16cid:durableId="654338379">
    <w:abstractNumId w:val="4"/>
  </w:num>
  <w:num w:numId="25" w16cid:durableId="509298215">
    <w:abstractNumId w:val="18"/>
  </w:num>
  <w:num w:numId="26" w16cid:durableId="2034918880">
    <w:abstractNumId w:val="4"/>
  </w:num>
  <w:num w:numId="27" w16cid:durableId="1315446721">
    <w:abstractNumId w:val="4"/>
  </w:num>
  <w:num w:numId="28" w16cid:durableId="194851160">
    <w:abstractNumId w:val="4"/>
  </w:num>
  <w:num w:numId="29" w16cid:durableId="1709456141">
    <w:abstractNumId w:val="4"/>
  </w:num>
  <w:num w:numId="30" w16cid:durableId="49102416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C6E"/>
    <w:rsid w:val="0000246D"/>
    <w:rsid w:val="0000672A"/>
    <w:rsid w:val="00006EF8"/>
    <w:rsid w:val="00011622"/>
    <w:rsid w:val="000212A2"/>
    <w:rsid w:val="000233CE"/>
    <w:rsid w:val="000328FC"/>
    <w:rsid w:val="000403B6"/>
    <w:rsid w:val="000418DE"/>
    <w:rsid w:val="000546A1"/>
    <w:rsid w:val="00061632"/>
    <w:rsid w:val="000714E2"/>
    <w:rsid w:val="00071F79"/>
    <w:rsid w:val="000849C1"/>
    <w:rsid w:val="00096922"/>
    <w:rsid w:val="00096D89"/>
    <w:rsid w:val="000A166B"/>
    <w:rsid w:val="000A770D"/>
    <w:rsid w:val="000A7B87"/>
    <w:rsid w:val="000B07F6"/>
    <w:rsid w:val="000B1632"/>
    <w:rsid w:val="000B1D94"/>
    <w:rsid w:val="000B56C6"/>
    <w:rsid w:val="000B6701"/>
    <w:rsid w:val="000C11C6"/>
    <w:rsid w:val="000C20E0"/>
    <w:rsid w:val="000C4A19"/>
    <w:rsid w:val="000C5889"/>
    <w:rsid w:val="000C77F3"/>
    <w:rsid w:val="000D0476"/>
    <w:rsid w:val="000D0D0E"/>
    <w:rsid w:val="000D3C68"/>
    <w:rsid w:val="000E4E8F"/>
    <w:rsid w:val="000F0EE3"/>
    <w:rsid w:val="000F290D"/>
    <w:rsid w:val="000F4F2B"/>
    <w:rsid w:val="000F6D79"/>
    <w:rsid w:val="000F72E5"/>
    <w:rsid w:val="001012AE"/>
    <w:rsid w:val="00104626"/>
    <w:rsid w:val="00105A93"/>
    <w:rsid w:val="00110456"/>
    <w:rsid w:val="001119C4"/>
    <w:rsid w:val="0011589B"/>
    <w:rsid w:val="00116577"/>
    <w:rsid w:val="00116D90"/>
    <w:rsid w:val="001203B4"/>
    <w:rsid w:val="00121B58"/>
    <w:rsid w:val="001223E9"/>
    <w:rsid w:val="00122D7C"/>
    <w:rsid w:val="001233FB"/>
    <w:rsid w:val="001241E8"/>
    <w:rsid w:val="00126CBE"/>
    <w:rsid w:val="00127288"/>
    <w:rsid w:val="001361DF"/>
    <w:rsid w:val="0013721F"/>
    <w:rsid w:val="00137F6D"/>
    <w:rsid w:val="001404F6"/>
    <w:rsid w:val="0014273E"/>
    <w:rsid w:val="001450FF"/>
    <w:rsid w:val="00147CD9"/>
    <w:rsid w:val="00160331"/>
    <w:rsid w:val="0016113C"/>
    <w:rsid w:val="001658F1"/>
    <w:rsid w:val="0017170F"/>
    <w:rsid w:val="00173E61"/>
    <w:rsid w:val="0017605F"/>
    <w:rsid w:val="001778CE"/>
    <w:rsid w:val="0019246C"/>
    <w:rsid w:val="001944E6"/>
    <w:rsid w:val="001950B9"/>
    <w:rsid w:val="001A15DA"/>
    <w:rsid w:val="001A22A4"/>
    <w:rsid w:val="001A4DA9"/>
    <w:rsid w:val="001B0338"/>
    <w:rsid w:val="001B0ED9"/>
    <w:rsid w:val="001B3745"/>
    <w:rsid w:val="001C31F0"/>
    <w:rsid w:val="001C7761"/>
    <w:rsid w:val="001D2ECD"/>
    <w:rsid w:val="001D319E"/>
    <w:rsid w:val="001D4FFB"/>
    <w:rsid w:val="001D5342"/>
    <w:rsid w:val="001D564D"/>
    <w:rsid w:val="001D5F15"/>
    <w:rsid w:val="001D6C56"/>
    <w:rsid w:val="001E0635"/>
    <w:rsid w:val="001E7B1E"/>
    <w:rsid w:val="001F05FD"/>
    <w:rsid w:val="001F09A1"/>
    <w:rsid w:val="001F52BD"/>
    <w:rsid w:val="001F730D"/>
    <w:rsid w:val="001F754C"/>
    <w:rsid w:val="002005FF"/>
    <w:rsid w:val="00200B15"/>
    <w:rsid w:val="00202F43"/>
    <w:rsid w:val="00210883"/>
    <w:rsid w:val="00210BC7"/>
    <w:rsid w:val="0021268D"/>
    <w:rsid w:val="00213D61"/>
    <w:rsid w:val="002151A9"/>
    <w:rsid w:val="00216B1B"/>
    <w:rsid w:val="002213B5"/>
    <w:rsid w:val="00225B79"/>
    <w:rsid w:val="0022624C"/>
    <w:rsid w:val="00232B1F"/>
    <w:rsid w:val="002346C3"/>
    <w:rsid w:val="00236A27"/>
    <w:rsid w:val="00242C7C"/>
    <w:rsid w:val="002447D2"/>
    <w:rsid w:val="00247208"/>
    <w:rsid w:val="002547E0"/>
    <w:rsid w:val="00256050"/>
    <w:rsid w:val="002575CE"/>
    <w:rsid w:val="00261B05"/>
    <w:rsid w:val="00265E96"/>
    <w:rsid w:val="0027151E"/>
    <w:rsid w:val="002734B2"/>
    <w:rsid w:val="00274903"/>
    <w:rsid w:val="00275751"/>
    <w:rsid w:val="00276677"/>
    <w:rsid w:val="00281DD1"/>
    <w:rsid w:val="002825ED"/>
    <w:rsid w:val="00285AFA"/>
    <w:rsid w:val="00286444"/>
    <w:rsid w:val="0028648A"/>
    <w:rsid w:val="002875CB"/>
    <w:rsid w:val="00296884"/>
    <w:rsid w:val="00297C3C"/>
    <w:rsid w:val="002A2BF5"/>
    <w:rsid w:val="002A3044"/>
    <w:rsid w:val="002B10AD"/>
    <w:rsid w:val="002B415A"/>
    <w:rsid w:val="002B7730"/>
    <w:rsid w:val="002C6F0B"/>
    <w:rsid w:val="002C72FE"/>
    <w:rsid w:val="002C7B40"/>
    <w:rsid w:val="002D40F5"/>
    <w:rsid w:val="002D50E8"/>
    <w:rsid w:val="002E35C6"/>
    <w:rsid w:val="002E3ED7"/>
    <w:rsid w:val="002E790D"/>
    <w:rsid w:val="002F5FC7"/>
    <w:rsid w:val="002F7836"/>
    <w:rsid w:val="003006EB"/>
    <w:rsid w:val="00302549"/>
    <w:rsid w:val="00302E80"/>
    <w:rsid w:val="00305665"/>
    <w:rsid w:val="00315BC4"/>
    <w:rsid w:val="003178A3"/>
    <w:rsid w:val="00317F23"/>
    <w:rsid w:val="00325955"/>
    <w:rsid w:val="0032636D"/>
    <w:rsid w:val="00326ECD"/>
    <w:rsid w:val="00330EBF"/>
    <w:rsid w:val="00331225"/>
    <w:rsid w:val="00331740"/>
    <w:rsid w:val="00333A72"/>
    <w:rsid w:val="003371AC"/>
    <w:rsid w:val="00343CDC"/>
    <w:rsid w:val="0035113E"/>
    <w:rsid w:val="00352CB2"/>
    <w:rsid w:val="00360C80"/>
    <w:rsid w:val="00364960"/>
    <w:rsid w:val="003715BB"/>
    <w:rsid w:val="00372911"/>
    <w:rsid w:val="003734A6"/>
    <w:rsid w:val="00377849"/>
    <w:rsid w:val="00381128"/>
    <w:rsid w:val="0038399B"/>
    <w:rsid w:val="00385F96"/>
    <w:rsid w:val="00391977"/>
    <w:rsid w:val="003937AC"/>
    <w:rsid w:val="0039440F"/>
    <w:rsid w:val="00397656"/>
    <w:rsid w:val="003A4707"/>
    <w:rsid w:val="003A6266"/>
    <w:rsid w:val="003A6750"/>
    <w:rsid w:val="003B055D"/>
    <w:rsid w:val="003B2B8E"/>
    <w:rsid w:val="003B5D21"/>
    <w:rsid w:val="003B76CE"/>
    <w:rsid w:val="003C33AA"/>
    <w:rsid w:val="003C6AA5"/>
    <w:rsid w:val="003D001D"/>
    <w:rsid w:val="003D027E"/>
    <w:rsid w:val="003E093A"/>
    <w:rsid w:val="003E45B5"/>
    <w:rsid w:val="003E4DF8"/>
    <w:rsid w:val="003F01B3"/>
    <w:rsid w:val="003F6F6F"/>
    <w:rsid w:val="003F7710"/>
    <w:rsid w:val="00400832"/>
    <w:rsid w:val="00401C79"/>
    <w:rsid w:val="00401F59"/>
    <w:rsid w:val="00402CCB"/>
    <w:rsid w:val="004055BA"/>
    <w:rsid w:val="00410A5C"/>
    <w:rsid w:val="004163BC"/>
    <w:rsid w:val="0042176C"/>
    <w:rsid w:val="00422980"/>
    <w:rsid w:val="00425974"/>
    <w:rsid w:val="00425BAF"/>
    <w:rsid w:val="00426C6E"/>
    <w:rsid w:val="004313F3"/>
    <w:rsid w:val="00432195"/>
    <w:rsid w:val="004328DB"/>
    <w:rsid w:val="0043377B"/>
    <w:rsid w:val="0043647E"/>
    <w:rsid w:val="00440CF3"/>
    <w:rsid w:val="00441716"/>
    <w:rsid w:val="0044240F"/>
    <w:rsid w:val="00442B46"/>
    <w:rsid w:val="00445ECA"/>
    <w:rsid w:val="00447842"/>
    <w:rsid w:val="004516A4"/>
    <w:rsid w:val="004543C6"/>
    <w:rsid w:val="0045552F"/>
    <w:rsid w:val="004566FF"/>
    <w:rsid w:val="00464F92"/>
    <w:rsid w:val="0047347C"/>
    <w:rsid w:val="004800A5"/>
    <w:rsid w:val="0048032E"/>
    <w:rsid w:val="00481183"/>
    <w:rsid w:val="004827AA"/>
    <w:rsid w:val="00482B62"/>
    <w:rsid w:val="00482E59"/>
    <w:rsid w:val="004849B2"/>
    <w:rsid w:val="00485C07"/>
    <w:rsid w:val="004A0976"/>
    <w:rsid w:val="004A2451"/>
    <w:rsid w:val="004A2E04"/>
    <w:rsid w:val="004A3C9D"/>
    <w:rsid w:val="004B3C22"/>
    <w:rsid w:val="004B529B"/>
    <w:rsid w:val="004B5CEB"/>
    <w:rsid w:val="004D0DF1"/>
    <w:rsid w:val="004E0944"/>
    <w:rsid w:val="004E1C48"/>
    <w:rsid w:val="004E292B"/>
    <w:rsid w:val="004F04F2"/>
    <w:rsid w:val="004F0BF3"/>
    <w:rsid w:val="004F0FA0"/>
    <w:rsid w:val="004F30E4"/>
    <w:rsid w:val="004F710B"/>
    <w:rsid w:val="00503A8C"/>
    <w:rsid w:val="00507B25"/>
    <w:rsid w:val="00516A7A"/>
    <w:rsid w:val="00521306"/>
    <w:rsid w:val="0052146F"/>
    <w:rsid w:val="00525F0E"/>
    <w:rsid w:val="005273B5"/>
    <w:rsid w:val="00530C17"/>
    <w:rsid w:val="0053239B"/>
    <w:rsid w:val="00535F59"/>
    <w:rsid w:val="005373FE"/>
    <w:rsid w:val="005378F2"/>
    <w:rsid w:val="0054042F"/>
    <w:rsid w:val="00540F46"/>
    <w:rsid w:val="0054271D"/>
    <w:rsid w:val="005465B2"/>
    <w:rsid w:val="00550EB9"/>
    <w:rsid w:val="00551A0A"/>
    <w:rsid w:val="00553DF0"/>
    <w:rsid w:val="00555E01"/>
    <w:rsid w:val="00563E27"/>
    <w:rsid w:val="00566439"/>
    <w:rsid w:val="005710B1"/>
    <w:rsid w:val="00575C1A"/>
    <w:rsid w:val="005773B5"/>
    <w:rsid w:val="00581E72"/>
    <w:rsid w:val="00584939"/>
    <w:rsid w:val="00587D55"/>
    <w:rsid w:val="005903C5"/>
    <w:rsid w:val="005B0774"/>
    <w:rsid w:val="005B0CA3"/>
    <w:rsid w:val="005B70C3"/>
    <w:rsid w:val="005C18DB"/>
    <w:rsid w:val="005C33E5"/>
    <w:rsid w:val="005D7371"/>
    <w:rsid w:val="005E3D48"/>
    <w:rsid w:val="005E434E"/>
    <w:rsid w:val="005E7A49"/>
    <w:rsid w:val="005F1F71"/>
    <w:rsid w:val="00604D82"/>
    <w:rsid w:val="00613D28"/>
    <w:rsid w:val="00614958"/>
    <w:rsid w:val="00614F72"/>
    <w:rsid w:val="00616276"/>
    <w:rsid w:val="006249E2"/>
    <w:rsid w:val="00625279"/>
    <w:rsid w:val="00627F32"/>
    <w:rsid w:val="006306C9"/>
    <w:rsid w:val="00630C23"/>
    <w:rsid w:val="00635A4B"/>
    <w:rsid w:val="00635EC1"/>
    <w:rsid w:val="00642288"/>
    <w:rsid w:val="006424E4"/>
    <w:rsid w:val="0064339B"/>
    <w:rsid w:val="00651930"/>
    <w:rsid w:val="0065393B"/>
    <w:rsid w:val="00653E3E"/>
    <w:rsid w:val="00653FBA"/>
    <w:rsid w:val="006642C2"/>
    <w:rsid w:val="00664DD5"/>
    <w:rsid w:val="00666B51"/>
    <w:rsid w:val="00672573"/>
    <w:rsid w:val="006806E0"/>
    <w:rsid w:val="0068175B"/>
    <w:rsid w:val="00682433"/>
    <w:rsid w:val="00682BCE"/>
    <w:rsid w:val="00683FDC"/>
    <w:rsid w:val="006851B3"/>
    <w:rsid w:val="00685F94"/>
    <w:rsid w:val="006873E2"/>
    <w:rsid w:val="00690905"/>
    <w:rsid w:val="00690D4E"/>
    <w:rsid w:val="0069134D"/>
    <w:rsid w:val="00692B1E"/>
    <w:rsid w:val="00692B86"/>
    <w:rsid w:val="00694AA2"/>
    <w:rsid w:val="00696FA7"/>
    <w:rsid w:val="006A0008"/>
    <w:rsid w:val="006A327F"/>
    <w:rsid w:val="006A53BE"/>
    <w:rsid w:val="006A64DC"/>
    <w:rsid w:val="006B0BFC"/>
    <w:rsid w:val="006B7745"/>
    <w:rsid w:val="006C1710"/>
    <w:rsid w:val="006C1811"/>
    <w:rsid w:val="006C2D88"/>
    <w:rsid w:val="006C340A"/>
    <w:rsid w:val="006C381C"/>
    <w:rsid w:val="006C4F72"/>
    <w:rsid w:val="006D29F4"/>
    <w:rsid w:val="006D2E0C"/>
    <w:rsid w:val="006E060F"/>
    <w:rsid w:val="006E0F96"/>
    <w:rsid w:val="006E42FF"/>
    <w:rsid w:val="006E68EE"/>
    <w:rsid w:val="006F13E8"/>
    <w:rsid w:val="006F1C68"/>
    <w:rsid w:val="006F2E2C"/>
    <w:rsid w:val="006F3A4F"/>
    <w:rsid w:val="006F4964"/>
    <w:rsid w:val="00705ABE"/>
    <w:rsid w:val="007060C7"/>
    <w:rsid w:val="0070752B"/>
    <w:rsid w:val="00710386"/>
    <w:rsid w:val="00710A45"/>
    <w:rsid w:val="00711404"/>
    <w:rsid w:val="00712156"/>
    <w:rsid w:val="00713C4C"/>
    <w:rsid w:val="00714596"/>
    <w:rsid w:val="00723A62"/>
    <w:rsid w:val="00727D6F"/>
    <w:rsid w:val="007357F3"/>
    <w:rsid w:val="00742547"/>
    <w:rsid w:val="00744D10"/>
    <w:rsid w:val="007511E3"/>
    <w:rsid w:val="007528BD"/>
    <w:rsid w:val="0075306F"/>
    <w:rsid w:val="00754FAA"/>
    <w:rsid w:val="00761377"/>
    <w:rsid w:val="00763C51"/>
    <w:rsid w:val="00764368"/>
    <w:rsid w:val="007700DF"/>
    <w:rsid w:val="00777F0F"/>
    <w:rsid w:val="00781461"/>
    <w:rsid w:val="007839B4"/>
    <w:rsid w:val="00790476"/>
    <w:rsid w:val="0079167B"/>
    <w:rsid w:val="007920C9"/>
    <w:rsid w:val="007935C8"/>
    <w:rsid w:val="00794757"/>
    <w:rsid w:val="00795962"/>
    <w:rsid w:val="007A049D"/>
    <w:rsid w:val="007A3855"/>
    <w:rsid w:val="007A678A"/>
    <w:rsid w:val="007A6AD6"/>
    <w:rsid w:val="007A7E73"/>
    <w:rsid w:val="007A7EA1"/>
    <w:rsid w:val="007B3B35"/>
    <w:rsid w:val="007B5B3F"/>
    <w:rsid w:val="007C79E9"/>
    <w:rsid w:val="007D51E3"/>
    <w:rsid w:val="007F6E6E"/>
    <w:rsid w:val="00800A3D"/>
    <w:rsid w:val="00810C14"/>
    <w:rsid w:val="00812BBF"/>
    <w:rsid w:val="00814C2F"/>
    <w:rsid w:val="00821FA1"/>
    <w:rsid w:val="00824470"/>
    <w:rsid w:val="00831A2F"/>
    <w:rsid w:val="00834C52"/>
    <w:rsid w:val="008362FC"/>
    <w:rsid w:val="00844C17"/>
    <w:rsid w:val="00845425"/>
    <w:rsid w:val="00846AFA"/>
    <w:rsid w:val="00850162"/>
    <w:rsid w:val="00853474"/>
    <w:rsid w:val="00853D8C"/>
    <w:rsid w:val="008542ED"/>
    <w:rsid w:val="00854C74"/>
    <w:rsid w:val="00861520"/>
    <w:rsid w:val="008634C3"/>
    <w:rsid w:val="008649D7"/>
    <w:rsid w:val="00866ECC"/>
    <w:rsid w:val="008739B0"/>
    <w:rsid w:val="00873B53"/>
    <w:rsid w:val="00873C78"/>
    <w:rsid w:val="00876572"/>
    <w:rsid w:val="00876E93"/>
    <w:rsid w:val="00881513"/>
    <w:rsid w:val="008846D0"/>
    <w:rsid w:val="00890AE7"/>
    <w:rsid w:val="00891B3C"/>
    <w:rsid w:val="00896F01"/>
    <w:rsid w:val="0089716C"/>
    <w:rsid w:val="008A2400"/>
    <w:rsid w:val="008A68F8"/>
    <w:rsid w:val="008B519F"/>
    <w:rsid w:val="008B6770"/>
    <w:rsid w:val="008B7493"/>
    <w:rsid w:val="008C4841"/>
    <w:rsid w:val="008D01B1"/>
    <w:rsid w:val="008D11D0"/>
    <w:rsid w:val="008D2613"/>
    <w:rsid w:val="008E0692"/>
    <w:rsid w:val="008E6464"/>
    <w:rsid w:val="008E724C"/>
    <w:rsid w:val="008F1A7D"/>
    <w:rsid w:val="008F2FAF"/>
    <w:rsid w:val="008F4B4B"/>
    <w:rsid w:val="008F71DB"/>
    <w:rsid w:val="009015C6"/>
    <w:rsid w:val="00902D3C"/>
    <w:rsid w:val="00903710"/>
    <w:rsid w:val="00930214"/>
    <w:rsid w:val="00931CD7"/>
    <w:rsid w:val="00935670"/>
    <w:rsid w:val="00940072"/>
    <w:rsid w:val="00941A97"/>
    <w:rsid w:val="00946121"/>
    <w:rsid w:val="00947C80"/>
    <w:rsid w:val="0095056C"/>
    <w:rsid w:val="00952B00"/>
    <w:rsid w:val="00956BF9"/>
    <w:rsid w:val="0095794F"/>
    <w:rsid w:val="009607E5"/>
    <w:rsid w:val="00964E84"/>
    <w:rsid w:val="0096557C"/>
    <w:rsid w:val="009765A2"/>
    <w:rsid w:val="009772CC"/>
    <w:rsid w:val="0098347B"/>
    <w:rsid w:val="00983FF4"/>
    <w:rsid w:val="00985125"/>
    <w:rsid w:val="00986AE7"/>
    <w:rsid w:val="00986CE9"/>
    <w:rsid w:val="00990BB5"/>
    <w:rsid w:val="00991666"/>
    <w:rsid w:val="00991794"/>
    <w:rsid w:val="00992780"/>
    <w:rsid w:val="009928D5"/>
    <w:rsid w:val="00994F20"/>
    <w:rsid w:val="009979CD"/>
    <w:rsid w:val="009A1217"/>
    <w:rsid w:val="009A3D60"/>
    <w:rsid w:val="009A6D6B"/>
    <w:rsid w:val="009B20BC"/>
    <w:rsid w:val="009B3A7F"/>
    <w:rsid w:val="009B536E"/>
    <w:rsid w:val="009C6A9F"/>
    <w:rsid w:val="009D1DFA"/>
    <w:rsid w:val="009D2A69"/>
    <w:rsid w:val="009D2FB5"/>
    <w:rsid w:val="009D307D"/>
    <w:rsid w:val="009E0007"/>
    <w:rsid w:val="009E2292"/>
    <w:rsid w:val="009E3437"/>
    <w:rsid w:val="009F354C"/>
    <w:rsid w:val="009F55EC"/>
    <w:rsid w:val="009F63DF"/>
    <w:rsid w:val="009F6647"/>
    <w:rsid w:val="009F6F3C"/>
    <w:rsid w:val="00A01DB1"/>
    <w:rsid w:val="00A02F91"/>
    <w:rsid w:val="00A041BC"/>
    <w:rsid w:val="00A067A8"/>
    <w:rsid w:val="00A0750B"/>
    <w:rsid w:val="00A07A02"/>
    <w:rsid w:val="00A225D1"/>
    <w:rsid w:val="00A25785"/>
    <w:rsid w:val="00A25974"/>
    <w:rsid w:val="00A30E51"/>
    <w:rsid w:val="00A32BDA"/>
    <w:rsid w:val="00A34E81"/>
    <w:rsid w:val="00A352A6"/>
    <w:rsid w:val="00A35389"/>
    <w:rsid w:val="00A35F3E"/>
    <w:rsid w:val="00A36C98"/>
    <w:rsid w:val="00A4056C"/>
    <w:rsid w:val="00A40F41"/>
    <w:rsid w:val="00A51A29"/>
    <w:rsid w:val="00A55CDE"/>
    <w:rsid w:val="00A6379B"/>
    <w:rsid w:val="00A651A0"/>
    <w:rsid w:val="00A72F41"/>
    <w:rsid w:val="00A76232"/>
    <w:rsid w:val="00A76797"/>
    <w:rsid w:val="00A85505"/>
    <w:rsid w:val="00A86589"/>
    <w:rsid w:val="00A92534"/>
    <w:rsid w:val="00A92D0E"/>
    <w:rsid w:val="00A9358B"/>
    <w:rsid w:val="00A95888"/>
    <w:rsid w:val="00AA0D63"/>
    <w:rsid w:val="00AA0F51"/>
    <w:rsid w:val="00AA246A"/>
    <w:rsid w:val="00AA4E89"/>
    <w:rsid w:val="00AB087A"/>
    <w:rsid w:val="00AB08F3"/>
    <w:rsid w:val="00AB12CE"/>
    <w:rsid w:val="00AB26EF"/>
    <w:rsid w:val="00AB2C32"/>
    <w:rsid w:val="00AB5BAC"/>
    <w:rsid w:val="00AB7510"/>
    <w:rsid w:val="00AC1B12"/>
    <w:rsid w:val="00AC4A0A"/>
    <w:rsid w:val="00AC6333"/>
    <w:rsid w:val="00AE3DDA"/>
    <w:rsid w:val="00AE5C7E"/>
    <w:rsid w:val="00AE72D9"/>
    <w:rsid w:val="00AF1AA3"/>
    <w:rsid w:val="00AF3E3B"/>
    <w:rsid w:val="00AF4E6F"/>
    <w:rsid w:val="00AF513C"/>
    <w:rsid w:val="00AF590C"/>
    <w:rsid w:val="00AF5A3E"/>
    <w:rsid w:val="00AF7CB6"/>
    <w:rsid w:val="00B0021D"/>
    <w:rsid w:val="00B00433"/>
    <w:rsid w:val="00B00713"/>
    <w:rsid w:val="00B05308"/>
    <w:rsid w:val="00B05758"/>
    <w:rsid w:val="00B156CB"/>
    <w:rsid w:val="00B242A1"/>
    <w:rsid w:val="00B25024"/>
    <w:rsid w:val="00B2567A"/>
    <w:rsid w:val="00B27CAF"/>
    <w:rsid w:val="00B27E70"/>
    <w:rsid w:val="00B31427"/>
    <w:rsid w:val="00B3228F"/>
    <w:rsid w:val="00B32FE2"/>
    <w:rsid w:val="00B435BD"/>
    <w:rsid w:val="00B4676F"/>
    <w:rsid w:val="00B46906"/>
    <w:rsid w:val="00B5404D"/>
    <w:rsid w:val="00B55027"/>
    <w:rsid w:val="00B555FD"/>
    <w:rsid w:val="00B575F0"/>
    <w:rsid w:val="00B57DAB"/>
    <w:rsid w:val="00B57E49"/>
    <w:rsid w:val="00B6132A"/>
    <w:rsid w:val="00B64170"/>
    <w:rsid w:val="00B649A6"/>
    <w:rsid w:val="00B67759"/>
    <w:rsid w:val="00B818E5"/>
    <w:rsid w:val="00B81AAF"/>
    <w:rsid w:val="00B825A8"/>
    <w:rsid w:val="00B83704"/>
    <w:rsid w:val="00B916DF"/>
    <w:rsid w:val="00B92F72"/>
    <w:rsid w:val="00B93338"/>
    <w:rsid w:val="00B941B2"/>
    <w:rsid w:val="00B95537"/>
    <w:rsid w:val="00BA0C30"/>
    <w:rsid w:val="00BA5F00"/>
    <w:rsid w:val="00BA7ED0"/>
    <w:rsid w:val="00BB05AB"/>
    <w:rsid w:val="00BB1495"/>
    <w:rsid w:val="00BB1925"/>
    <w:rsid w:val="00BB34F5"/>
    <w:rsid w:val="00BB3E65"/>
    <w:rsid w:val="00BB5E68"/>
    <w:rsid w:val="00BC22F9"/>
    <w:rsid w:val="00BC5FB9"/>
    <w:rsid w:val="00BC65B2"/>
    <w:rsid w:val="00BD3D4E"/>
    <w:rsid w:val="00BD3DCB"/>
    <w:rsid w:val="00BD594C"/>
    <w:rsid w:val="00BE0ADA"/>
    <w:rsid w:val="00BE3151"/>
    <w:rsid w:val="00BE4DFC"/>
    <w:rsid w:val="00BF1512"/>
    <w:rsid w:val="00BF3072"/>
    <w:rsid w:val="00C07C39"/>
    <w:rsid w:val="00C158EC"/>
    <w:rsid w:val="00C17EAA"/>
    <w:rsid w:val="00C2132C"/>
    <w:rsid w:val="00C31A3A"/>
    <w:rsid w:val="00C407C8"/>
    <w:rsid w:val="00C42766"/>
    <w:rsid w:val="00C429E0"/>
    <w:rsid w:val="00C42C76"/>
    <w:rsid w:val="00C46AE0"/>
    <w:rsid w:val="00C50B59"/>
    <w:rsid w:val="00C51C07"/>
    <w:rsid w:val="00C5383A"/>
    <w:rsid w:val="00C54367"/>
    <w:rsid w:val="00C559B1"/>
    <w:rsid w:val="00C6031E"/>
    <w:rsid w:val="00C6196E"/>
    <w:rsid w:val="00C63124"/>
    <w:rsid w:val="00C6493E"/>
    <w:rsid w:val="00C74839"/>
    <w:rsid w:val="00C7520F"/>
    <w:rsid w:val="00C7756D"/>
    <w:rsid w:val="00C8208E"/>
    <w:rsid w:val="00C82C5B"/>
    <w:rsid w:val="00C84471"/>
    <w:rsid w:val="00C91D87"/>
    <w:rsid w:val="00C9709A"/>
    <w:rsid w:val="00CA4FC6"/>
    <w:rsid w:val="00CA5CB2"/>
    <w:rsid w:val="00CB07CE"/>
    <w:rsid w:val="00CB2DC8"/>
    <w:rsid w:val="00CB6737"/>
    <w:rsid w:val="00CB7E39"/>
    <w:rsid w:val="00CC224C"/>
    <w:rsid w:val="00CC3072"/>
    <w:rsid w:val="00CC31D4"/>
    <w:rsid w:val="00CC6B74"/>
    <w:rsid w:val="00CD17B8"/>
    <w:rsid w:val="00CD2647"/>
    <w:rsid w:val="00CD2FE6"/>
    <w:rsid w:val="00CD4493"/>
    <w:rsid w:val="00CD556A"/>
    <w:rsid w:val="00CD625A"/>
    <w:rsid w:val="00CD67DA"/>
    <w:rsid w:val="00CE0275"/>
    <w:rsid w:val="00CE3A02"/>
    <w:rsid w:val="00CE5E1D"/>
    <w:rsid w:val="00CF1088"/>
    <w:rsid w:val="00CF5F89"/>
    <w:rsid w:val="00D01347"/>
    <w:rsid w:val="00D0566F"/>
    <w:rsid w:val="00D05ED1"/>
    <w:rsid w:val="00D1241C"/>
    <w:rsid w:val="00D147C1"/>
    <w:rsid w:val="00D201F2"/>
    <w:rsid w:val="00D2363C"/>
    <w:rsid w:val="00D331F0"/>
    <w:rsid w:val="00D377AE"/>
    <w:rsid w:val="00D4098A"/>
    <w:rsid w:val="00D5787B"/>
    <w:rsid w:val="00D61D4B"/>
    <w:rsid w:val="00D72650"/>
    <w:rsid w:val="00D72C46"/>
    <w:rsid w:val="00D72D46"/>
    <w:rsid w:val="00D75CE9"/>
    <w:rsid w:val="00D75F59"/>
    <w:rsid w:val="00D8102C"/>
    <w:rsid w:val="00D862C8"/>
    <w:rsid w:val="00D86F02"/>
    <w:rsid w:val="00D926EE"/>
    <w:rsid w:val="00D952E8"/>
    <w:rsid w:val="00D96460"/>
    <w:rsid w:val="00D9738D"/>
    <w:rsid w:val="00DA0917"/>
    <w:rsid w:val="00DA3297"/>
    <w:rsid w:val="00DA7348"/>
    <w:rsid w:val="00DB429F"/>
    <w:rsid w:val="00DB453F"/>
    <w:rsid w:val="00DB7879"/>
    <w:rsid w:val="00DC0783"/>
    <w:rsid w:val="00DC1374"/>
    <w:rsid w:val="00DC6A0A"/>
    <w:rsid w:val="00DC75B9"/>
    <w:rsid w:val="00DD01E9"/>
    <w:rsid w:val="00DD1D04"/>
    <w:rsid w:val="00DD4288"/>
    <w:rsid w:val="00DD56B8"/>
    <w:rsid w:val="00DE119A"/>
    <w:rsid w:val="00DE1AB9"/>
    <w:rsid w:val="00DE3443"/>
    <w:rsid w:val="00DE379C"/>
    <w:rsid w:val="00DE4714"/>
    <w:rsid w:val="00DE6653"/>
    <w:rsid w:val="00DF5900"/>
    <w:rsid w:val="00DF6D80"/>
    <w:rsid w:val="00E024DA"/>
    <w:rsid w:val="00E03967"/>
    <w:rsid w:val="00E04BDA"/>
    <w:rsid w:val="00E04FE5"/>
    <w:rsid w:val="00E06EE7"/>
    <w:rsid w:val="00E135FA"/>
    <w:rsid w:val="00E1507D"/>
    <w:rsid w:val="00E16B10"/>
    <w:rsid w:val="00E224A3"/>
    <w:rsid w:val="00E228F5"/>
    <w:rsid w:val="00E23563"/>
    <w:rsid w:val="00E24981"/>
    <w:rsid w:val="00E26CD9"/>
    <w:rsid w:val="00E305D4"/>
    <w:rsid w:val="00E32EBB"/>
    <w:rsid w:val="00E33378"/>
    <w:rsid w:val="00E35840"/>
    <w:rsid w:val="00E35D8A"/>
    <w:rsid w:val="00E36475"/>
    <w:rsid w:val="00E373B0"/>
    <w:rsid w:val="00E4379D"/>
    <w:rsid w:val="00E439AE"/>
    <w:rsid w:val="00E43DFC"/>
    <w:rsid w:val="00E4432B"/>
    <w:rsid w:val="00E46127"/>
    <w:rsid w:val="00E46427"/>
    <w:rsid w:val="00E53B51"/>
    <w:rsid w:val="00E54D17"/>
    <w:rsid w:val="00E5588F"/>
    <w:rsid w:val="00E6412A"/>
    <w:rsid w:val="00E64F3A"/>
    <w:rsid w:val="00E66872"/>
    <w:rsid w:val="00E66CF7"/>
    <w:rsid w:val="00E71590"/>
    <w:rsid w:val="00E72E3D"/>
    <w:rsid w:val="00E74368"/>
    <w:rsid w:val="00E809A1"/>
    <w:rsid w:val="00E8345B"/>
    <w:rsid w:val="00E846DA"/>
    <w:rsid w:val="00E85157"/>
    <w:rsid w:val="00E86A1C"/>
    <w:rsid w:val="00E86F0E"/>
    <w:rsid w:val="00E8778C"/>
    <w:rsid w:val="00E87E22"/>
    <w:rsid w:val="00EA05A0"/>
    <w:rsid w:val="00EA1882"/>
    <w:rsid w:val="00EA22CE"/>
    <w:rsid w:val="00EA4FAC"/>
    <w:rsid w:val="00EA570D"/>
    <w:rsid w:val="00EA58E4"/>
    <w:rsid w:val="00EA62BC"/>
    <w:rsid w:val="00EB4A8F"/>
    <w:rsid w:val="00EC059B"/>
    <w:rsid w:val="00EC2CEB"/>
    <w:rsid w:val="00EC31B6"/>
    <w:rsid w:val="00EC39DD"/>
    <w:rsid w:val="00EC51CC"/>
    <w:rsid w:val="00EC761C"/>
    <w:rsid w:val="00EC7B00"/>
    <w:rsid w:val="00ED26B0"/>
    <w:rsid w:val="00ED2AD3"/>
    <w:rsid w:val="00ED5098"/>
    <w:rsid w:val="00ED7F6F"/>
    <w:rsid w:val="00EE2F93"/>
    <w:rsid w:val="00EE331D"/>
    <w:rsid w:val="00EF0E2F"/>
    <w:rsid w:val="00EF10EA"/>
    <w:rsid w:val="00EF3869"/>
    <w:rsid w:val="00EF6401"/>
    <w:rsid w:val="00F00C17"/>
    <w:rsid w:val="00F048BC"/>
    <w:rsid w:val="00F05FAE"/>
    <w:rsid w:val="00F065EC"/>
    <w:rsid w:val="00F126C1"/>
    <w:rsid w:val="00F12D19"/>
    <w:rsid w:val="00F200BB"/>
    <w:rsid w:val="00F24918"/>
    <w:rsid w:val="00F2663D"/>
    <w:rsid w:val="00F312D6"/>
    <w:rsid w:val="00F350BF"/>
    <w:rsid w:val="00F37555"/>
    <w:rsid w:val="00F43FF6"/>
    <w:rsid w:val="00F46FB1"/>
    <w:rsid w:val="00F52537"/>
    <w:rsid w:val="00F546FA"/>
    <w:rsid w:val="00F54E68"/>
    <w:rsid w:val="00F54EB9"/>
    <w:rsid w:val="00F559BD"/>
    <w:rsid w:val="00F626F7"/>
    <w:rsid w:val="00F63F43"/>
    <w:rsid w:val="00F6461F"/>
    <w:rsid w:val="00F66A5D"/>
    <w:rsid w:val="00F80C3C"/>
    <w:rsid w:val="00F83CF4"/>
    <w:rsid w:val="00F847AC"/>
    <w:rsid w:val="00F860D9"/>
    <w:rsid w:val="00F9006C"/>
    <w:rsid w:val="00F90EFA"/>
    <w:rsid w:val="00F93CC9"/>
    <w:rsid w:val="00F95540"/>
    <w:rsid w:val="00F95829"/>
    <w:rsid w:val="00F97619"/>
    <w:rsid w:val="00FA08DC"/>
    <w:rsid w:val="00FA1029"/>
    <w:rsid w:val="00FA13E5"/>
    <w:rsid w:val="00FA2229"/>
    <w:rsid w:val="00FA4CD1"/>
    <w:rsid w:val="00FA6953"/>
    <w:rsid w:val="00FB337E"/>
    <w:rsid w:val="00FB6914"/>
    <w:rsid w:val="00FD22FD"/>
    <w:rsid w:val="00FD4252"/>
    <w:rsid w:val="00FE6475"/>
    <w:rsid w:val="00FE662F"/>
    <w:rsid w:val="00FF3FD4"/>
    <w:rsid w:val="00FF4EFF"/>
    <w:rsid w:val="00FF6C23"/>
    <w:rsid w:val="00FF6F3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202B2"/>
  <w15:docId w15:val="{2031DB00-F974-4F14-9AAB-632FCC9B9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48" w:qFormat="1"/>
    <w:lsdException w:name="heading 1" w:uiPriority="1" w:qFormat="1"/>
    <w:lsdException w:name="heading 2" w:uiPriority="0" w:qFormat="1"/>
    <w:lsdException w:name="heading 3" w:uiPriority="0" w:qFormat="1"/>
    <w:lsdException w:name="heading 4" w:uiPriority="4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49" w:semiHidden="1" w:unhideWhenUsed="1"/>
    <w:lsdException w:name="footer" w:uiPriority="49" w:semiHidden="1" w:unhideWhenUsed="1" w:qFormat="1"/>
    <w:lsdException w:name="index heading" w:semiHidden="1" w:unhideWhenUsed="1"/>
    <w:lsdException w:name="caption" w:uiPriority="44"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uiPriority="1" w:semiHidden="1" w:unhideWhenUsed="1"/>
    <w:lsdException w:name="Body Text" w:uiPriority="98"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1"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9"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3" w:qFormat="1"/>
    <w:lsdException w:name="Quote" w:uiPriority="38"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0" w:qFormat="1"/>
    <w:lsdException w:name="Subtle Reference" w:uiPriority="40" w:qFormat="1"/>
    <w:lsdException w:name="Intense Reference" w:uiPriority="41" w:qFormat="1"/>
    <w:lsdException w:name="Book Title" w:uiPriority="42" w:qFormat="1"/>
    <w:lsdException w:name="Bibliography" w:uiPriority="46" w:semiHidden="1" w:unhideWhenUsed="1"/>
    <w:lsdException w:name="TOC Heading" w:uiPriority="48"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48"/>
    <w:qFormat/>
    <w:rsid w:val="000C77F3"/>
    <w:pPr>
      <w:spacing w:after="0" w:line="240" w:lineRule="auto"/>
    </w:pPr>
    <w:rPr>
      <w:rFonts w:ascii="Times New Roman" w:hAnsi="Times New Roman" w:eastAsia="MS Mincho" w:cs="Times New Roman"/>
    </w:rPr>
  </w:style>
  <w:style w:type="paragraph" w:styleId="Heading1">
    <w:name w:val="heading 1"/>
    <w:aliases w:val="h1"/>
    <w:basedOn w:val="Normal"/>
    <w:next w:val="Heading2"/>
    <w:link w:val="Heading1Char"/>
    <w:uiPriority w:val="1"/>
    <w:qFormat/>
    <w:rsid w:val="00E26CD9"/>
    <w:pPr>
      <w:keepNext/>
      <w:keepLines/>
      <w:numPr>
        <w:numId w:val="10"/>
      </w:numPr>
      <w:spacing w:after="180"/>
      <w:jc w:val="center"/>
      <w:outlineLvl w:val="0"/>
    </w:pPr>
    <w:rPr>
      <w:rFonts w:eastAsiaTheme="majorEastAsia"/>
      <w:caps/>
      <w:color w:val="000000" w:themeColor="text1"/>
      <w:szCs w:val="28"/>
      <w:u w:val="single"/>
    </w:rPr>
  </w:style>
  <w:style w:type="paragraph" w:styleId="Heading2">
    <w:name w:val="heading 2"/>
    <w:aliases w:val="h2"/>
    <w:basedOn w:val="Normal"/>
    <w:link w:val="Heading2Char"/>
    <w:qFormat/>
    <w:rsid w:val="00A85505"/>
    <w:pPr>
      <w:numPr>
        <w:ilvl w:val="1"/>
        <w:numId w:val="10"/>
      </w:numPr>
      <w:spacing w:after="180"/>
      <w:jc w:val="both"/>
      <w:outlineLvl w:val="1"/>
    </w:pPr>
    <w:rPr>
      <w:rFonts w:eastAsiaTheme="majorEastAsia" w:cstheme="majorBidi"/>
      <w:color w:val="000000" w:themeColor="text1"/>
      <w:szCs w:val="26"/>
      <w:u w:val="single"/>
    </w:rPr>
  </w:style>
  <w:style w:type="paragraph" w:styleId="Heading3">
    <w:name w:val="heading 3"/>
    <w:aliases w:val="h3"/>
    <w:basedOn w:val="Normal"/>
    <w:next w:val="Heading5"/>
    <w:link w:val="Heading3Char"/>
    <w:qFormat/>
    <w:rsid w:val="007A3855"/>
    <w:pPr>
      <w:numPr>
        <w:ilvl w:val="2"/>
        <w:numId w:val="10"/>
      </w:numPr>
      <w:spacing w:after="180"/>
      <w:outlineLvl w:val="2"/>
    </w:pPr>
    <w:rPr>
      <w:rFonts w:eastAsiaTheme="majorEastAsia" w:cstheme="majorBidi"/>
      <w:bCs/>
      <w:color w:val="000000" w:themeColor="text1"/>
    </w:rPr>
  </w:style>
  <w:style w:type="paragraph" w:styleId="Heading4">
    <w:name w:val="heading 4"/>
    <w:aliases w:val="h4"/>
    <w:basedOn w:val="Normal"/>
    <w:link w:val="Heading4Char"/>
    <w:uiPriority w:val="41"/>
    <w:qFormat/>
    <w:rsid w:val="00AF5A3E"/>
    <w:pPr>
      <w:numPr>
        <w:ilvl w:val="3"/>
        <w:numId w:val="10"/>
      </w:numPr>
      <w:spacing w:after="180"/>
      <w:outlineLvl w:val="3"/>
    </w:pPr>
    <w:rPr>
      <w:rFonts w:eastAsiaTheme="majorEastAsia" w:cstheme="majorBidi"/>
      <w:bCs/>
      <w:iCs/>
      <w:color w:val="000000" w:themeColor="text1"/>
    </w:rPr>
  </w:style>
  <w:style w:type="paragraph" w:styleId="Heading5">
    <w:name w:val="heading 5"/>
    <w:aliases w:val="h5"/>
    <w:basedOn w:val="Normal"/>
    <w:link w:val="Heading5Char"/>
    <w:qFormat/>
    <w:rsid w:val="00653FBA"/>
    <w:pPr>
      <w:numPr>
        <w:ilvl w:val="4"/>
        <w:numId w:val="10"/>
      </w:numPr>
      <w:spacing w:after="180"/>
      <w:outlineLvl w:val="4"/>
    </w:pPr>
    <w:rPr>
      <w:rFonts w:eastAsiaTheme="majorEastAsia" w:cstheme="majorBidi"/>
      <w:color w:val="000000" w:themeColor="text1"/>
    </w:rPr>
  </w:style>
  <w:style w:type="paragraph" w:styleId="Heading6">
    <w:name w:val="heading 6"/>
    <w:aliases w:val="h6"/>
    <w:basedOn w:val="Normal"/>
    <w:link w:val="Heading6Char"/>
    <w:qFormat/>
    <w:rsid w:val="00FF4EFF"/>
    <w:pPr>
      <w:numPr>
        <w:ilvl w:val="5"/>
        <w:numId w:val="10"/>
      </w:numPr>
      <w:spacing w:after="180"/>
      <w:jc w:val="both"/>
      <w:outlineLvl w:val="5"/>
    </w:pPr>
    <w:rPr>
      <w:rFonts w:eastAsiaTheme="majorEastAsia" w:cstheme="majorBidi"/>
      <w:iCs/>
      <w:color w:val="000000" w:themeColor="text1"/>
    </w:rPr>
  </w:style>
  <w:style w:type="paragraph" w:styleId="Heading7">
    <w:name w:val="heading 7"/>
    <w:aliases w:val="h7"/>
    <w:basedOn w:val="Normal"/>
    <w:link w:val="Heading7Char"/>
    <w:qFormat/>
    <w:rsid w:val="00653FBA"/>
    <w:pPr>
      <w:numPr>
        <w:ilvl w:val="6"/>
        <w:numId w:val="10"/>
      </w:numPr>
      <w:spacing w:after="180"/>
      <w:outlineLvl w:val="6"/>
    </w:pPr>
    <w:rPr>
      <w:rFonts w:eastAsiaTheme="majorEastAsia" w:cstheme="majorBidi"/>
      <w:iCs/>
      <w:color w:val="000000" w:themeColor="text1"/>
    </w:rPr>
  </w:style>
  <w:style w:type="paragraph" w:styleId="Heading8">
    <w:name w:val="heading 8"/>
    <w:aliases w:val="h8"/>
    <w:basedOn w:val="Normal"/>
    <w:next w:val="Normal"/>
    <w:link w:val="Heading8Char"/>
    <w:qFormat/>
    <w:rsid w:val="00653FBA"/>
    <w:pPr>
      <w:numPr>
        <w:ilvl w:val="7"/>
        <w:numId w:val="10"/>
      </w:numPr>
      <w:spacing w:after="180"/>
      <w:outlineLvl w:val="7"/>
    </w:pPr>
    <w:rPr>
      <w:rFonts w:eastAsiaTheme="majorEastAsia" w:cstheme="majorBidi"/>
      <w:color w:val="000000" w:themeColor="text1"/>
      <w:szCs w:val="20"/>
    </w:rPr>
  </w:style>
  <w:style w:type="paragraph" w:styleId="Heading9">
    <w:name w:val="heading 9"/>
    <w:aliases w:val="h9"/>
    <w:basedOn w:val="Normal"/>
    <w:next w:val="Normal"/>
    <w:link w:val="Heading9Char"/>
    <w:qFormat/>
    <w:rsid w:val="00FF4EFF"/>
    <w:pPr>
      <w:numPr>
        <w:ilvl w:val="8"/>
        <w:numId w:val="10"/>
      </w:numPr>
      <w:spacing w:after="180"/>
      <w:jc w:val="both"/>
      <w:outlineLvl w:val="8"/>
    </w:pPr>
    <w:rPr>
      <w:rFonts w:eastAsiaTheme="majorEastAsia" w:cstheme="majorBidi"/>
      <w:iCs/>
      <w:color w:val="000000" w:themeColor="text1"/>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49"/>
    <w:qFormat/>
    <w:rsid w:val="000C77F3"/>
    <w:pPr>
      <w:spacing w:after="0" w:line="240" w:lineRule="auto"/>
    </w:pPr>
    <w:rPr>
      <w:rFonts w:eastAsia="Times New Roman"/>
      <w:lang w:eastAsia="ja-JP"/>
    </w:rPr>
  </w:style>
  <w:style w:type="paragraph" w:styleId="wText" w:customStyle="1">
    <w:name w:val="wText"/>
    <w:basedOn w:val="Normal"/>
    <w:link w:val="wTextChar"/>
    <w:uiPriority w:val="1"/>
    <w:qFormat/>
    <w:rsid w:val="00653FBA"/>
    <w:pPr>
      <w:spacing w:after="180"/>
    </w:pPr>
  </w:style>
  <w:style w:type="paragraph" w:styleId="wText1" w:customStyle="1">
    <w:name w:val="wText1"/>
    <w:basedOn w:val="Normal"/>
    <w:uiPriority w:val="1"/>
    <w:qFormat/>
    <w:rsid w:val="007A3855"/>
    <w:pPr>
      <w:spacing w:after="180"/>
      <w:ind w:firstLine="1440"/>
    </w:pPr>
  </w:style>
  <w:style w:type="paragraph" w:styleId="wText2" w:customStyle="1">
    <w:name w:val="wText2"/>
    <w:basedOn w:val="Normal"/>
    <w:uiPriority w:val="1"/>
    <w:qFormat/>
    <w:rsid w:val="00481183"/>
    <w:pPr>
      <w:spacing w:after="180"/>
      <w:ind w:firstLine="1440"/>
    </w:pPr>
  </w:style>
  <w:style w:type="paragraph" w:styleId="Text2" w:customStyle="1">
    <w:name w:val="Text 2"/>
    <w:basedOn w:val="Normal"/>
    <w:semiHidden/>
    <w:rsid w:val="000C77F3"/>
    <w:pPr>
      <w:overflowPunct w:val="0"/>
      <w:autoSpaceDE w:val="0"/>
      <w:autoSpaceDN w:val="0"/>
      <w:adjustRightInd w:val="0"/>
      <w:spacing w:after="240"/>
      <w:ind w:left="709"/>
      <w:jc w:val="both"/>
      <w:textAlignment w:val="baseline"/>
    </w:pPr>
    <w:rPr>
      <w:rFonts w:eastAsia="Times New Roman"/>
      <w:szCs w:val="20"/>
      <w:lang w:val="fr-FR"/>
    </w:rPr>
  </w:style>
  <w:style w:type="paragraph" w:styleId="wCenter" w:customStyle="1">
    <w:name w:val="wCenter"/>
    <w:basedOn w:val="Normal"/>
    <w:uiPriority w:val="5"/>
    <w:qFormat/>
    <w:rsid w:val="000C77F3"/>
    <w:pPr>
      <w:spacing w:after="180"/>
      <w:jc w:val="center"/>
    </w:pPr>
  </w:style>
  <w:style w:type="paragraph" w:styleId="wCenterB" w:customStyle="1">
    <w:name w:val="wCenterB"/>
    <w:basedOn w:val="Normal"/>
    <w:uiPriority w:val="6"/>
    <w:qFormat/>
    <w:rsid w:val="000C77F3"/>
    <w:pPr>
      <w:spacing w:after="180"/>
      <w:jc w:val="center"/>
    </w:pPr>
    <w:rPr>
      <w:b/>
    </w:rPr>
  </w:style>
  <w:style w:type="paragraph" w:styleId="wLeftB" w:customStyle="1">
    <w:name w:val="wLeftB"/>
    <w:basedOn w:val="Normal"/>
    <w:uiPriority w:val="10"/>
    <w:qFormat/>
    <w:rsid w:val="000C77F3"/>
    <w:pPr>
      <w:keepNext/>
      <w:spacing w:after="180"/>
    </w:pPr>
    <w:rPr>
      <w:b/>
    </w:rPr>
  </w:style>
  <w:style w:type="paragraph" w:styleId="wLeftI" w:customStyle="1">
    <w:name w:val="wLeftI"/>
    <w:basedOn w:val="Normal"/>
    <w:uiPriority w:val="10"/>
    <w:qFormat/>
    <w:rsid w:val="000C77F3"/>
    <w:pPr>
      <w:spacing w:after="180"/>
    </w:pPr>
    <w:rPr>
      <w:i/>
    </w:rPr>
  </w:style>
  <w:style w:type="character" w:styleId="Heading1Char" w:customStyle="1">
    <w:name w:val="Heading 1 Char"/>
    <w:aliases w:val="h1 Char"/>
    <w:basedOn w:val="DefaultParagraphFont"/>
    <w:link w:val="Heading1"/>
    <w:uiPriority w:val="1"/>
    <w:rsid w:val="00E26CD9"/>
    <w:rPr>
      <w:rFonts w:ascii="Times New Roman" w:hAnsi="Times New Roman" w:cs="Times New Roman" w:eastAsiaTheme="majorEastAsia"/>
      <w:caps/>
      <w:color w:val="000000" w:themeColor="text1"/>
      <w:szCs w:val="28"/>
      <w:u w:val="single"/>
    </w:rPr>
  </w:style>
  <w:style w:type="character" w:styleId="Heading2Char" w:customStyle="1">
    <w:name w:val="Heading 2 Char"/>
    <w:aliases w:val="h2 Char"/>
    <w:basedOn w:val="DefaultParagraphFont"/>
    <w:link w:val="Heading2"/>
    <w:uiPriority w:val="1"/>
    <w:rsid w:val="00A85505"/>
    <w:rPr>
      <w:rFonts w:ascii="Times New Roman" w:hAnsi="Times New Roman" w:eastAsiaTheme="majorEastAsia" w:cstheme="majorBidi"/>
      <w:color w:val="000000" w:themeColor="text1"/>
      <w:szCs w:val="26"/>
      <w:u w:val="single"/>
    </w:rPr>
  </w:style>
  <w:style w:type="character" w:styleId="Heading3Char" w:customStyle="1">
    <w:name w:val="Heading 3 Char"/>
    <w:aliases w:val="h3 Char"/>
    <w:basedOn w:val="DefaultParagraphFont"/>
    <w:link w:val="Heading3"/>
    <w:rsid w:val="007A3855"/>
    <w:rPr>
      <w:rFonts w:ascii="Times New Roman" w:hAnsi="Times New Roman" w:eastAsiaTheme="majorEastAsia" w:cstheme="majorBidi"/>
      <w:bCs/>
      <w:color w:val="000000" w:themeColor="text1"/>
    </w:rPr>
  </w:style>
  <w:style w:type="character" w:styleId="Heading4Char" w:customStyle="1">
    <w:name w:val="Heading 4 Char"/>
    <w:aliases w:val="h4 Char"/>
    <w:basedOn w:val="DefaultParagraphFont"/>
    <w:link w:val="Heading4"/>
    <w:uiPriority w:val="41"/>
    <w:rsid w:val="00AF5A3E"/>
    <w:rPr>
      <w:rFonts w:ascii="Times New Roman" w:hAnsi="Times New Roman" w:eastAsiaTheme="majorEastAsia" w:cstheme="majorBidi"/>
      <w:bCs/>
      <w:iCs/>
      <w:color w:val="000000" w:themeColor="text1"/>
    </w:rPr>
  </w:style>
  <w:style w:type="character" w:styleId="Heading5Char" w:customStyle="1">
    <w:name w:val="Heading 5 Char"/>
    <w:aliases w:val="h5 Char"/>
    <w:basedOn w:val="DefaultParagraphFont"/>
    <w:link w:val="Heading5"/>
    <w:uiPriority w:val="1"/>
    <w:rsid w:val="00653FBA"/>
    <w:rPr>
      <w:rFonts w:ascii="Times New Roman" w:hAnsi="Times New Roman" w:eastAsiaTheme="majorEastAsia" w:cstheme="majorBidi"/>
      <w:color w:val="000000" w:themeColor="text1"/>
    </w:rPr>
  </w:style>
  <w:style w:type="character" w:styleId="Heading6Char" w:customStyle="1">
    <w:name w:val="Heading 6 Char"/>
    <w:aliases w:val="h6 Char"/>
    <w:basedOn w:val="DefaultParagraphFont"/>
    <w:link w:val="Heading6"/>
    <w:uiPriority w:val="1"/>
    <w:rsid w:val="00FF4EFF"/>
    <w:rPr>
      <w:rFonts w:ascii="Times New Roman" w:hAnsi="Times New Roman" w:eastAsiaTheme="majorEastAsia" w:cstheme="majorBidi"/>
      <w:iCs/>
      <w:color w:val="000000" w:themeColor="text1"/>
    </w:rPr>
  </w:style>
  <w:style w:type="character" w:styleId="Heading7Char" w:customStyle="1">
    <w:name w:val="Heading 7 Char"/>
    <w:aliases w:val="h7 Char"/>
    <w:basedOn w:val="DefaultParagraphFont"/>
    <w:link w:val="Heading7"/>
    <w:uiPriority w:val="1"/>
    <w:rsid w:val="00653FBA"/>
    <w:rPr>
      <w:rFonts w:ascii="Times New Roman" w:hAnsi="Times New Roman" w:eastAsiaTheme="majorEastAsia" w:cstheme="majorBidi"/>
      <w:iCs/>
      <w:color w:val="000000" w:themeColor="text1"/>
    </w:rPr>
  </w:style>
  <w:style w:type="character" w:styleId="Heading8Char" w:customStyle="1">
    <w:name w:val="Heading 8 Char"/>
    <w:aliases w:val="h8 Char"/>
    <w:basedOn w:val="DefaultParagraphFont"/>
    <w:link w:val="Heading8"/>
    <w:uiPriority w:val="1"/>
    <w:rsid w:val="00653FBA"/>
    <w:rPr>
      <w:rFonts w:ascii="Times New Roman" w:hAnsi="Times New Roman" w:eastAsiaTheme="majorEastAsia" w:cstheme="majorBidi"/>
      <w:color w:val="000000" w:themeColor="text1"/>
      <w:szCs w:val="20"/>
    </w:rPr>
  </w:style>
  <w:style w:type="character" w:styleId="Heading9Char" w:customStyle="1">
    <w:name w:val="Heading 9 Char"/>
    <w:aliases w:val="h9 Char"/>
    <w:basedOn w:val="DefaultParagraphFont"/>
    <w:link w:val="Heading9"/>
    <w:uiPriority w:val="1"/>
    <w:rsid w:val="00FF4EFF"/>
    <w:rPr>
      <w:rFonts w:ascii="Times New Roman" w:hAnsi="Times New Roman" w:eastAsiaTheme="majorEastAsia" w:cstheme="majorBidi"/>
      <w:iCs/>
      <w:color w:val="000000" w:themeColor="text1"/>
      <w:szCs w:val="20"/>
    </w:rPr>
  </w:style>
  <w:style w:type="paragraph" w:styleId="Title">
    <w:name w:val="Title"/>
    <w:basedOn w:val="Normal"/>
    <w:next w:val="Normal"/>
    <w:link w:val="TitleChar"/>
    <w:uiPriority w:val="49"/>
    <w:qFormat/>
    <w:rsid w:val="000C77F3"/>
    <w:pPr>
      <w:pBdr>
        <w:bottom w:val="single" w:color="00A5D9" w:themeColor="accent1" w:sz="8" w:space="4"/>
      </w:pBdr>
      <w:spacing w:after="240"/>
      <w:contextualSpacing/>
      <w:jc w:val="center"/>
    </w:pPr>
    <w:rPr>
      <w:rFonts w:eastAsia="Times New Roman"/>
      <w:b/>
      <w:color w:val="000000" w:themeColor="text1"/>
      <w:spacing w:val="5"/>
      <w:kern w:val="28"/>
      <w:szCs w:val="52"/>
    </w:rPr>
  </w:style>
  <w:style w:type="character" w:styleId="TitleChar" w:customStyle="1">
    <w:name w:val="Title Char"/>
    <w:basedOn w:val="DefaultParagraphFont"/>
    <w:link w:val="Title"/>
    <w:uiPriority w:val="49"/>
    <w:rsid w:val="000C77F3"/>
    <w:rPr>
      <w:rFonts w:ascii="Times New Roman" w:hAnsi="Times New Roman" w:eastAsia="Times New Roman" w:cs="Times New Roman"/>
      <w:b/>
      <w:color w:val="000000" w:themeColor="text1"/>
      <w:spacing w:val="5"/>
      <w:kern w:val="28"/>
      <w:szCs w:val="52"/>
    </w:rPr>
  </w:style>
  <w:style w:type="paragraph" w:styleId="Subtitle">
    <w:name w:val="Subtitle"/>
    <w:basedOn w:val="Normal"/>
    <w:next w:val="Normal"/>
    <w:link w:val="SubtitleChar"/>
    <w:uiPriority w:val="49"/>
    <w:qFormat/>
    <w:rsid w:val="000C77F3"/>
    <w:pPr>
      <w:numPr>
        <w:ilvl w:val="1"/>
      </w:numPr>
      <w:spacing w:after="240"/>
      <w:jc w:val="center"/>
    </w:pPr>
    <w:rPr>
      <w:rFonts w:eastAsia="Times New Roman"/>
      <w:i/>
      <w:iCs/>
      <w:color w:val="000000" w:themeColor="text1"/>
      <w:spacing w:val="15"/>
      <w:szCs w:val="24"/>
    </w:rPr>
  </w:style>
  <w:style w:type="character" w:styleId="SubtitleChar" w:customStyle="1">
    <w:name w:val="Subtitle Char"/>
    <w:basedOn w:val="DefaultParagraphFont"/>
    <w:link w:val="Subtitle"/>
    <w:uiPriority w:val="49"/>
    <w:rsid w:val="000C77F3"/>
    <w:rPr>
      <w:rFonts w:ascii="Times New Roman" w:hAnsi="Times New Roman" w:eastAsia="Times New Roman" w:cs="Times New Roman"/>
      <w:i/>
      <w:iCs/>
      <w:color w:val="000000" w:themeColor="text1"/>
      <w:spacing w:val="15"/>
      <w:szCs w:val="24"/>
    </w:rPr>
  </w:style>
  <w:style w:type="character" w:styleId="NoSpacingChar" w:customStyle="1">
    <w:name w:val="No Spacing Char"/>
    <w:basedOn w:val="DefaultParagraphFont"/>
    <w:link w:val="NoSpacing"/>
    <w:uiPriority w:val="49"/>
    <w:rsid w:val="000C77F3"/>
    <w:rPr>
      <w:rFonts w:eastAsia="Times New Roman"/>
      <w:lang w:eastAsia="ja-JP"/>
    </w:rPr>
  </w:style>
  <w:style w:type="paragraph" w:styleId="BalloonText">
    <w:name w:val="Balloon Text"/>
    <w:basedOn w:val="Normal"/>
    <w:link w:val="BalloonTextChar"/>
    <w:uiPriority w:val="99"/>
    <w:semiHidden/>
    <w:unhideWhenUsed/>
    <w:rsid w:val="000C77F3"/>
    <w:rPr>
      <w:rFonts w:ascii="Tahoma" w:hAnsi="Tahoma" w:cs="Tahoma"/>
      <w:sz w:val="16"/>
      <w:szCs w:val="16"/>
    </w:rPr>
  </w:style>
  <w:style w:type="character" w:styleId="BalloonTextChar" w:customStyle="1">
    <w:name w:val="Balloon Text Char"/>
    <w:basedOn w:val="DefaultParagraphFont"/>
    <w:link w:val="BalloonText"/>
    <w:uiPriority w:val="99"/>
    <w:semiHidden/>
    <w:rsid w:val="000C77F3"/>
    <w:rPr>
      <w:rFonts w:ascii="Tahoma" w:hAnsi="Tahoma" w:eastAsia="MS Mincho" w:cs="Tahoma"/>
      <w:sz w:val="16"/>
      <w:szCs w:val="16"/>
    </w:rPr>
  </w:style>
  <w:style w:type="paragraph" w:styleId="Header">
    <w:name w:val="header"/>
    <w:basedOn w:val="Normal"/>
    <w:link w:val="HeaderChar"/>
    <w:uiPriority w:val="49"/>
    <w:rsid w:val="000C77F3"/>
    <w:pPr>
      <w:jc w:val="both"/>
    </w:pPr>
    <w:rPr>
      <w:rFonts w:eastAsia="Times New Roman"/>
      <w:szCs w:val="20"/>
      <w:lang w:eastAsia="de-DE"/>
    </w:rPr>
  </w:style>
  <w:style w:type="character" w:styleId="HeaderChar" w:customStyle="1">
    <w:name w:val="Header Char"/>
    <w:basedOn w:val="DefaultParagraphFont"/>
    <w:link w:val="Header"/>
    <w:uiPriority w:val="49"/>
    <w:rsid w:val="000C77F3"/>
    <w:rPr>
      <w:rFonts w:ascii="Times New Roman" w:hAnsi="Times New Roman" w:eastAsia="Times New Roman" w:cs="Times New Roman"/>
      <w:szCs w:val="20"/>
      <w:lang w:eastAsia="de-DE"/>
    </w:rPr>
  </w:style>
  <w:style w:type="paragraph" w:styleId="Footer">
    <w:name w:val="footer"/>
    <w:basedOn w:val="Normal"/>
    <w:link w:val="FooterChar"/>
    <w:uiPriority w:val="49"/>
    <w:qFormat/>
    <w:rsid w:val="000C77F3"/>
    <w:pPr>
      <w:tabs>
        <w:tab w:val="center" w:pos="4536"/>
        <w:tab w:val="right" w:pos="9072"/>
      </w:tabs>
    </w:pPr>
    <w:rPr>
      <w:rFonts w:eastAsia="Times New Roman"/>
      <w:sz w:val="16"/>
      <w:szCs w:val="20"/>
      <w:lang w:eastAsia="de-DE"/>
    </w:rPr>
  </w:style>
  <w:style w:type="character" w:styleId="FooterChar" w:customStyle="1">
    <w:name w:val="Footer Char"/>
    <w:basedOn w:val="DefaultParagraphFont"/>
    <w:link w:val="Footer"/>
    <w:uiPriority w:val="49"/>
    <w:rsid w:val="000C77F3"/>
    <w:rPr>
      <w:rFonts w:ascii="Times New Roman" w:hAnsi="Times New Roman" w:eastAsia="Times New Roman" w:cs="Times New Roman"/>
      <w:sz w:val="16"/>
      <w:szCs w:val="20"/>
      <w:lang w:eastAsia="de-DE"/>
    </w:rPr>
  </w:style>
  <w:style w:type="paragraph" w:styleId="WCPageNumber" w:customStyle="1">
    <w:name w:val="WCPageNumber"/>
    <w:link w:val="WCPageNumberChar"/>
    <w:uiPriority w:val="99"/>
    <w:rsid w:val="000C77F3"/>
    <w:pPr>
      <w:spacing w:after="0" w:line="240" w:lineRule="auto"/>
      <w:jc w:val="center"/>
    </w:pPr>
    <w:rPr>
      <w:rFonts w:ascii="Times New Roman" w:hAnsi="Times New Roman" w:cs="Times New Roman"/>
    </w:rPr>
  </w:style>
  <w:style w:type="character" w:styleId="WCPageNumberChar" w:customStyle="1">
    <w:name w:val="WCPageNumber Char"/>
    <w:basedOn w:val="DefaultParagraphFont"/>
    <w:link w:val="WCPageNumber"/>
    <w:uiPriority w:val="99"/>
    <w:rsid w:val="000C77F3"/>
    <w:rPr>
      <w:rFonts w:ascii="Times New Roman" w:hAnsi="Times New Roman" w:cs="Times New Roman"/>
    </w:rPr>
  </w:style>
  <w:style w:type="paragraph" w:styleId="wQuote1" w:customStyle="1">
    <w:name w:val="wQuote1"/>
    <w:basedOn w:val="Normal"/>
    <w:uiPriority w:val="4"/>
    <w:qFormat/>
    <w:rsid w:val="000C77F3"/>
    <w:pPr>
      <w:spacing w:after="180"/>
      <w:ind w:left="720"/>
      <w:jc w:val="both"/>
    </w:pPr>
    <w:rPr>
      <w:i/>
    </w:rPr>
  </w:style>
  <w:style w:type="paragraph" w:styleId="wQuote2" w:customStyle="1">
    <w:name w:val="wQuote2"/>
    <w:basedOn w:val="Normal"/>
    <w:uiPriority w:val="4"/>
    <w:qFormat/>
    <w:rsid w:val="000C77F3"/>
    <w:pPr>
      <w:spacing w:after="180"/>
      <w:ind w:left="1440"/>
      <w:jc w:val="both"/>
    </w:pPr>
    <w:rPr>
      <w:i/>
    </w:rPr>
  </w:style>
  <w:style w:type="paragraph" w:styleId="wQuote3" w:customStyle="1">
    <w:name w:val="wQuote3"/>
    <w:basedOn w:val="Normal"/>
    <w:uiPriority w:val="4"/>
    <w:qFormat/>
    <w:rsid w:val="000C77F3"/>
    <w:pPr>
      <w:spacing w:after="180"/>
      <w:ind w:left="2160"/>
      <w:jc w:val="both"/>
    </w:pPr>
    <w:rPr>
      <w:i/>
    </w:rPr>
  </w:style>
  <w:style w:type="paragraph" w:styleId="wText3" w:customStyle="1">
    <w:name w:val="wText3"/>
    <w:basedOn w:val="Normal"/>
    <w:uiPriority w:val="1"/>
    <w:qFormat/>
    <w:rsid w:val="000C77F3"/>
    <w:pPr>
      <w:spacing w:after="180"/>
      <w:ind w:firstLine="2160"/>
      <w:jc w:val="both"/>
    </w:pPr>
  </w:style>
  <w:style w:type="paragraph" w:styleId="wBullet" w:customStyle="1">
    <w:name w:val="wBullet"/>
    <w:basedOn w:val="Normal"/>
    <w:uiPriority w:val="8"/>
    <w:qFormat/>
    <w:rsid w:val="000C77F3"/>
    <w:pPr>
      <w:numPr>
        <w:numId w:val="3"/>
      </w:numPr>
      <w:spacing w:after="180"/>
      <w:jc w:val="both"/>
    </w:pPr>
  </w:style>
  <w:style w:type="paragraph" w:styleId="wBullet1" w:customStyle="1">
    <w:name w:val="wBullet1"/>
    <w:basedOn w:val="Normal"/>
    <w:uiPriority w:val="8"/>
    <w:qFormat/>
    <w:rsid w:val="000C77F3"/>
    <w:pPr>
      <w:numPr>
        <w:numId w:val="4"/>
      </w:numPr>
      <w:spacing w:after="180"/>
      <w:jc w:val="both"/>
    </w:pPr>
  </w:style>
  <w:style w:type="paragraph" w:styleId="wBullet2" w:customStyle="1">
    <w:name w:val="wBullet2"/>
    <w:basedOn w:val="Normal"/>
    <w:uiPriority w:val="8"/>
    <w:qFormat/>
    <w:rsid w:val="000C77F3"/>
    <w:pPr>
      <w:numPr>
        <w:numId w:val="5"/>
      </w:numPr>
      <w:spacing w:after="180"/>
      <w:jc w:val="both"/>
    </w:pPr>
  </w:style>
  <w:style w:type="paragraph" w:styleId="wBullet3" w:customStyle="1">
    <w:name w:val="wBullet3"/>
    <w:basedOn w:val="Normal"/>
    <w:uiPriority w:val="8"/>
    <w:qFormat/>
    <w:rsid w:val="000C77F3"/>
    <w:pPr>
      <w:numPr>
        <w:numId w:val="6"/>
      </w:numPr>
      <w:spacing w:after="180"/>
      <w:jc w:val="both"/>
    </w:pPr>
  </w:style>
  <w:style w:type="paragraph" w:styleId="DraftLineWC" w:customStyle="1">
    <w:name w:val="DraftLineW&amp;C"/>
    <w:basedOn w:val="Normal"/>
    <w:uiPriority w:val="99"/>
    <w:semiHidden/>
    <w:rsid w:val="000C77F3"/>
    <w:pPr>
      <w:framePr w:w="5328" w:vSpace="187" w:hSpace="187" w:wrap="around" w:hAnchor="page" w:vAnchor="page" w:x="5761" w:y="721"/>
      <w:jc w:val="right"/>
    </w:pPr>
    <w:rPr>
      <w:rFonts w:eastAsia="Times New Roman"/>
      <w:sz w:val="20"/>
      <w:szCs w:val="24"/>
    </w:rPr>
  </w:style>
  <w:style w:type="paragraph" w:styleId="TOC1">
    <w:name w:val="toc 1"/>
    <w:basedOn w:val="Normal"/>
    <w:next w:val="Normal"/>
    <w:autoRedefine/>
    <w:uiPriority w:val="39"/>
    <w:rsid w:val="009A3D60"/>
    <w:pPr>
      <w:tabs>
        <w:tab w:val="left" w:pos="1134"/>
        <w:tab w:val="right" w:leader="dot" w:pos="9360"/>
      </w:tabs>
      <w:spacing w:before="180" w:after="180"/>
      <w:jc w:val="center"/>
    </w:pPr>
    <w:rPr>
      <w:caps/>
    </w:rPr>
  </w:style>
  <w:style w:type="paragraph" w:styleId="TOC2">
    <w:name w:val="toc 2"/>
    <w:basedOn w:val="Normal"/>
    <w:next w:val="Normal"/>
    <w:autoRedefine/>
    <w:uiPriority w:val="39"/>
    <w:rsid w:val="00EA62BC"/>
    <w:pPr>
      <w:tabs>
        <w:tab w:val="left" w:pos="2160"/>
        <w:tab w:val="right" w:leader="dot" w:pos="9360"/>
      </w:tabs>
      <w:snapToGrid w:val="0"/>
      <w:ind w:left="2160" w:right="386" w:hanging="2160"/>
      <w:contextualSpacing/>
    </w:pPr>
  </w:style>
  <w:style w:type="paragraph" w:styleId="Definition1" w:customStyle="1">
    <w:name w:val="Definition 1"/>
    <w:basedOn w:val="Normal"/>
    <w:uiPriority w:val="2"/>
    <w:qFormat/>
    <w:rsid w:val="007A3855"/>
    <w:pPr>
      <w:numPr>
        <w:numId w:val="9"/>
      </w:numPr>
      <w:spacing w:after="180"/>
    </w:pPr>
  </w:style>
  <w:style w:type="paragraph" w:styleId="Definition2" w:customStyle="1">
    <w:name w:val="Definition 2"/>
    <w:basedOn w:val="Normal"/>
    <w:uiPriority w:val="2"/>
    <w:qFormat/>
    <w:rsid w:val="007A3855"/>
    <w:pPr>
      <w:numPr>
        <w:ilvl w:val="1"/>
        <w:numId w:val="9"/>
      </w:numPr>
      <w:spacing w:after="180"/>
    </w:pPr>
  </w:style>
  <w:style w:type="paragraph" w:styleId="Definition3" w:customStyle="1">
    <w:name w:val="Definition 3"/>
    <w:basedOn w:val="Normal"/>
    <w:uiPriority w:val="2"/>
    <w:qFormat/>
    <w:rsid w:val="007A3855"/>
    <w:pPr>
      <w:numPr>
        <w:ilvl w:val="2"/>
        <w:numId w:val="9"/>
      </w:numPr>
      <w:spacing w:after="180"/>
    </w:pPr>
  </w:style>
  <w:style w:type="paragraph" w:styleId="Definition4" w:customStyle="1">
    <w:name w:val="Definition 4"/>
    <w:basedOn w:val="Normal"/>
    <w:uiPriority w:val="2"/>
    <w:qFormat/>
    <w:rsid w:val="006C340A"/>
    <w:pPr>
      <w:numPr>
        <w:ilvl w:val="3"/>
        <w:numId w:val="9"/>
      </w:numPr>
      <w:spacing w:after="180"/>
      <w:jc w:val="both"/>
    </w:pPr>
  </w:style>
  <w:style w:type="paragraph" w:styleId="Definition5" w:customStyle="1">
    <w:name w:val="Definition 5"/>
    <w:basedOn w:val="Normal"/>
    <w:uiPriority w:val="2"/>
    <w:qFormat/>
    <w:rsid w:val="006C340A"/>
    <w:pPr>
      <w:numPr>
        <w:ilvl w:val="4"/>
        <w:numId w:val="9"/>
      </w:numPr>
      <w:spacing w:after="180"/>
      <w:jc w:val="both"/>
    </w:pPr>
  </w:style>
  <w:style w:type="paragraph" w:styleId="Definition6" w:customStyle="1">
    <w:name w:val="Definition 6"/>
    <w:basedOn w:val="Normal"/>
    <w:uiPriority w:val="2"/>
    <w:qFormat/>
    <w:rsid w:val="006C340A"/>
    <w:pPr>
      <w:numPr>
        <w:ilvl w:val="5"/>
        <w:numId w:val="9"/>
      </w:numPr>
      <w:spacing w:after="180"/>
      <w:jc w:val="both"/>
    </w:pPr>
  </w:style>
  <w:style w:type="paragraph" w:styleId="Definition7" w:customStyle="1">
    <w:name w:val="Definition 7"/>
    <w:basedOn w:val="Normal"/>
    <w:uiPriority w:val="2"/>
    <w:qFormat/>
    <w:rsid w:val="006C340A"/>
    <w:pPr>
      <w:numPr>
        <w:ilvl w:val="6"/>
        <w:numId w:val="9"/>
      </w:numPr>
      <w:spacing w:after="180"/>
      <w:jc w:val="both"/>
    </w:pPr>
  </w:style>
  <w:style w:type="paragraph" w:styleId="Parties" w:customStyle="1">
    <w:name w:val="Parties"/>
    <w:basedOn w:val="Normal"/>
    <w:uiPriority w:val="2"/>
    <w:qFormat/>
    <w:rsid w:val="000C77F3"/>
    <w:pPr>
      <w:numPr>
        <w:ilvl w:val="7"/>
        <w:numId w:val="9"/>
      </w:numPr>
      <w:spacing w:after="180"/>
      <w:jc w:val="both"/>
    </w:pPr>
  </w:style>
  <w:style w:type="paragraph" w:styleId="wCoverNotice" w:customStyle="1">
    <w:name w:val="wCoverNotice"/>
    <w:basedOn w:val="Normal"/>
    <w:next w:val="Normal"/>
    <w:uiPriority w:val="19"/>
    <w:rsid w:val="000C77F3"/>
    <w:pPr>
      <w:spacing w:after="960"/>
      <w:ind w:left="720" w:right="720"/>
      <w:jc w:val="center"/>
    </w:pPr>
    <w:rPr>
      <w:rFonts w:eastAsia="Times New Roman"/>
      <w:szCs w:val="24"/>
    </w:rPr>
  </w:style>
  <w:style w:type="paragraph" w:styleId="wCoverParties" w:customStyle="1">
    <w:name w:val="wCoverParties"/>
    <w:basedOn w:val="Normal"/>
    <w:next w:val="wCoverRole"/>
    <w:uiPriority w:val="20"/>
    <w:qFormat/>
    <w:rsid w:val="000C77F3"/>
    <w:pPr>
      <w:jc w:val="center"/>
    </w:pPr>
    <w:rPr>
      <w:b/>
      <w:bCs/>
      <w:sz w:val="28"/>
      <w:szCs w:val="32"/>
    </w:rPr>
  </w:style>
  <w:style w:type="paragraph" w:styleId="wSignRole" w:customStyle="1">
    <w:name w:val="wSignRole"/>
    <w:basedOn w:val="Normal"/>
    <w:uiPriority w:val="12"/>
    <w:qFormat/>
    <w:rsid w:val="000C77F3"/>
    <w:pPr>
      <w:spacing w:before="600" w:after="60"/>
    </w:pPr>
    <w:rPr>
      <w:b/>
      <w:bCs/>
    </w:rPr>
  </w:style>
  <w:style w:type="paragraph" w:styleId="wCoverCenter" w:customStyle="1">
    <w:name w:val="wCoverCenter"/>
    <w:basedOn w:val="Normal"/>
    <w:next w:val="wCoverParties"/>
    <w:uiPriority w:val="19"/>
    <w:qFormat/>
    <w:rsid w:val="000C77F3"/>
    <w:pPr>
      <w:spacing w:after="480"/>
      <w:jc w:val="center"/>
    </w:pPr>
  </w:style>
  <w:style w:type="paragraph" w:styleId="wCoverTitle2" w:customStyle="1">
    <w:name w:val="wCoverTitle2"/>
    <w:basedOn w:val="Normal"/>
    <w:next w:val="wCoverCenter"/>
    <w:uiPriority w:val="19"/>
    <w:rsid w:val="000C77F3"/>
    <w:pPr>
      <w:spacing w:after="240"/>
      <w:jc w:val="center"/>
    </w:pPr>
    <w:rPr>
      <w:sz w:val="28"/>
      <w:szCs w:val="32"/>
    </w:rPr>
  </w:style>
  <w:style w:type="paragraph" w:styleId="wLogoHeader" w:customStyle="1">
    <w:name w:val="wLogoHeader"/>
    <w:basedOn w:val="Normal"/>
    <w:uiPriority w:val="48"/>
    <w:qFormat/>
    <w:rsid w:val="000C77F3"/>
    <w:pPr>
      <w:spacing w:before="360" w:after="960" w:line="360" w:lineRule="auto"/>
      <w:jc w:val="right"/>
    </w:pPr>
  </w:style>
  <w:style w:type="paragraph" w:styleId="wCoverAddress" w:customStyle="1">
    <w:name w:val="wCoverAddress"/>
    <w:basedOn w:val="Normal"/>
    <w:uiPriority w:val="22"/>
    <w:rsid w:val="000C77F3"/>
    <w:pPr>
      <w:jc w:val="center"/>
    </w:pPr>
    <w:rPr>
      <w:rFonts w:eastAsia="Times New Roman"/>
      <w:sz w:val="20"/>
      <w:szCs w:val="24"/>
    </w:rPr>
  </w:style>
  <w:style w:type="numbering" w:styleId="111111">
    <w:name w:val="Outline List 2"/>
    <w:basedOn w:val="NoList"/>
    <w:uiPriority w:val="99"/>
    <w:semiHidden/>
    <w:unhideWhenUsed/>
    <w:rsid w:val="000C77F3"/>
    <w:pPr>
      <w:numPr>
        <w:numId w:val="1"/>
      </w:numPr>
    </w:pPr>
  </w:style>
  <w:style w:type="numbering" w:styleId="1ai">
    <w:name w:val="Outline List 1"/>
    <w:basedOn w:val="NoList"/>
    <w:uiPriority w:val="99"/>
    <w:semiHidden/>
    <w:unhideWhenUsed/>
    <w:rsid w:val="000C77F3"/>
    <w:pPr>
      <w:numPr>
        <w:numId w:val="2"/>
      </w:numPr>
    </w:pPr>
  </w:style>
  <w:style w:type="paragraph" w:styleId="wTOCtitle" w:customStyle="1">
    <w:name w:val="wTOCtitle"/>
    <w:basedOn w:val="Normal"/>
    <w:next w:val="wTOCpage"/>
    <w:uiPriority w:val="13"/>
    <w:rsid w:val="000C77F3"/>
    <w:pPr>
      <w:jc w:val="center"/>
    </w:pPr>
    <w:rPr>
      <w:b/>
      <w:bCs/>
      <w:sz w:val="26"/>
      <w:szCs w:val="30"/>
    </w:rPr>
  </w:style>
  <w:style w:type="paragraph" w:styleId="wTOCpage" w:customStyle="1">
    <w:name w:val="wTOCpage"/>
    <w:basedOn w:val="Normal"/>
    <w:next w:val="Normal"/>
    <w:uiPriority w:val="15"/>
    <w:rsid w:val="000C77F3"/>
    <w:pPr>
      <w:spacing w:after="180"/>
      <w:jc w:val="right"/>
    </w:pPr>
    <w:rPr>
      <w:rFonts w:eastAsia="Times New Roman"/>
      <w:b/>
      <w:szCs w:val="21"/>
    </w:rPr>
  </w:style>
  <w:style w:type="paragraph" w:styleId="wSignLine" w:customStyle="1">
    <w:name w:val="wSignLine"/>
    <w:basedOn w:val="wText"/>
    <w:next w:val="Normal"/>
    <w:uiPriority w:val="13"/>
    <w:rsid w:val="000C77F3"/>
    <w:pPr>
      <w:tabs>
        <w:tab w:val="left" w:leader="dot" w:pos="3600"/>
      </w:tabs>
      <w:spacing w:before="800" w:after="0"/>
    </w:pPr>
    <w:rPr>
      <w:rFonts w:eastAsia="Times New Roman"/>
      <w:szCs w:val="20"/>
    </w:rPr>
  </w:style>
  <w:style w:type="paragraph" w:styleId="TOC3">
    <w:name w:val="toc 3"/>
    <w:basedOn w:val="Normal"/>
    <w:next w:val="Normal"/>
    <w:autoRedefine/>
    <w:uiPriority w:val="39"/>
    <w:rsid w:val="00FF4EFF"/>
    <w:pPr>
      <w:tabs>
        <w:tab w:val="left" w:pos="1440"/>
        <w:tab w:val="right" w:leader="dot" w:pos="9072"/>
      </w:tabs>
      <w:ind w:left="1440" w:right="386" w:hanging="720"/>
    </w:pPr>
    <w:rPr>
      <w:noProof/>
      <w:color w:val="000000" w:themeColor="text1"/>
    </w:rPr>
  </w:style>
  <w:style w:type="paragraph" w:styleId="TOC4">
    <w:name w:val="toc 4"/>
    <w:basedOn w:val="Normal"/>
    <w:next w:val="Normal"/>
    <w:autoRedefine/>
    <w:uiPriority w:val="39"/>
    <w:unhideWhenUsed/>
    <w:rsid w:val="00FF4EFF"/>
    <w:pPr>
      <w:tabs>
        <w:tab w:val="left" w:pos="1440"/>
        <w:tab w:val="right" w:leader="dot" w:pos="9080"/>
      </w:tabs>
      <w:ind w:left="1440" w:right="386" w:hanging="720"/>
    </w:pPr>
  </w:style>
  <w:style w:type="paragraph" w:styleId="TOC5">
    <w:name w:val="toc 5"/>
    <w:basedOn w:val="Normal"/>
    <w:next w:val="Normal"/>
    <w:autoRedefine/>
    <w:uiPriority w:val="39"/>
    <w:unhideWhenUsed/>
    <w:rsid w:val="00FF4EFF"/>
    <w:pPr>
      <w:spacing w:after="100"/>
      <w:ind w:left="960"/>
    </w:pPr>
  </w:style>
  <w:style w:type="paragraph" w:styleId="TOC6">
    <w:name w:val="toc 6"/>
    <w:basedOn w:val="Normal"/>
    <w:next w:val="Normal"/>
    <w:autoRedefine/>
    <w:uiPriority w:val="39"/>
    <w:unhideWhenUsed/>
    <w:rsid w:val="00FF4EFF"/>
    <w:pPr>
      <w:spacing w:after="100"/>
      <w:ind w:left="1200"/>
    </w:pPr>
  </w:style>
  <w:style w:type="paragraph" w:styleId="TOC7">
    <w:name w:val="toc 7"/>
    <w:basedOn w:val="Normal"/>
    <w:next w:val="Normal"/>
    <w:autoRedefine/>
    <w:uiPriority w:val="39"/>
    <w:unhideWhenUsed/>
    <w:rsid w:val="00FF4EFF"/>
    <w:pPr>
      <w:spacing w:after="100"/>
      <w:ind w:left="1440"/>
    </w:pPr>
  </w:style>
  <w:style w:type="paragraph" w:styleId="TOC8">
    <w:name w:val="toc 8"/>
    <w:basedOn w:val="Normal"/>
    <w:next w:val="Normal"/>
    <w:autoRedefine/>
    <w:uiPriority w:val="39"/>
    <w:rsid w:val="000C77F3"/>
    <w:pPr>
      <w:tabs>
        <w:tab w:val="left" w:pos="1423"/>
        <w:tab w:val="right" w:leader="dot" w:pos="9072"/>
      </w:tabs>
      <w:spacing w:before="120"/>
      <w:ind w:left="1440" w:right="386" w:hanging="1440"/>
    </w:pPr>
    <w:rPr>
      <w:b/>
      <w:bCs/>
    </w:rPr>
  </w:style>
  <w:style w:type="paragraph" w:styleId="TOC9">
    <w:name w:val="toc 9"/>
    <w:basedOn w:val="Normal"/>
    <w:next w:val="Normal"/>
    <w:autoRedefine/>
    <w:uiPriority w:val="39"/>
    <w:rsid w:val="000C77F3"/>
    <w:pPr>
      <w:tabs>
        <w:tab w:val="left" w:pos="1440"/>
        <w:tab w:val="right" w:leader="dot" w:pos="9072"/>
      </w:tabs>
      <w:ind w:left="1440" w:right="386" w:hanging="1440"/>
    </w:pPr>
  </w:style>
  <w:style w:type="paragraph" w:styleId="wCoverRole" w:customStyle="1">
    <w:name w:val="wCoverRole"/>
    <w:basedOn w:val="Normal"/>
    <w:next w:val="wCoverParties"/>
    <w:uiPriority w:val="21"/>
    <w:qFormat/>
    <w:rsid w:val="000C77F3"/>
    <w:pPr>
      <w:spacing w:after="480"/>
      <w:jc w:val="center"/>
    </w:pPr>
  </w:style>
  <w:style w:type="paragraph" w:styleId="wBullet4" w:customStyle="1">
    <w:name w:val="wBullet4"/>
    <w:basedOn w:val="Normal"/>
    <w:uiPriority w:val="8"/>
    <w:qFormat/>
    <w:rsid w:val="000C77F3"/>
    <w:pPr>
      <w:numPr>
        <w:numId w:val="7"/>
      </w:numPr>
      <w:spacing w:after="180"/>
      <w:jc w:val="both"/>
    </w:pPr>
  </w:style>
  <w:style w:type="paragraph" w:styleId="wText4" w:customStyle="1">
    <w:name w:val="wText4"/>
    <w:basedOn w:val="Normal"/>
    <w:uiPriority w:val="1"/>
    <w:qFormat/>
    <w:rsid w:val="000C77F3"/>
    <w:pPr>
      <w:spacing w:after="180"/>
      <w:ind w:firstLine="2880"/>
      <w:jc w:val="both"/>
    </w:pPr>
  </w:style>
  <w:style w:type="character" w:styleId="FootnoteReference">
    <w:name w:val="footnote reference"/>
    <w:basedOn w:val="DefaultParagraphFont"/>
    <w:uiPriority w:val="99"/>
    <w:unhideWhenUsed/>
    <w:rsid w:val="000C77F3"/>
    <w:rPr>
      <w:vertAlign w:val="superscript"/>
    </w:rPr>
  </w:style>
  <w:style w:type="paragraph" w:styleId="FootnoteText">
    <w:name w:val="footnote text"/>
    <w:basedOn w:val="Normal"/>
    <w:link w:val="FootnoteTextChar"/>
    <w:uiPriority w:val="99"/>
    <w:unhideWhenUsed/>
    <w:rsid w:val="000C77F3"/>
    <w:pPr>
      <w:spacing w:after="60"/>
      <w:ind w:left="357" w:hanging="357"/>
      <w:jc w:val="both"/>
    </w:pPr>
    <w:rPr>
      <w:sz w:val="18"/>
      <w:szCs w:val="20"/>
    </w:rPr>
  </w:style>
  <w:style w:type="character" w:styleId="FootnoteTextChar" w:customStyle="1">
    <w:name w:val="Footnote Text Char"/>
    <w:basedOn w:val="DefaultParagraphFont"/>
    <w:link w:val="FootnoteText"/>
    <w:uiPriority w:val="99"/>
    <w:rsid w:val="000C77F3"/>
    <w:rPr>
      <w:rFonts w:ascii="Times New Roman" w:hAnsi="Times New Roman" w:eastAsia="MS Mincho" w:cs="Times New Roman"/>
      <w:sz w:val="18"/>
      <w:szCs w:val="20"/>
    </w:rPr>
  </w:style>
  <w:style w:type="table" w:styleId="TableGrid">
    <w:name w:val="Table Grid"/>
    <w:basedOn w:val="TableNormal"/>
    <w:uiPriority w:val="59"/>
    <w:rsid w:val="000C77F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C77F3"/>
    <w:rPr>
      <w:color w:val="0000FF" w:themeColor="hyperlink"/>
      <w:u w:val="single"/>
    </w:rPr>
  </w:style>
  <w:style w:type="paragraph" w:styleId="wSignTitle" w:customStyle="1">
    <w:name w:val="wSignTitle"/>
    <w:basedOn w:val="Normal"/>
    <w:next w:val="wText"/>
    <w:uiPriority w:val="11"/>
    <w:qFormat/>
    <w:rsid w:val="000C77F3"/>
    <w:pPr>
      <w:keepNext/>
      <w:keepLines/>
      <w:pageBreakBefore/>
      <w:jc w:val="both"/>
    </w:pPr>
    <w:rPr>
      <w:rFonts w:eastAsia="Times New Roman"/>
      <w:b/>
      <w:sz w:val="26"/>
      <w:szCs w:val="24"/>
    </w:rPr>
  </w:style>
  <w:style w:type="character" w:styleId="wTextChar" w:customStyle="1">
    <w:name w:val="wText Char"/>
    <w:basedOn w:val="DefaultParagraphFont"/>
    <w:link w:val="wText"/>
    <w:uiPriority w:val="1"/>
    <w:rsid w:val="00653FBA"/>
    <w:rPr>
      <w:rFonts w:ascii="Times New Roman" w:hAnsi="Times New Roman" w:eastAsia="MS Mincho" w:cs="Times New Roman"/>
    </w:rPr>
  </w:style>
  <w:style w:type="paragraph" w:styleId="wAnnotation" w:customStyle="1">
    <w:name w:val="wAnnotation"/>
    <w:basedOn w:val="Normal"/>
    <w:next w:val="wText"/>
    <w:uiPriority w:val="10"/>
    <w:rsid w:val="000C77F3"/>
    <w:pPr>
      <w:keepNext/>
      <w:keepLines/>
      <w:framePr w:w="1152" w:hSpace="144" w:wrap="around" w:hAnchor="page" w:vAnchor="text" w:xAlign="right" w:y="1"/>
      <w:spacing w:before="40" w:line="180" w:lineRule="exact"/>
    </w:pPr>
    <w:rPr>
      <w:rFonts w:eastAsia="Times New Roman"/>
      <w:b/>
      <w:sz w:val="14"/>
      <w:szCs w:val="16"/>
      <w:lang w:val="en-GB"/>
    </w:rPr>
  </w:style>
  <w:style w:type="paragraph" w:styleId="wCoverTitle1" w:customStyle="1">
    <w:name w:val="wCoverTitle1"/>
    <w:basedOn w:val="Normal"/>
    <w:next w:val="wCoverTitle2"/>
    <w:uiPriority w:val="19"/>
    <w:qFormat/>
    <w:rsid w:val="000C77F3"/>
    <w:pPr>
      <w:spacing w:after="120"/>
      <w:jc w:val="center"/>
    </w:pPr>
    <w:rPr>
      <w:b/>
      <w:bCs/>
      <w:sz w:val="40"/>
      <w:szCs w:val="44"/>
    </w:rPr>
  </w:style>
  <w:style w:type="paragraph" w:styleId="wCoverDate" w:customStyle="1">
    <w:name w:val="wCoverDate"/>
    <w:basedOn w:val="Normal"/>
    <w:next w:val="wCoverTitle1"/>
    <w:uiPriority w:val="19"/>
    <w:qFormat/>
    <w:rsid w:val="000C77F3"/>
    <w:pPr>
      <w:spacing w:before="480" w:after="960"/>
      <w:jc w:val="center"/>
    </w:pPr>
    <w:rPr>
      <w:b/>
      <w:bCs/>
    </w:rPr>
  </w:style>
  <w:style w:type="paragraph" w:styleId="wSignName" w:customStyle="1">
    <w:name w:val="wSignName"/>
    <w:basedOn w:val="Normal"/>
    <w:next w:val="wSignNameLine"/>
    <w:uiPriority w:val="11"/>
    <w:qFormat/>
    <w:rsid w:val="000C77F3"/>
    <w:pPr>
      <w:spacing w:before="600" w:after="60"/>
    </w:pPr>
  </w:style>
  <w:style w:type="paragraph" w:styleId="wSignNameLine" w:customStyle="1">
    <w:name w:val="wSignNameLine"/>
    <w:basedOn w:val="Normal"/>
    <w:next w:val="Normal"/>
    <w:uiPriority w:val="11"/>
    <w:qFormat/>
    <w:rsid w:val="000C77F3"/>
    <w:pPr>
      <w:tabs>
        <w:tab w:val="right" w:leader="underscore" w:pos="4253"/>
      </w:tabs>
      <w:spacing w:before="600"/>
    </w:pPr>
  </w:style>
  <w:style w:type="paragraph" w:styleId="wExecution" w:customStyle="1">
    <w:name w:val="wExecution"/>
    <w:basedOn w:val="Normal"/>
    <w:uiPriority w:val="13"/>
    <w:qFormat/>
    <w:rsid w:val="000C77F3"/>
    <w:pPr>
      <w:tabs>
        <w:tab w:val="left" w:pos="567"/>
      </w:tabs>
      <w:ind w:left="56"/>
    </w:pPr>
  </w:style>
  <w:style w:type="paragraph" w:styleId="Recitals" w:customStyle="1">
    <w:name w:val="Recitals"/>
    <w:basedOn w:val="Normal"/>
    <w:uiPriority w:val="2"/>
    <w:qFormat/>
    <w:rsid w:val="000C77F3"/>
    <w:pPr>
      <w:numPr>
        <w:ilvl w:val="8"/>
        <w:numId w:val="9"/>
      </w:numPr>
      <w:spacing w:after="180"/>
      <w:jc w:val="both"/>
    </w:pPr>
  </w:style>
  <w:style w:type="paragraph" w:styleId="wList1" w:customStyle="1">
    <w:name w:val="wList1"/>
    <w:basedOn w:val="Normal"/>
    <w:uiPriority w:val="7"/>
    <w:qFormat/>
    <w:rsid w:val="000C77F3"/>
    <w:pPr>
      <w:numPr>
        <w:numId w:val="8"/>
      </w:numPr>
      <w:spacing w:after="180"/>
      <w:jc w:val="both"/>
    </w:pPr>
  </w:style>
  <w:style w:type="paragraph" w:styleId="wList2" w:customStyle="1">
    <w:name w:val="wList2"/>
    <w:basedOn w:val="Normal"/>
    <w:uiPriority w:val="7"/>
    <w:qFormat/>
    <w:rsid w:val="000C77F3"/>
    <w:pPr>
      <w:numPr>
        <w:ilvl w:val="1"/>
        <w:numId w:val="8"/>
      </w:numPr>
      <w:spacing w:after="180"/>
      <w:jc w:val="both"/>
    </w:pPr>
  </w:style>
  <w:style w:type="paragraph" w:styleId="wList3" w:customStyle="1">
    <w:name w:val="wList3"/>
    <w:basedOn w:val="Normal"/>
    <w:uiPriority w:val="7"/>
    <w:qFormat/>
    <w:rsid w:val="000C77F3"/>
    <w:pPr>
      <w:numPr>
        <w:ilvl w:val="2"/>
        <w:numId w:val="8"/>
      </w:numPr>
      <w:spacing w:after="180"/>
      <w:jc w:val="both"/>
    </w:pPr>
  </w:style>
  <w:style w:type="paragraph" w:styleId="wList4" w:customStyle="1">
    <w:name w:val="wList4"/>
    <w:basedOn w:val="Normal"/>
    <w:uiPriority w:val="7"/>
    <w:qFormat/>
    <w:rsid w:val="000C77F3"/>
    <w:pPr>
      <w:numPr>
        <w:ilvl w:val="3"/>
        <w:numId w:val="8"/>
      </w:numPr>
      <w:spacing w:after="180"/>
      <w:jc w:val="both"/>
    </w:pPr>
  </w:style>
  <w:style w:type="paragraph" w:styleId="wList5" w:customStyle="1">
    <w:name w:val="wList5"/>
    <w:basedOn w:val="Normal"/>
    <w:uiPriority w:val="7"/>
    <w:qFormat/>
    <w:rsid w:val="000C77F3"/>
    <w:pPr>
      <w:numPr>
        <w:ilvl w:val="4"/>
        <w:numId w:val="8"/>
      </w:numPr>
      <w:spacing w:after="180"/>
      <w:jc w:val="both"/>
    </w:pPr>
  </w:style>
  <w:style w:type="paragraph" w:styleId="wList6" w:customStyle="1">
    <w:name w:val="wList6"/>
    <w:basedOn w:val="Normal"/>
    <w:uiPriority w:val="7"/>
    <w:qFormat/>
    <w:rsid w:val="000C77F3"/>
    <w:pPr>
      <w:numPr>
        <w:ilvl w:val="5"/>
        <w:numId w:val="8"/>
      </w:numPr>
      <w:spacing w:after="180"/>
      <w:jc w:val="both"/>
    </w:pPr>
  </w:style>
  <w:style w:type="paragraph" w:styleId="wList7" w:customStyle="1">
    <w:name w:val="wList7"/>
    <w:basedOn w:val="Normal"/>
    <w:uiPriority w:val="7"/>
    <w:qFormat/>
    <w:rsid w:val="000C77F3"/>
    <w:pPr>
      <w:numPr>
        <w:ilvl w:val="6"/>
        <w:numId w:val="8"/>
      </w:numPr>
      <w:spacing w:after="180"/>
      <w:jc w:val="both"/>
    </w:pPr>
  </w:style>
  <w:style w:type="paragraph" w:styleId="wNoTOC" w:customStyle="1">
    <w:name w:val="wNoTOC"/>
    <w:basedOn w:val="Normal"/>
    <w:next w:val="wText1"/>
    <w:uiPriority w:val="18"/>
    <w:qFormat/>
    <w:rsid w:val="007A3855"/>
    <w:pPr>
      <w:spacing w:after="180"/>
    </w:pPr>
    <w:rPr>
      <w:rFonts w:eastAsiaTheme="minorHAnsi" w:cstheme="minorBidi"/>
    </w:rPr>
  </w:style>
  <w:style w:type="paragraph" w:styleId="FooterSupressDocId" w:customStyle="1">
    <w:name w:val="FooterSupressDocId"/>
    <w:basedOn w:val="Footer"/>
    <w:link w:val="FooterSupressDocIdChar"/>
    <w:rsid w:val="000C5889"/>
  </w:style>
  <w:style w:type="character" w:styleId="FooterSupressDocIdChar" w:customStyle="1">
    <w:name w:val="FooterSupressDocId Char"/>
    <w:basedOn w:val="FooterChar"/>
    <w:link w:val="FooterSupressDocId"/>
    <w:rsid w:val="000C5889"/>
    <w:rPr>
      <w:rFonts w:ascii="Times New Roman" w:hAnsi="Times New Roman" w:eastAsia="Times New Roman" w:cs="Times New Roman"/>
      <w:sz w:val="16"/>
      <w:szCs w:val="20"/>
      <w:lang w:eastAsia="de-DE"/>
    </w:rPr>
  </w:style>
  <w:style w:type="character" w:styleId="CommentTextChar" w:customStyle="1">
    <w:name w:val="Comment Text Char"/>
    <w:basedOn w:val="DefaultParagraphFont"/>
    <w:uiPriority w:val="99"/>
    <w:rsid w:val="00265E96"/>
    <w:rPr>
      <w:rFonts w:ascii="Times New Roman" w:hAnsi="Times New Roman" w:eastAsia="MS Mincho" w:cs="Times New Roman"/>
      <w:sz w:val="20"/>
      <w:szCs w:val="20"/>
    </w:rPr>
  </w:style>
  <w:style w:type="character" w:styleId="CommentReference">
    <w:name w:val="annotation reference"/>
    <w:basedOn w:val="DefaultParagraphFont"/>
    <w:uiPriority w:val="99"/>
    <w:semiHidden/>
    <w:unhideWhenUsed/>
    <w:rsid w:val="00265E96"/>
    <w:rPr>
      <w:sz w:val="16"/>
      <w:szCs w:val="16"/>
    </w:rPr>
  </w:style>
  <w:style w:type="paragraph" w:styleId="CommentText">
    <w:name w:val="annotation text"/>
    <w:basedOn w:val="Normal"/>
    <w:link w:val="CommentTextChar1"/>
    <w:uiPriority w:val="99"/>
    <w:unhideWhenUsed/>
    <w:rsid w:val="00265E96"/>
    <w:rPr>
      <w:sz w:val="20"/>
      <w:szCs w:val="20"/>
    </w:rPr>
  </w:style>
  <w:style w:type="character" w:styleId="CommentTextChar1" w:customStyle="1">
    <w:name w:val="Comment Text Char1"/>
    <w:basedOn w:val="DefaultParagraphFont"/>
    <w:link w:val="CommentText"/>
    <w:uiPriority w:val="99"/>
    <w:semiHidden/>
    <w:rsid w:val="00265E96"/>
    <w:rPr>
      <w:rFonts w:ascii="Times New Roman" w:hAnsi="Times New Roman" w:eastAsia="MS Mincho" w:cs="Times New Roman"/>
      <w:sz w:val="20"/>
      <w:szCs w:val="20"/>
    </w:rPr>
  </w:style>
  <w:style w:type="paragraph" w:styleId="Exhibit1" w:customStyle="1">
    <w:name w:val="Exhibit 1"/>
    <w:basedOn w:val="Normal"/>
    <w:next w:val="Exhibit2"/>
    <w:uiPriority w:val="29"/>
    <w:qFormat/>
    <w:rsid w:val="008C4841"/>
    <w:pPr>
      <w:keepNext/>
      <w:keepLines/>
      <w:pageBreakBefore/>
      <w:numPr>
        <w:numId w:val="12"/>
      </w:numPr>
      <w:spacing w:after="360"/>
      <w:jc w:val="right"/>
    </w:pPr>
    <w:rPr>
      <w:bCs/>
      <w:szCs w:val="30"/>
    </w:rPr>
  </w:style>
  <w:style w:type="paragraph" w:styleId="Exhibit2" w:customStyle="1">
    <w:name w:val="Exhibit 2"/>
    <w:basedOn w:val="Normal"/>
    <w:next w:val="Exhibit3"/>
    <w:uiPriority w:val="29"/>
    <w:qFormat/>
    <w:rsid w:val="001233FB"/>
    <w:pPr>
      <w:keepNext/>
      <w:keepLines/>
      <w:numPr>
        <w:ilvl w:val="1"/>
        <w:numId w:val="12"/>
      </w:numPr>
      <w:spacing w:after="240"/>
    </w:pPr>
    <w:rPr>
      <w:bCs/>
    </w:rPr>
  </w:style>
  <w:style w:type="paragraph" w:styleId="Exhibit3" w:customStyle="1">
    <w:name w:val="Exhibit 3"/>
    <w:basedOn w:val="Normal"/>
    <w:next w:val="wText1"/>
    <w:uiPriority w:val="29"/>
    <w:qFormat/>
    <w:rsid w:val="00482E59"/>
    <w:pPr>
      <w:numPr>
        <w:ilvl w:val="2"/>
        <w:numId w:val="12"/>
      </w:numPr>
      <w:spacing w:after="180"/>
      <w:jc w:val="both"/>
    </w:pPr>
  </w:style>
  <w:style w:type="paragraph" w:styleId="Exhibit4" w:customStyle="1">
    <w:name w:val="Exhibit 4"/>
    <w:basedOn w:val="Normal"/>
    <w:next w:val="wText2"/>
    <w:uiPriority w:val="29"/>
    <w:qFormat/>
    <w:rsid w:val="00482E59"/>
    <w:pPr>
      <w:numPr>
        <w:ilvl w:val="3"/>
        <w:numId w:val="12"/>
      </w:numPr>
      <w:spacing w:after="180"/>
      <w:jc w:val="both"/>
    </w:pPr>
    <w:rPr>
      <w:iCs/>
    </w:rPr>
  </w:style>
  <w:style w:type="paragraph" w:styleId="Exhibit5" w:customStyle="1">
    <w:name w:val="Exhibit 5"/>
    <w:basedOn w:val="Normal"/>
    <w:uiPriority w:val="29"/>
    <w:qFormat/>
    <w:rsid w:val="00482E59"/>
    <w:pPr>
      <w:numPr>
        <w:ilvl w:val="4"/>
        <w:numId w:val="12"/>
      </w:numPr>
      <w:spacing w:after="180"/>
      <w:jc w:val="both"/>
    </w:pPr>
  </w:style>
  <w:style w:type="paragraph" w:styleId="Exhibit6" w:customStyle="1">
    <w:name w:val="Exhibit 6"/>
    <w:basedOn w:val="Normal"/>
    <w:uiPriority w:val="29"/>
    <w:qFormat/>
    <w:rsid w:val="00482E59"/>
    <w:pPr>
      <w:numPr>
        <w:ilvl w:val="5"/>
        <w:numId w:val="12"/>
      </w:numPr>
      <w:spacing w:after="180"/>
      <w:jc w:val="both"/>
    </w:pPr>
  </w:style>
  <w:style w:type="paragraph" w:styleId="Exhibit7" w:customStyle="1">
    <w:name w:val="Exhibit 7"/>
    <w:basedOn w:val="Normal"/>
    <w:uiPriority w:val="29"/>
    <w:qFormat/>
    <w:rsid w:val="00482E59"/>
    <w:pPr>
      <w:numPr>
        <w:ilvl w:val="6"/>
        <w:numId w:val="12"/>
      </w:numPr>
      <w:spacing w:after="180"/>
      <w:jc w:val="both"/>
    </w:pPr>
  </w:style>
  <w:style w:type="paragraph" w:styleId="Exhibit8" w:customStyle="1">
    <w:name w:val="Exhibit 8"/>
    <w:basedOn w:val="Normal"/>
    <w:uiPriority w:val="29"/>
    <w:qFormat/>
    <w:rsid w:val="00482E59"/>
    <w:pPr>
      <w:numPr>
        <w:ilvl w:val="7"/>
        <w:numId w:val="12"/>
      </w:numPr>
      <w:spacing w:after="180"/>
      <w:jc w:val="both"/>
    </w:pPr>
  </w:style>
  <w:style w:type="paragraph" w:styleId="Exhibit9" w:customStyle="1">
    <w:name w:val="Exhibit 9"/>
    <w:basedOn w:val="Normal"/>
    <w:uiPriority w:val="29"/>
    <w:qFormat/>
    <w:rsid w:val="00482E59"/>
    <w:pPr>
      <w:numPr>
        <w:ilvl w:val="8"/>
        <w:numId w:val="12"/>
      </w:numPr>
      <w:spacing w:after="180"/>
      <w:jc w:val="both"/>
    </w:pPr>
  </w:style>
  <w:style w:type="paragraph" w:styleId="Annex1" w:customStyle="1">
    <w:name w:val="Annex 1"/>
    <w:basedOn w:val="Normal"/>
    <w:next w:val="Annex2"/>
    <w:uiPriority w:val="31"/>
    <w:qFormat/>
    <w:rsid w:val="008C4841"/>
    <w:pPr>
      <w:keepNext/>
      <w:keepLines/>
      <w:pageBreakBefore/>
      <w:numPr>
        <w:numId w:val="13"/>
      </w:numPr>
      <w:spacing w:after="360"/>
      <w:jc w:val="right"/>
    </w:pPr>
    <w:rPr>
      <w:b/>
      <w:bCs/>
      <w:szCs w:val="30"/>
    </w:rPr>
  </w:style>
  <w:style w:type="paragraph" w:styleId="Annex2" w:customStyle="1">
    <w:name w:val="Annex 2"/>
    <w:basedOn w:val="Normal"/>
    <w:next w:val="wText1"/>
    <w:uiPriority w:val="31"/>
    <w:qFormat/>
    <w:rsid w:val="00992780"/>
    <w:pPr>
      <w:keepNext/>
      <w:numPr>
        <w:ilvl w:val="1"/>
        <w:numId w:val="13"/>
      </w:numPr>
      <w:spacing w:after="240"/>
      <w:jc w:val="both"/>
    </w:pPr>
    <w:rPr>
      <w:b/>
      <w:bCs/>
    </w:rPr>
  </w:style>
  <w:style w:type="paragraph" w:styleId="Annex3" w:customStyle="1">
    <w:name w:val="Annex 3"/>
    <w:basedOn w:val="Normal"/>
    <w:next w:val="wText1"/>
    <w:uiPriority w:val="31"/>
    <w:qFormat/>
    <w:rsid w:val="00992780"/>
    <w:pPr>
      <w:numPr>
        <w:ilvl w:val="2"/>
        <w:numId w:val="13"/>
      </w:numPr>
      <w:spacing w:after="180"/>
      <w:jc w:val="both"/>
    </w:pPr>
  </w:style>
  <w:style w:type="paragraph" w:styleId="Annex4" w:customStyle="1">
    <w:name w:val="Annex 4"/>
    <w:basedOn w:val="Normal"/>
    <w:next w:val="wText2"/>
    <w:uiPriority w:val="31"/>
    <w:qFormat/>
    <w:rsid w:val="00992780"/>
    <w:pPr>
      <w:numPr>
        <w:ilvl w:val="3"/>
        <w:numId w:val="13"/>
      </w:numPr>
      <w:spacing w:after="180"/>
      <w:jc w:val="both"/>
    </w:pPr>
    <w:rPr>
      <w:iCs/>
    </w:rPr>
  </w:style>
  <w:style w:type="paragraph" w:styleId="Annex5" w:customStyle="1">
    <w:name w:val="Annex 5"/>
    <w:basedOn w:val="Normal"/>
    <w:uiPriority w:val="31"/>
    <w:qFormat/>
    <w:rsid w:val="00992780"/>
    <w:pPr>
      <w:numPr>
        <w:ilvl w:val="4"/>
        <w:numId w:val="13"/>
      </w:numPr>
      <w:spacing w:after="180"/>
      <w:jc w:val="both"/>
    </w:pPr>
  </w:style>
  <w:style w:type="paragraph" w:styleId="Annex6" w:customStyle="1">
    <w:name w:val="Annex 6"/>
    <w:basedOn w:val="Normal"/>
    <w:uiPriority w:val="31"/>
    <w:qFormat/>
    <w:rsid w:val="00992780"/>
    <w:pPr>
      <w:numPr>
        <w:ilvl w:val="5"/>
        <w:numId w:val="13"/>
      </w:numPr>
      <w:spacing w:after="180"/>
      <w:jc w:val="both"/>
    </w:pPr>
  </w:style>
  <w:style w:type="paragraph" w:styleId="Annex7" w:customStyle="1">
    <w:name w:val="Annex 7"/>
    <w:basedOn w:val="Normal"/>
    <w:uiPriority w:val="31"/>
    <w:qFormat/>
    <w:rsid w:val="00992780"/>
    <w:pPr>
      <w:numPr>
        <w:ilvl w:val="6"/>
        <w:numId w:val="13"/>
      </w:numPr>
      <w:spacing w:after="180"/>
      <w:jc w:val="both"/>
    </w:pPr>
  </w:style>
  <w:style w:type="paragraph" w:styleId="Annex8" w:customStyle="1">
    <w:name w:val="Annex 8"/>
    <w:basedOn w:val="Normal"/>
    <w:uiPriority w:val="31"/>
    <w:qFormat/>
    <w:rsid w:val="00992780"/>
    <w:pPr>
      <w:numPr>
        <w:ilvl w:val="7"/>
        <w:numId w:val="13"/>
      </w:numPr>
      <w:spacing w:after="180"/>
      <w:jc w:val="both"/>
    </w:pPr>
  </w:style>
  <w:style w:type="paragraph" w:styleId="Annex9" w:customStyle="1">
    <w:name w:val="Annex 9"/>
    <w:basedOn w:val="Normal"/>
    <w:uiPriority w:val="31"/>
    <w:qFormat/>
    <w:rsid w:val="00992780"/>
    <w:pPr>
      <w:numPr>
        <w:ilvl w:val="8"/>
        <w:numId w:val="13"/>
      </w:numPr>
      <w:spacing w:after="180"/>
      <w:jc w:val="both"/>
    </w:pPr>
  </w:style>
  <w:style w:type="paragraph" w:styleId="wcCenterB" w:customStyle="1">
    <w:name w:val="wcCenterB"/>
    <w:basedOn w:val="Normal"/>
    <w:uiPriority w:val="6"/>
    <w:qFormat/>
    <w:rsid w:val="00866ECC"/>
    <w:pPr>
      <w:spacing w:after="240"/>
      <w:jc w:val="center"/>
    </w:pPr>
    <w:rPr>
      <w:rFonts w:eastAsiaTheme="minorHAnsi" w:cstheme="minorBidi"/>
      <w:b/>
    </w:rPr>
  </w:style>
  <w:style w:type="character" w:styleId="UnresolvedMention">
    <w:name w:val="Unresolved Mention"/>
    <w:basedOn w:val="DefaultParagraphFont"/>
    <w:uiPriority w:val="99"/>
    <w:semiHidden/>
    <w:unhideWhenUsed/>
    <w:rsid w:val="00866ECC"/>
    <w:rPr>
      <w:color w:val="605E5C"/>
      <w:shd w:val="clear" w:color="auto" w:fill="E1DFDD"/>
    </w:rPr>
  </w:style>
  <w:style w:type="character" w:styleId="PageNumber">
    <w:name w:val="page number"/>
    <w:basedOn w:val="DefaultParagraphFont"/>
    <w:uiPriority w:val="99"/>
    <w:semiHidden/>
    <w:unhideWhenUsed/>
    <w:rsid w:val="007A3855"/>
  </w:style>
  <w:style w:type="character" w:styleId="Emphasis">
    <w:name w:val="Emphasis"/>
    <w:basedOn w:val="DefaultParagraphFont"/>
    <w:uiPriority w:val="29"/>
    <w:qFormat/>
    <w:rsid w:val="009A3D60"/>
    <w:rPr>
      <w:i/>
      <w:iCs/>
    </w:rPr>
  </w:style>
  <w:style w:type="paragraph" w:styleId="Schedule1" w:customStyle="1">
    <w:name w:val="Schedule 1"/>
    <w:basedOn w:val="Normal"/>
    <w:next w:val="Schedule2"/>
    <w:uiPriority w:val="30"/>
    <w:qFormat/>
    <w:rsid w:val="009A3D60"/>
    <w:pPr>
      <w:keepNext/>
      <w:keepLines/>
      <w:pageBreakBefore/>
      <w:numPr>
        <w:numId w:val="16"/>
      </w:numPr>
      <w:spacing w:after="360"/>
      <w:jc w:val="center"/>
    </w:pPr>
    <w:rPr>
      <w:bCs/>
      <w:caps/>
      <w:szCs w:val="30"/>
    </w:rPr>
  </w:style>
  <w:style w:type="paragraph" w:styleId="Schedule2" w:customStyle="1">
    <w:name w:val="Schedule 2"/>
    <w:basedOn w:val="Normal"/>
    <w:next w:val="Schedule3"/>
    <w:uiPriority w:val="30"/>
    <w:qFormat/>
    <w:rsid w:val="009A3D60"/>
    <w:pPr>
      <w:keepNext/>
      <w:numPr>
        <w:ilvl w:val="1"/>
        <w:numId w:val="16"/>
      </w:numPr>
      <w:spacing w:after="240"/>
    </w:pPr>
    <w:rPr>
      <w:b/>
      <w:bCs/>
    </w:rPr>
  </w:style>
  <w:style w:type="paragraph" w:styleId="Schedule3" w:customStyle="1">
    <w:name w:val="Schedule 3"/>
    <w:basedOn w:val="Normal"/>
    <w:next w:val="wText1"/>
    <w:uiPriority w:val="30"/>
    <w:qFormat/>
    <w:rsid w:val="009A3D60"/>
    <w:pPr>
      <w:numPr>
        <w:ilvl w:val="2"/>
        <w:numId w:val="16"/>
      </w:numPr>
      <w:spacing w:after="180"/>
      <w:jc w:val="both"/>
    </w:pPr>
  </w:style>
  <w:style w:type="paragraph" w:styleId="Schedule4" w:customStyle="1">
    <w:name w:val="Schedule 4"/>
    <w:basedOn w:val="Normal"/>
    <w:next w:val="wText2"/>
    <w:uiPriority w:val="30"/>
    <w:qFormat/>
    <w:rsid w:val="009A3D60"/>
    <w:pPr>
      <w:numPr>
        <w:ilvl w:val="3"/>
        <w:numId w:val="16"/>
      </w:numPr>
      <w:spacing w:after="180"/>
      <w:jc w:val="both"/>
    </w:pPr>
    <w:rPr>
      <w:iCs/>
    </w:rPr>
  </w:style>
  <w:style w:type="paragraph" w:styleId="Schedule5" w:customStyle="1">
    <w:name w:val="Schedule 5"/>
    <w:basedOn w:val="Normal"/>
    <w:uiPriority w:val="30"/>
    <w:qFormat/>
    <w:rsid w:val="009A3D60"/>
    <w:pPr>
      <w:numPr>
        <w:ilvl w:val="4"/>
        <w:numId w:val="16"/>
      </w:numPr>
      <w:spacing w:after="180"/>
      <w:jc w:val="both"/>
    </w:pPr>
  </w:style>
  <w:style w:type="paragraph" w:styleId="Schedule6" w:customStyle="1">
    <w:name w:val="Schedule 6"/>
    <w:basedOn w:val="Normal"/>
    <w:uiPriority w:val="30"/>
    <w:qFormat/>
    <w:rsid w:val="009A3D60"/>
    <w:pPr>
      <w:numPr>
        <w:ilvl w:val="5"/>
        <w:numId w:val="16"/>
      </w:numPr>
      <w:spacing w:after="180"/>
      <w:jc w:val="both"/>
    </w:pPr>
  </w:style>
  <w:style w:type="paragraph" w:styleId="Schedule7" w:customStyle="1">
    <w:name w:val="Schedule 7"/>
    <w:basedOn w:val="Normal"/>
    <w:uiPriority w:val="30"/>
    <w:qFormat/>
    <w:rsid w:val="009A3D60"/>
    <w:pPr>
      <w:numPr>
        <w:ilvl w:val="6"/>
        <w:numId w:val="16"/>
      </w:numPr>
      <w:spacing w:after="180"/>
      <w:jc w:val="both"/>
    </w:pPr>
  </w:style>
  <w:style w:type="paragraph" w:styleId="Schedule8" w:customStyle="1">
    <w:name w:val="Schedule 8"/>
    <w:basedOn w:val="Normal"/>
    <w:uiPriority w:val="30"/>
    <w:qFormat/>
    <w:rsid w:val="009A3D60"/>
    <w:pPr>
      <w:numPr>
        <w:ilvl w:val="7"/>
        <w:numId w:val="16"/>
      </w:numPr>
      <w:spacing w:after="180"/>
      <w:jc w:val="both"/>
    </w:pPr>
  </w:style>
  <w:style w:type="paragraph" w:styleId="Schedule9" w:customStyle="1">
    <w:name w:val="Schedule 9"/>
    <w:basedOn w:val="Normal"/>
    <w:uiPriority w:val="30"/>
    <w:qFormat/>
    <w:rsid w:val="009A3D60"/>
    <w:pPr>
      <w:numPr>
        <w:ilvl w:val="8"/>
        <w:numId w:val="16"/>
      </w:numPr>
      <w:spacing w:after="180"/>
      <w:jc w:val="both"/>
    </w:pPr>
  </w:style>
  <w:style w:type="paragraph" w:styleId="EndnoteText">
    <w:name w:val="endnote text"/>
    <w:basedOn w:val="Normal"/>
    <w:link w:val="EndnoteTextChar"/>
    <w:uiPriority w:val="99"/>
    <w:semiHidden/>
    <w:unhideWhenUsed/>
    <w:rsid w:val="009A3D60"/>
    <w:rPr>
      <w:sz w:val="20"/>
      <w:szCs w:val="20"/>
    </w:rPr>
  </w:style>
  <w:style w:type="character" w:styleId="EndnoteTextChar" w:customStyle="1">
    <w:name w:val="Endnote Text Char"/>
    <w:basedOn w:val="DefaultParagraphFont"/>
    <w:link w:val="EndnoteText"/>
    <w:uiPriority w:val="99"/>
    <w:semiHidden/>
    <w:rsid w:val="009A3D60"/>
    <w:rPr>
      <w:rFonts w:ascii="Times New Roman" w:hAnsi="Times New Roman" w:eastAsia="MS Mincho" w:cs="Times New Roman"/>
      <w:sz w:val="20"/>
      <w:szCs w:val="20"/>
    </w:rPr>
  </w:style>
  <w:style w:type="character" w:styleId="EndnoteReference">
    <w:name w:val="endnote reference"/>
    <w:basedOn w:val="DefaultParagraphFont"/>
    <w:uiPriority w:val="99"/>
    <w:semiHidden/>
    <w:unhideWhenUsed/>
    <w:rsid w:val="009A3D60"/>
    <w:rPr>
      <w:vertAlign w:val="superscript"/>
    </w:rPr>
  </w:style>
  <w:style w:type="paragraph" w:styleId="Appendix1" w:customStyle="1">
    <w:name w:val="Appendix 1"/>
    <w:basedOn w:val="Normal"/>
    <w:next w:val="Appendix2"/>
    <w:uiPriority w:val="32"/>
    <w:qFormat/>
    <w:rsid w:val="009A3D60"/>
    <w:pPr>
      <w:numPr>
        <w:numId w:val="18"/>
      </w:numPr>
      <w:spacing w:after="360"/>
      <w:jc w:val="center"/>
    </w:pPr>
    <w:rPr>
      <w:bCs/>
      <w:szCs w:val="30"/>
      <w:u w:val="single"/>
    </w:rPr>
  </w:style>
  <w:style w:type="paragraph" w:styleId="Appendix2" w:customStyle="1">
    <w:name w:val="Appendix 2"/>
    <w:basedOn w:val="Normal"/>
    <w:next w:val="Appendix3"/>
    <w:uiPriority w:val="32"/>
    <w:qFormat/>
    <w:rsid w:val="009A3D60"/>
    <w:pPr>
      <w:numPr>
        <w:ilvl w:val="1"/>
        <w:numId w:val="18"/>
      </w:numPr>
      <w:spacing w:after="240"/>
      <w:jc w:val="both"/>
    </w:pPr>
    <w:rPr>
      <w:bCs/>
    </w:rPr>
  </w:style>
  <w:style w:type="paragraph" w:styleId="Appendix3" w:customStyle="1">
    <w:name w:val="Appendix 3"/>
    <w:basedOn w:val="Normal"/>
    <w:next w:val="wText1"/>
    <w:uiPriority w:val="32"/>
    <w:qFormat/>
    <w:rsid w:val="009A3D60"/>
    <w:pPr>
      <w:numPr>
        <w:ilvl w:val="2"/>
        <w:numId w:val="18"/>
      </w:numPr>
      <w:spacing w:after="180"/>
      <w:jc w:val="both"/>
    </w:pPr>
  </w:style>
  <w:style w:type="paragraph" w:styleId="Appendix4" w:customStyle="1">
    <w:name w:val="Appendix 4"/>
    <w:basedOn w:val="Normal"/>
    <w:next w:val="wText2"/>
    <w:uiPriority w:val="32"/>
    <w:qFormat/>
    <w:rsid w:val="009A3D60"/>
    <w:pPr>
      <w:numPr>
        <w:ilvl w:val="3"/>
        <w:numId w:val="18"/>
      </w:numPr>
      <w:spacing w:after="180"/>
      <w:jc w:val="both"/>
    </w:pPr>
    <w:rPr>
      <w:iCs/>
    </w:rPr>
  </w:style>
  <w:style w:type="paragraph" w:styleId="Appendix5" w:customStyle="1">
    <w:name w:val="Appendix 5"/>
    <w:basedOn w:val="Normal"/>
    <w:uiPriority w:val="32"/>
    <w:qFormat/>
    <w:rsid w:val="009A3D60"/>
    <w:pPr>
      <w:numPr>
        <w:ilvl w:val="4"/>
        <w:numId w:val="18"/>
      </w:numPr>
      <w:spacing w:after="180"/>
      <w:jc w:val="both"/>
    </w:pPr>
  </w:style>
  <w:style w:type="paragraph" w:styleId="Appendix6" w:customStyle="1">
    <w:name w:val="Appendix 6"/>
    <w:basedOn w:val="Normal"/>
    <w:uiPriority w:val="32"/>
    <w:qFormat/>
    <w:rsid w:val="009A3D60"/>
    <w:pPr>
      <w:numPr>
        <w:ilvl w:val="5"/>
        <w:numId w:val="18"/>
      </w:numPr>
      <w:spacing w:after="180"/>
      <w:jc w:val="both"/>
    </w:pPr>
  </w:style>
  <w:style w:type="paragraph" w:styleId="Appendix7" w:customStyle="1">
    <w:name w:val="Appendix 7"/>
    <w:basedOn w:val="Normal"/>
    <w:uiPriority w:val="32"/>
    <w:qFormat/>
    <w:rsid w:val="009A3D60"/>
    <w:pPr>
      <w:numPr>
        <w:ilvl w:val="6"/>
        <w:numId w:val="18"/>
      </w:numPr>
      <w:spacing w:after="180"/>
      <w:jc w:val="both"/>
    </w:pPr>
  </w:style>
  <w:style w:type="paragraph" w:styleId="Appendix8" w:customStyle="1">
    <w:name w:val="Appendix 8"/>
    <w:basedOn w:val="Normal"/>
    <w:uiPriority w:val="32"/>
    <w:qFormat/>
    <w:rsid w:val="009A3D60"/>
    <w:pPr>
      <w:numPr>
        <w:ilvl w:val="7"/>
        <w:numId w:val="18"/>
      </w:numPr>
      <w:spacing w:after="180"/>
      <w:jc w:val="both"/>
    </w:pPr>
  </w:style>
  <w:style w:type="paragraph" w:styleId="Appendix9" w:customStyle="1">
    <w:name w:val="Appendix 9"/>
    <w:basedOn w:val="Normal"/>
    <w:uiPriority w:val="32"/>
    <w:qFormat/>
    <w:rsid w:val="009A3D60"/>
    <w:pPr>
      <w:numPr>
        <w:ilvl w:val="8"/>
        <w:numId w:val="18"/>
      </w:numPr>
      <w:spacing w:after="180"/>
      <w:jc w:val="both"/>
    </w:pPr>
  </w:style>
  <w:style w:type="character" w:styleId="Other" w:customStyle="1">
    <w:name w:val="Other_"/>
    <w:basedOn w:val="DefaultParagraphFont"/>
    <w:link w:val="Other0"/>
    <w:rsid w:val="009A3D60"/>
    <w:rPr>
      <w:rFonts w:ascii="Times New Roman" w:hAnsi="Times New Roman" w:eastAsia="Times New Roman" w:cs="Times New Roman"/>
      <w:b/>
      <w:bCs/>
      <w:sz w:val="16"/>
      <w:szCs w:val="16"/>
    </w:rPr>
  </w:style>
  <w:style w:type="paragraph" w:styleId="Other0" w:customStyle="1">
    <w:name w:val="Other"/>
    <w:basedOn w:val="Normal"/>
    <w:link w:val="Other"/>
    <w:rsid w:val="009A3D60"/>
    <w:pPr>
      <w:widowControl w:val="0"/>
    </w:pPr>
    <w:rPr>
      <w:rFonts w:eastAsia="Times New Roman"/>
      <w:b/>
      <w:bCs/>
      <w:sz w:val="16"/>
      <w:szCs w:val="16"/>
    </w:rPr>
  </w:style>
  <w:style w:type="paragraph" w:styleId="Randnummern" w:customStyle="1">
    <w:name w:val="Randnummern"/>
    <w:basedOn w:val="Normal"/>
    <w:qFormat/>
    <w:rsid w:val="009A3D60"/>
    <w:pPr>
      <w:numPr>
        <w:numId w:val="21"/>
      </w:numPr>
      <w:spacing w:after="160" w:line="288" w:lineRule="auto"/>
      <w:jc w:val="both"/>
    </w:pPr>
    <w:rPr>
      <w:sz w:val="24"/>
      <w:szCs w:val="24"/>
      <w:lang w:val="de-DE"/>
    </w:rPr>
  </w:style>
  <w:style w:type="paragraph" w:styleId="AnlageK" w:customStyle="1">
    <w:name w:val="Anlage K"/>
    <w:basedOn w:val="Normal"/>
    <w:next w:val="Randnummern"/>
    <w:uiPriority w:val="1"/>
    <w:qFormat/>
    <w:rsid w:val="009A3D60"/>
    <w:pPr>
      <w:numPr>
        <w:ilvl w:val="1"/>
        <w:numId w:val="21"/>
      </w:numPr>
      <w:spacing w:before="200" w:after="240" w:line="360" w:lineRule="auto"/>
      <w:jc w:val="center"/>
    </w:pPr>
    <w:rPr>
      <w:b/>
      <w:bCs/>
      <w:sz w:val="24"/>
      <w:szCs w:val="24"/>
      <w:lang w:val="de-DE"/>
    </w:rPr>
  </w:style>
  <w:style w:type="paragraph" w:styleId="AnlageB" w:customStyle="1">
    <w:name w:val="Anlage B"/>
    <w:basedOn w:val="Normal"/>
    <w:next w:val="Randnummern"/>
    <w:uiPriority w:val="1"/>
    <w:qFormat/>
    <w:rsid w:val="009A3D60"/>
    <w:pPr>
      <w:numPr>
        <w:ilvl w:val="2"/>
        <w:numId w:val="21"/>
      </w:numPr>
      <w:spacing w:before="200" w:after="240" w:line="360" w:lineRule="auto"/>
      <w:jc w:val="center"/>
    </w:pPr>
    <w:rPr>
      <w:b/>
      <w:bCs/>
      <w:sz w:val="24"/>
      <w:szCs w:val="24"/>
      <w:lang w:val="de-DE"/>
    </w:rPr>
  </w:style>
  <w:style w:type="paragraph" w:styleId="wAnlagenkonvolut" w:customStyle="1">
    <w:name w:val="wAnlagenkonvolut"/>
    <w:basedOn w:val="Normal"/>
    <w:next w:val="Randnummern"/>
    <w:uiPriority w:val="1"/>
    <w:qFormat/>
    <w:rsid w:val="009A3D60"/>
    <w:pPr>
      <w:spacing w:before="200" w:after="240" w:line="360" w:lineRule="auto"/>
      <w:jc w:val="center"/>
    </w:pPr>
    <w:rPr>
      <w:rFonts w:cstheme="minorBidi"/>
      <w:b/>
      <w:sz w:val="24"/>
      <w:lang w:val="de-DE"/>
    </w:rPr>
  </w:style>
  <w:style w:type="paragraph" w:styleId="CommentSubject">
    <w:name w:val="annotation subject"/>
    <w:basedOn w:val="CommentText"/>
    <w:next w:val="CommentText"/>
    <w:link w:val="CommentSubjectChar"/>
    <w:uiPriority w:val="99"/>
    <w:semiHidden/>
    <w:unhideWhenUsed/>
    <w:rsid w:val="00710A45"/>
    <w:rPr>
      <w:b/>
      <w:bCs/>
    </w:rPr>
  </w:style>
  <w:style w:type="character" w:styleId="CommentSubjectChar" w:customStyle="1">
    <w:name w:val="Comment Subject Char"/>
    <w:basedOn w:val="CommentTextChar1"/>
    <w:link w:val="CommentSubject"/>
    <w:uiPriority w:val="99"/>
    <w:semiHidden/>
    <w:rsid w:val="00710A45"/>
    <w:rPr>
      <w:rFonts w:ascii="Times New Roman" w:hAnsi="Times New Roman" w:eastAsia="MS Mincho" w:cs="Times New Roman"/>
      <w:b/>
      <w:bCs/>
      <w:sz w:val="20"/>
      <w:szCs w:val="20"/>
    </w:rPr>
  </w:style>
  <w:style w:type="paragraph" w:styleId="Revision">
    <w:name w:val="Revision"/>
    <w:hidden/>
    <w:uiPriority w:val="99"/>
    <w:semiHidden/>
    <w:rsid w:val="00096D89"/>
    <w:pPr>
      <w:spacing w:after="0" w:line="240" w:lineRule="auto"/>
    </w:pPr>
    <w:rPr>
      <w:rFonts w:ascii="Times New Roman" w:hAnsi="Times New Roman" w:eastAsia="MS Mincho" w:cs="Times New Roman"/>
    </w:rPr>
  </w:style>
  <w:style w:type="paragraph" w:styleId="MTStandardInd6" w:customStyle="1">
    <w:name w:val="MT Standard Ind_6"/>
    <w:basedOn w:val="Normal"/>
    <w:rsid w:val="00521306"/>
    <w:pPr>
      <w:numPr>
        <w:ilvl w:val="5"/>
        <w:numId w:val="25"/>
      </w:numPr>
      <w:spacing w:after="240"/>
      <w:jc w:val="both"/>
      <w:outlineLvl w:val="5"/>
    </w:pPr>
    <w:rPr>
      <w:rFonts w:eastAsiaTheme="minorHAnsi" w:cstheme="minorBidi"/>
      <w:sz w:val="24"/>
      <w:szCs w:val="24"/>
    </w:rPr>
  </w:style>
  <w:style w:type="paragraph" w:styleId="MTStandardInd5" w:customStyle="1">
    <w:name w:val="MT Standard Ind_5"/>
    <w:basedOn w:val="Normal"/>
    <w:rsid w:val="00521306"/>
    <w:pPr>
      <w:numPr>
        <w:ilvl w:val="4"/>
        <w:numId w:val="25"/>
      </w:numPr>
      <w:spacing w:after="240"/>
      <w:jc w:val="both"/>
      <w:outlineLvl w:val="4"/>
    </w:pPr>
    <w:rPr>
      <w:rFonts w:eastAsiaTheme="minorHAnsi" w:cstheme="minorBidi"/>
      <w:sz w:val="24"/>
      <w:szCs w:val="24"/>
    </w:rPr>
  </w:style>
  <w:style w:type="paragraph" w:styleId="MTStandardInd4" w:customStyle="1">
    <w:name w:val="MT Standard Ind_4"/>
    <w:basedOn w:val="Normal"/>
    <w:rsid w:val="00521306"/>
    <w:pPr>
      <w:numPr>
        <w:ilvl w:val="3"/>
        <w:numId w:val="25"/>
      </w:numPr>
      <w:spacing w:after="240"/>
      <w:jc w:val="both"/>
      <w:outlineLvl w:val="3"/>
    </w:pPr>
    <w:rPr>
      <w:rFonts w:eastAsiaTheme="minorHAnsi" w:cstheme="minorBidi"/>
      <w:sz w:val="24"/>
      <w:szCs w:val="24"/>
    </w:rPr>
  </w:style>
  <w:style w:type="paragraph" w:styleId="MTStandardInd3" w:customStyle="1">
    <w:name w:val="MT Standard Ind_3"/>
    <w:basedOn w:val="Normal"/>
    <w:rsid w:val="00521306"/>
    <w:pPr>
      <w:numPr>
        <w:ilvl w:val="2"/>
        <w:numId w:val="25"/>
      </w:numPr>
      <w:spacing w:after="240"/>
      <w:outlineLvl w:val="2"/>
    </w:pPr>
    <w:rPr>
      <w:rFonts w:eastAsiaTheme="minorHAnsi" w:cstheme="minorBidi"/>
      <w:sz w:val="24"/>
      <w:szCs w:val="24"/>
    </w:rPr>
  </w:style>
  <w:style w:type="paragraph" w:styleId="MTStandardInd2" w:customStyle="1">
    <w:name w:val="MT Standard Ind_2"/>
    <w:basedOn w:val="Normal"/>
    <w:next w:val="Normal"/>
    <w:rsid w:val="00521306"/>
    <w:pPr>
      <w:numPr>
        <w:ilvl w:val="1"/>
        <w:numId w:val="25"/>
      </w:numPr>
      <w:spacing w:after="240"/>
      <w:outlineLvl w:val="1"/>
    </w:pPr>
    <w:rPr>
      <w:rFonts w:eastAsiaTheme="minorHAnsi" w:cstheme="minorBidi"/>
      <w:sz w:val="24"/>
      <w:szCs w:val="24"/>
    </w:rPr>
  </w:style>
  <w:style w:type="paragraph" w:styleId="MTStandardInd1" w:customStyle="1">
    <w:name w:val="MT Standard Ind_1"/>
    <w:basedOn w:val="Normal"/>
    <w:next w:val="MTStandardInd2"/>
    <w:rsid w:val="00521306"/>
    <w:pPr>
      <w:numPr>
        <w:numId w:val="25"/>
      </w:numPr>
      <w:spacing w:after="240"/>
      <w:outlineLvl w:val="0"/>
    </w:pPr>
    <w:rPr>
      <w:rFonts w:eastAsia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187530">
      <w:bodyDiv w:val="1"/>
      <w:marLeft w:val="0"/>
      <w:marRight w:val="0"/>
      <w:marTop w:val="0"/>
      <w:marBottom w:val="0"/>
      <w:divBdr>
        <w:top w:val="none" w:sz="0" w:space="0" w:color="auto"/>
        <w:left w:val="none" w:sz="0" w:space="0" w:color="auto"/>
        <w:bottom w:val="none" w:sz="0" w:space="0" w:color="auto"/>
        <w:right w:val="none" w:sz="0" w:space="0" w:color="auto"/>
      </w:divBdr>
    </w:div>
    <w:div w:id="920796852">
      <w:bodyDiv w:val="1"/>
      <w:marLeft w:val="0"/>
      <w:marRight w:val="0"/>
      <w:marTop w:val="0"/>
      <w:marBottom w:val="0"/>
      <w:divBdr>
        <w:top w:val="none" w:sz="0" w:space="0" w:color="auto"/>
        <w:left w:val="none" w:sz="0" w:space="0" w:color="auto"/>
        <w:bottom w:val="none" w:sz="0" w:space="0" w:color="auto"/>
        <w:right w:val="none" w:sz="0" w:space="0" w:color="auto"/>
      </w:divBdr>
    </w:div>
    <w:div w:id="1030715972">
      <w:bodyDiv w:val="1"/>
      <w:marLeft w:val="0"/>
      <w:marRight w:val="0"/>
      <w:marTop w:val="0"/>
      <w:marBottom w:val="0"/>
      <w:divBdr>
        <w:top w:val="none" w:sz="0" w:space="0" w:color="auto"/>
        <w:left w:val="none" w:sz="0" w:space="0" w:color="auto"/>
        <w:bottom w:val="none" w:sz="0" w:space="0" w:color="auto"/>
        <w:right w:val="none" w:sz="0" w:space="0" w:color="auto"/>
      </w:divBdr>
    </w:div>
    <w:div w:id="182773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3.xml" Id="rId13" /><Relationship Type="http://schemas.openxmlformats.org/officeDocument/2006/relationships/footer" Target="footer5.xml" Id="rId18" /><Relationship Type="http://schemas.openxmlformats.org/officeDocument/2006/relationships/header" Target="header9.xml" Id="rId26" /><Relationship Type="http://schemas.openxmlformats.org/officeDocument/2006/relationships/footer" Target="footer16.xml" Id="rId39" /><Relationship Type="http://schemas.openxmlformats.org/officeDocument/2006/relationships/header" Target="header7.xml" Id="rId21" /><Relationship Type="http://schemas.openxmlformats.org/officeDocument/2006/relationships/footer" Target="footer13.xml" Id="rId34" /><Relationship Type="http://schemas.openxmlformats.org/officeDocument/2006/relationships/footnotes" Target="footnotes.xml" Id="rId7" /><Relationship Type="http://schemas.openxmlformats.org/officeDocument/2006/relationships/footer" Target="footer4.xml" Id="rId16" /><Relationship Type="http://schemas.openxmlformats.org/officeDocument/2006/relationships/header" Target="header6.xml" Id="rId20" /><Relationship Type="http://schemas.openxmlformats.org/officeDocument/2006/relationships/header" Target="header10.xml" Id="rId29" /><Relationship Type="http://schemas.openxmlformats.org/officeDocument/2006/relationships/theme" Target="theme/theme1.xml" Id="rId4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header" Target="header8.xml" Id="rId24" /><Relationship Type="http://schemas.openxmlformats.org/officeDocument/2006/relationships/footer" Target="footer12.xml" Id="rId32" /><Relationship Type="http://schemas.openxmlformats.org/officeDocument/2006/relationships/footer" Target="footer15.xml" Id="rId37" /><Relationship Type="http://schemas.openxmlformats.org/officeDocument/2006/relationships/fontTable" Target="fontTable.xml" Id="rId40"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footer" Target="footer7.xml" Id="rId23" /><Relationship Type="http://schemas.openxmlformats.org/officeDocument/2006/relationships/footer" Target="footer10.xml" Id="rId28" /><Relationship Type="http://schemas.openxmlformats.org/officeDocument/2006/relationships/header" Target="header13.xml" Id="rId36" /><Relationship Type="http://schemas.openxmlformats.org/officeDocument/2006/relationships/header" Target="header2.xml" Id="rId10" /><Relationship Type="http://schemas.openxmlformats.org/officeDocument/2006/relationships/hyperlink" Target="mailto:pedro.franca@oi" TargetMode="External" Id="rId19" /><Relationship Type="http://schemas.openxmlformats.org/officeDocument/2006/relationships/footer" Target="footer11.xml" Id="rId31"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footer" Target="footer6.xml" Id="rId22" /><Relationship Type="http://schemas.openxmlformats.org/officeDocument/2006/relationships/footer" Target="footer9.xml" Id="rId27" /><Relationship Type="http://schemas.openxmlformats.org/officeDocument/2006/relationships/header" Target="header11.xml" Id="rId30" /><Relationship Type="http://schemas.openxmlformats.org/officeDocument/2006/relationships/footer" Target="footer14.xml" Id="rId35"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er" Target="footer2.xml" Id="rId12" /><Relationship Type="http://schemas.openxmlformats.org/officeDocument/2006/relationships/header" Target="header5.xml" Id="rId17" /><Relationship Type="http://schemas.openxmlformats.org/officeDocument/2006/relationships/footer" Target="footer8.xml" Id="rId25" /><Relationship Type="http://schemas.openxmlformats.org/officeDocument/2006/relationships/header" Target="header12.xml" Id="rId33" /><Relationship Type="http://schemas.openxmlformats.org/officeDocument/2006/relationships/header" Target="header14.xml" Id="rId38" /></Relationships>
</file>

<file path=word/theme/theme1.xml><?xml version="1.0" encoding="utf-8"?>
<a:theme xmlns:a="http://schemas.openxmlformats.org/drawingml/2006/main" name="Default Theme">
  <a:themeElements>
    <a:clrScheme name="White Rebrand Colors">
      <a:dk1>
        <a:srgbClr val="000000"/>
      </a:dk1>
      <a:lt1>
        <a:sysClr val="window" lastClr="FFFFFF"/>
      </a:lt1>
      <a:dk2>
        <a:srgbClr val="000000"/>
      </a:dk2>
      <a:lt2>
        <a:srgbClr val="FFFFFF"/>
      </a:lt2>
      <a:accent1>
        <a:srgbClr val="00A5D9"/>
      </a:accent1>
      <a:accent2>
        <a:srgbClr val="DCDDDE"/>
      </a:accent2>
      <a:accent3>
        <a:srgbClr val="46C0E5"/>
      </a:accent3>
      <a:accent4>
        <a:srgbClr val="AFB1B4"/>
      </a:accent4>
      <a:accent5>
        <a:srgbClr val="C5E7F7"/>
      </a:accent5>
      <a:accent6>
        <a:srgbClr val="808285"/>
      </a:accent6>
      <a:hlink>
        <a:srgbClr val="0000FF"/>
      </a:hlink>
      <a:folHlink>
        <a:srgbClr val="800080"/>
      </a:folHlink>
    </a:clrScheme>
    <a:fontScheme name="W&amp;C Standard">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headEnd type="none" w="med" len="med"/>
          <a:tailEnd type="none" w="med" len="med"/>
        </a:ln>
      </a:spPr>
      <a:bodyPr rot="0" spcFirstLastPara="0" vertOverflow="overflow" horzOverflow="overflow" vert="horz" wrap="square" lIns="0" tIns="45720" rIns="0" bIns="45720" numCol="1" spcCol="0" rtlCol="0" fromWordArt="0" anchor="ctr" anchorCtr="1" forceAA="0" compatLnSpc="1">
        <a:prstTxWarp prst="textNoShape">
          <a:avLst/>
        </a:prstTxWarp>
        <a:noAutofit/>
      </a:bodyPr>
      <a:lstStyle>
        <a:defPPr marL="0" marR="0" indent="0" algn="l" defTabSz="914400" rtl="0" eaLnBrk="1" fontAlgn="base" latinLnBrk="0" hangingPunct="1">
          <a:lnSpc>
            <a:spcPct val="100000"/>
          </a:lnSpc>
          <a:spcBef>
            <a:spcPct val="35000"/>
          </a:spcBef>
          <a:spcAft>
            <a:spcPct val="0"/>
          </a:spcAft>
          <a:buClr>
            <a:srgbClr val="00A5D9"/>
          </a:buClr>
          <a:buSzPct val="90000"/>
          <a:buFont typeface="Wingdings" charset="2"/>
          <a:buNone/>
          <a:tabLst>
            <a:tab pos="400050" algn="l"/>
          </a:tabLst>
          <a:defRPr kumimoji="0" sz="1200" b="0" i="0" u="none" strike="noStrike" cap="none" normalizeH="0" baseline="0" dirty="0" smtClean="0">
            <a:ln>
              <a:noFill/>
            </a:ln>
            <a:solidFill>
              <a:schemeClr val="tx1"/>
            </a:solidFill>
            <a:effectLst/>
            <a:latin typeface="Arial" charset="0"/>
            <a:ea typeface="Arial" charset="0"/>
            <a:cs typeface="Arial" charset="0"/>
          </a:defRPr>
        </a:defPPr>
      </a:lstStyle>
      <a:style>
        <a:lnRef idx="2">
          <a:schemeClr val="accent1"/>
        </a:lnRef>
        <a:fillRef idx="1">
          <a:schemeClr val="lt1"/>
        </a:fillRef>
        <a:effectRef idx="0">
          <a:schemeClr val="accent1"/>
        </a:effectRef>
        <a:fontRef idx="minor">
          <a:schemeClr val="dk1"/>
        </a:fontRef>
      </a:style>
    </a:spDef>
    <a:lnDef>
      <a:spPr bwMode="auto">
        <a:solidFill>
          <a:srgbClr val="3656AB"/>
        </a:solidFill>
        <a:ln w="12700" cap="flat" cmpd="sng" algn="ctr">
          <a:solidFill>
            <a:schemeClr val="tx1"/>
          </a:solidFill>
          <a:prstDash val="solid"/>
          <a:round/>
          <a:headEnd type="none" w="med" len="med"/>
          <a:tailEnd type="arrow"/>
        </a:ln>
        <a:effectLst/>
      </a:spPr>
      <a:bodyPr/>
      <a:lstStyle/>
    </a:lnDef>
  </a:objectDefaults>
  <a:extraClrSchemeLst>
    <a:extraClrScheme>
      <a:clrScheme name="Text pages 1">
        <a:dk1>
          <a:srgbClr val="000000"/>
        </a:dk1>
        <a:lt1>
          <a:srgbClr val="FFFFFF"/>
        </a:lt1>
        <a:dk2>
          <a:srgbClr val="DCDCDC"/>
        </a:dk2>
        <a:lt2>
          <a:srgbClr val="F8E5D6"/>
        </a:lt2>
        <a:accent1>
          <a:srgbClr val="D46F23"/>
        </a:accent1>
        <a:accent2>
          <a:srgbClr val="E28C4D"/>
        </a:accent2>
        <a:accent3>
          <a:srgbClr val="FFFFFF"/>
        </a:accent3>
        <a:accent4>
          <a:srgbClr val="000000"/>
        </a:accent4>
        <a:accent5>
          <a:srgbClr val="E6BBAC"/>
        </a:accent5>
        <a:accent6>
          <a:srgbClr val="CD7E45"/>
        </a:accent6>
        <a:hlink>
          <a:srgbClr val="E9A97A"/>
        </a:hlink>
        <a:folHlink>
          <a:srgbClr val="EFC19F"/>
        </a:folHlink>
      </a:clrScheme>
      <a:clrMap bg1="lt1" tx1="dk1" bg2="lt2" tx2="dk2" accent1="accent1" accent2="accent2" accent3="accent3" accent4="accent4" accent5="accent5" accent6="accent6" hlink="hlink" folHlink="folHlink"/>
    </a:extraClrScheme>
    <a:extraClrScheme>
      <a:clrScheme name="Text pages 2">
        <a:dk1>
          <a:srgbClr val="000000"/>
        </a:dk1>
        <a:lt1>
          <a:srgbClr val="FFFFFF"/>
        </a:lt1>
        <a:dk2>
          <a:srgbClr val="DCDCDC"/>
        </a:dk2>
        <a:lt2>
          <a:srgbClr val="9BD2FF"/>
        </a:lt2>
        <a:accent1>
          <a:srgbClr val="005DAA"/>
        </a:accent1>
        <a:accent2>
          <a:srgbClr val="0082EE"/>
        </a:accent2>
        <a:accent3>
          <a:srgbClr val="FFFFFF"/>
        </a:accent3>
        <a:accent4>
          <a:srgbClr val="000000"/>
        </a:accent4>
        <a:accent5>
          <a:srgbClr val="AAB6D2"/>
        </a:accent5>
        <a:accent6>
          <a:srgbClr val="0075D8"/>
        </a:accent6>
        <a:hlink>
          <a:srgbClr val="219BFF"/>
        </a:hlink>
        <a:folHlink>
          <a:srgbClr val="79C2FF"/>
        </a:folHlink>
      </a:clrScheme>
      <a:clrMap bg1="lt1" tx1="dk1" bg2="lt2" tx2="dk2" accent1="accent1" accent2="accent2" accent3="accent3" accent4="accent4" accent5="accent5" accent6="accent6" hlink="hlink" folHlink="folHlink"/>
    </a:extraClrScheme>
    <a:extraClrScheme>
      <a:clrScheme name="Text pages 3">
        <a:dk1>
          <a:srgbClr val="000000"/>
        </a:dk1>
        <a:lt1>
          <a:srgbClr val="FFFFFF"/>
        </a:lt1>
        <a:dk2>
          <a:srgbClr val="DCDCDC"/>
        </a:dk2>
        <a:lt2>
          <a:srgbClr val="B7DEFF"/>
        </a:lt2>
        <a:accent1>
          <a:srgbClr val="005DAA"/>
        </a:accent1>
        <a:accent2>
          <a:srgbClr val="1997FF"/>
        </a:accent2>
        <a:accent3>
          <a:srgbClr val="FFFFFF"/>
        </a:accent3>
        <a:accent4>
          <a:srgbClr val="000000"/>
        </a:accent4>
        <a:accent5>
          <a:srgbClr val="AAB6D2"/>
        </a:accent5>
        <a:accent6>
          <a:srgbClr val="1688E7"/>
        </a:accent6>
        <a:hlink>
          <a:srgbClr val="65B9FF"/>
        </a:hlink>
        <a:folHlink>
          <a:srgbClr val="93CEFF"/>
        </a:folHlink>
      </a:clrScheme>
      <a:clrMap bg1="lt1" tx1="dk1" bg2="lt2" tx2="dk2" accent1="accent1" accent2="accent2" accent3="accent3" accent4="accent4" accent5="accent5" accent6="accent6" hlink="hlink" folHlink="folHlink"/>
    </a:extraClrScheme>
    <a:extraClrScheme>
      <a:clrScheme name="Text pages 4">
        <a:dk1>
          <a:srgbClr val="000000"/>
        </a:dk1>
        <a:lt1>
          <a:srgbClr val="FFFFFF"/>
        </a:lt1>
        <a:dk2>
          <a:srgbClr val="C9CBCC"/>
        </a:dk2>
        <a:lt2>
          <a:srgbClr val="B7DEFF"/>
        </a:lt2>
        <a:accent1>
          <a:srgbClr val="005DAA"/>
        </a:accent1>
        <a:accent2>
          <a:srgbClr val="1997FF"/>
        </a:accent2>
        <a:accent3>
          <a:srgbClr val="FFFFFF"/>
        </a:accent3>
        <a:accent4>
          <a:srgbClr val="000000"/>
        </a:accent4>
        <a:accent5>
          <a:srgbClr val="AAB6D2"/>
        </a:accent5>
        <a:accent6>
          <a:srgbClr val="1688E7"/>
        </a:accent6>
        <a:hlink>
          <a:srgbClr val="65B9FF"/>
        </a:hlink>
        <a:folHlink>
          <a:srgbClr val="93CEFF"/>
        </a:folHlink>
      </a:clrScheme>
      <a:clrMap bg1="lt1" tx1="dk1" bg2="lt2" tx2="dk2" accent1="accent1" accent2="accent2" accent3="accent3" accent4="accent4" accent5="accent5" accent6="accent6" hlink="hlink" folHlink="folHlink"/>
    </a:extraClrScheme>
    <a:extraClrScheme>
      <a:clrScheme name="Text pages 5">
        <a:dk1>
          <a:srgbClr val="000000"/>
        </a:dk1>
        <a:lt1>
          <a:srgbClr val="FFFFFF"/>
        </a:lt1>
        <a:dk2>
          <a:srgbClr val="C9CBCC"/>
        </a:dk2>
        <a:lt2>
          <a:srgbClr val="B7DEFF"/>
        </a:lt2>
        <a:accent1>
          <a:srgbClr val="005DAA"/>
        </a:accent1>
        <a:accent2>
          <a:srgbClr val="00A5D9"/>
        </a:accent2>
        <a:accent3>
          <a:srgbClr val="FFFFFF"/>
        </a:accent3>
        <a:accent4>
          <a:srgbClr val="000000"/>
        </a:accent4>
        <a:accent5>
          <a:srgbClr val="AAB6D2"/>
        </a:accent5>
        <a:accent6>
          <a:srgbClr val="0095C4"/>
        </a:accent6>
        <a:hlink>
          <a:srgbClr val="00AF9E"/>
        </a:hlink>
        <a:folHlink>
          <a:srgbClr val="93CEFF"/>
        </a:folHlink>
      </a:clrScheme>
      <a:clrMap bg1="lt1" tx1="dk1" bg2="lt2" tx2="dk2" accent1="accent1" accent2="accent2" accent3="accent3" accent4="accent4" accent5="accent5" accent6="accent6" hlink="hlink" folHlink="folHlink"/>
    </a:extraClrScheme>
    <a:extraClrScheme>
      <a:clrScheme name="Text pages 6">
        <a:dk1>
          <a:srgbClr val="000000"/>
        </a:dk1>
        <a:lt1>
          <a:srgbClr val="FFFFFF"/>
        </a:lt1>
        <a:dk2>
          <a:srgbClr val="C9CBCC"/>
        </a:dk2>
        <a:lt2>
          <a:srgbClr val="6DB33F"/>
        </a:lt2>
        <a:accent1>
          <a:srgbClr val="005DAA"/>
        </a:accent1>
        <a:accent2>
          <a:srgbClr val="00AF9E"/>
        </a:accent2>
        <a:accent3>
          <a:srgbClr val="FFFFFF"/>
        </a:accent3>
        <a:accent4>
          <a:srgbClr val="000000"/>
        </a:accent4>
        <a:accent5>
          <a:srgbClr val="AAB6D2"/>
        </a:accent5>
        <a:accent6>
          <a:srgbClr val="009E8F"/>
        </a:accent6>
        <a:hlink>
          <a:srgbClr val="00A5D9"/>
        </a:hlink>
        <a:folHlink>
          <a:srgbClr val="93CEFF"/>
        </a:folHlink>
      </a:clrScheme>
      <a:clrMap bg1="lt1" tx1="dk1" bg2="lt2" tx2="dk2" accent1="accent1" accent2="accent2" accent3="accent3" accent4="accent4" accent5="accent5" accent6="accent6" hlink="hlink" folHlink="folHlink"/>
    </a:extraClrScheme>
    <a:extraClrScheme>
      <a:clrScheme name="Text pages 7">
        <a:dk1>
          <a:srgbClr val="000000"/>
        </a:dk1>
        <a:lt1>
          <a:srgbClr val="FFFFFF"/>
        </a:lt1>
        <a:dk2>
          <a:srgbClr val="C9CBCC"/>
        </a:dk2>
        <a:lt2>
          <a:srgbClr val="93CEFF"/>
        </a:lt2>
        <a:accent1>
          <a:srgbClr val="005DAA"/>
        </a:accent1>
        <a:accent2>
          <a:srgbClr val="00AF9E"/>
        </a:accent2>
        <a:accent3>
          <a:srgbClr val="FFFFFF"/>
        </a:accent3>
        <a:accent4>
          <a:srgbClr val="000000"/>
        </a:accent4>
        <a:accent5>
          <a:srgbClr val="AAB6D2"/>
        </a:accent5>
        <a:accent6>
          <a:srgbClr val="009E8F"/>
        </a:accent6>
        <a:hlink>
          <a:srgbClr val="00A5D9"/>
        </a:hlink>
        <a:folHlink>
          <a:srgbClr val="6DB33F"/>
        </a:folHlink>
      </a:clrScheme>
      <a:clrMap bg1="lt1" tx1="dk1" bg2="lt2" tx2="dk2" accent1="accent1" accent2="accent2" accent3="accent3" accent4="accent4" accent5="accent5" accent6="accent6" hlink="hlink" folHlink="folHlink"/>
    </a:extraClrScheme>
  </a:extraClrSchemeLst>
</a:theme>
</file>

<file path=docProps/app.xml><?xml version="1.0" encoding="utf-8"?>
<ap:Properties xmlns:vt="http://schemas.openxmlformats.org/officeDocument/2006/docPropsVTypes" xmlns:ap="http://schemas.openxmlformats.org/officeDocument/2006/extended-properties">
  <ap:Company> </ap:Company>
</ap:Properties>
</file>

<file path=docProps/core.xml><?xml version="1.0" encoding="utf-8"?>
<coreProperties xmlns:dc="http://purl.org/dc/elements/1.1/" xmlns:dcterms="http://purl.org/dc/terms/" xmlns:xsi="http://www.w3.org/2001/XMLSchema-instance" xmlns="http://schemas.openxmlformats.org/package/2006/metadata/core-properties">
  <lastPrinted>2024-03-25T16:01:21.0000000Z</lastPrinted>
  <dcterms:created xsi:type="dcterms:W3CDTF">2024-03-25T16:01:21.0000000Z</dcterms:created>
  <dcterms:modified xsi:type="dcterms:W3CDTF">2024-03-25T16:01:21.0000000Z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WCFooterVersion">
    <vt:i4>1</vt:i4>
  </op:property>
  <op:property fmtid="{D5CDD505-2E9C-101B-9397-08002B2CF9AE}" pid="3" name="NewIn2000">
    <vt:bool>true</vt:bool>
  </op:property>
  <op:property fmtid="{D5CDD505-2E9C-101B-9397-08002B2CF9AE}" pid="4" name="NRT_DocNumber">
    <vt:lpwstr>126440202</vt:lpwstr>
  </op:property>
  <op:property fmtid="{D5CDD505-2E9C-101B-9397-08002B2CF9AE}" pid="5" name="NRT_DocVersion">
    <vt:lpwstr>4</vt:lpwstr>
  </op:property>
  <op:property fmtid="{D5CDD505-2E9C-101B-9397-08002B2CF9AE}" pid="11" name="NRT_ELITE_CLIENT">
    <vt:lpwstr>6332722</vt:lpwstr>
  </op:property>
  <op:property fmtid="{D5CDD505-2E9C-101B-9397-08002B2CF9AE}" pid="12" name="NRT_ELITE_MATTER">
    <vt:lpwstr>0024</vt:lpwstr>
  </op:property>
  <op:property fmtid="{D5CDD505-2E9C-101B-9397-08002B2CF9AE}" pid="13" name="WC_LAST_MODIFIED">
    <vt:lpwstr>3/25/2024 11:42:29 AM</vt:lpwstr>
  </op:property>
  <op:property fmtid="{D5CDD505-2E9C-101B-9397-08002B2CF9AE}" pid="14" name="Office">
    <vt:lpwstr>New York</vt:lpwstr>
  </op:property>
  <op:property fmtid="{D5CDD505-2E9C-101B-9397-08002B2CF9AE}" pid="15" name="Dateformat">
    <vt:lpwstr>MONTH DAY, YEAR</vt:lpwstr>
  </op:property>
  <op:property fmtid="{D5CDD505-2E9C-101B-9397-08002B2CF9AE}" pid="16" name="Language1">
    <vt:lpwstr>English (US)</vt:lpwstr>
  </op:property>
  <op:property fmtid="{D5CDD505-2E9C-101B-9397-08002B2CF9AE}" pid="17" name="WCOffice">
    <vt:lpwstr>New York</vt:lpwstr>
  </op:property>
  <op:property fmtid="{D5CDD505-2E9C-101B-9397-08002B2CF9AE}" pid="18" name="pDocRef">
    <vt:lpwstr>6332722-0024.DASILMO.ROBERRA</vt:lpwstr>
  </op:property>
  <op:property fmtid="{D5CDD505-2E9C-101B-9397-08002B2CF9AE}" pid="19" name="pDocNumber">
    <vt:lpwstr>126440202_4 [AMERICAS]</vt:lpwstr>
  </op:property>
</op:Properties>
</file>