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B734" w14:textId="77777777" w:rsidR="001042D4" w:rsidRPr="001042D4" w:rsidRDefault="001042D4" w:rsidP="001042D4">
      <w:pPr>
        <w:pStyle w:val="pf0"/>
        <w:rPr>
          <w:lang w:val="pt-BR"/>
        </w:rPr>
      </w:pPr>
      <w:r w:rsidRPr="001042D4">
        <w:rPr>
          <w:rStyle w:val="cf0"/>
          <w:rFonts w:eastAsiaTheme="majorEastAsia"/>
          <w:b/>
          <w:bCs/>
          <w:lang w:val="pt-BR"/>
        </w:rPr>
        <w:t>Confira como realizar o seu primeiro acesso:</w:t>
      </w:r>
    </w:p>
    <w:p w14:paraId="34F1F745" w14:textId="77777777" w:rsidR="001042D4" w:rsidRPr="001042D4" w:rsidRDefault="001042D4" w:rsidP="001042D4">
      <w:pPr>
        <w:pStyle w:val="NormalWeb"/>
        <w:rPr>
          <w:lang w:val="pt-BR"/>
        </w:rPr>
      </w:pPr>
      <w:r w:rsidRPr="001042D4">
        <w:rPr>
          <w:rStyle w:val="cf2"/>
          <w:rFonts w:eastAsiaTheme="majorEastAsia"/>
          <w:lang w:val="pt-BR"/>
        </w:rPr>
        <w:t xml:space="preserve">1. Acesse o </w:t>
      </w:r>
      <w:hyperlink r:id="rId10" w:tgtFrame="_blank" w:history="1">
        <w:r w:rsidRPr="001042D4">
          <w:rPr>
            <w:rStyle w:val="Hyperlink"/>
            <w:rFonts w:eastAsiaTheme="majorEastAsia"/>
            <w:lang w:val="pt-BR"/>
          </w:rPr>
          <w:t>Portal</w:t>
        </w:r>
      </w:hyperlink>
      <w:r w:rsidRPr="001042D4">
        <w:rPr>
          <w:rStyle w:val="cf2"/>
          <w:rFonts w:eastAsiaTheme="majorEastAsia"/>
          <w:lang w:val="pt-BR"/>
        </w:rPr>
        <w:t>, e</w:t>
      </w:r>
      <w:r w:rsidRPr="001042D4">
        <w:rPr>
          <w:rStyle w:val="cf3"/>
          <w:rFonts w:eastAsiaTheme="majorEastAsia"/>
          <w:lang w:val="pt-BR"/>
        </w:rPr>
        <w:t> </w:t>
      </w:r>
      <w:r w:rsidRPr="001042D4">
        <w:rPr>
          <w:rStyle w:val="cf2"/>
          <w:rFonts w:eastAsiaTheme="majorEastAsia"/>
          <w:lang w:val="pt-BR"/>
        </w:rPr>
        <w:t xml:space="preserve">clique em "Primeiro Acesso"; </w:t>
      </w:r>
    </w:p>
    <w:p w14:paraId="41A7E071" w14:textId="77777777" w:rsidR="001042D4" w:rsidRPr="001042D4" w:rsidRDefault="001042D4" w:rsidP="001042D4">
      <w:pPr>
        <w:pStyle w:val="NormalWeb"/>
        <w:rPr>
          <w:lang w:val="pt-BR"/>
        </w:rPr>
      </w:pPr>
      <w:r w:rsidRPr="001042D4">
        <w:rPr>
          <w:rStyle w:val="cf2"/>
          <w:rFonts w:eastAsiaTheme="majorEastAsia"/>
          <w:lang w:val="pt-BR"/>
        </w:rPr>
        <w:t>2. Digite seu número de CPF e data de nascimento (Pessoa Física) ou CNPJ e data de fundação (Pessoa Jurídica);</w:t>
      </w:r>
    </w:p>
    <w:p w14:paraId="605A28BD" w14:textId="77777777" w:rsidR="001042D4" w:rsidRPr="001042D4" w:rsidRDefault="001042D4" w:rsidP="001042D4">
      <w:pPr>
        <w:pStyle w:val="pf0"/>
        <w:rPr>
          <w:lang w:val="pt-BR"/>
        </w:rPr>
      </w:pPr>
      <w:r w:rsidRPr="001042D4">
        <w:rPr>
          <w:rStyle w:val="cf2"/>
          <w:rFonts w:eastAsiaTheme="majorEastAsia"/>
          <w:lang w:val="pt-BR"/>
        </w:rPr>
        <w:t xml:space="preserve">3. Escolha a opção para verificar a sua identidade (número de telefone ou e-mail). Caso não encontre seu número de telefone e e-mail, ligue para a Central de Atendimento ao Investidor através dos telefones: </w:t>
      </w:r>
      <w:r w:rsidRPr="001042D4">
        <w:rPr>
          <w:rStyle w:val="cf0"/>
          <w:rFonts w:eastAsiaTheme="majorEastAsia"/>
          <w:lang w:val="pt-BR"/>
        </w:rPr>
        <w:t>0800 720 5299</w:t>
      </w:r>
      <w:r w:rsidRPr="001042D4">
        <w:rPr>
          <w:lang w:val="pt-BR"/>
        </w:rPr>
        <w:t xml:space="preserve"> </w:t>
      </w:r>
      <w:r w:rsidRPr="001042D4">
        <w:rPr>
          <w:rStyle w:val="cf2"/>
          <w:rFonts w:eastAsiaTheme="majorEastAsia"/>
          <w:lang w:val="pt-BR"/>
        </w:rPr>
        <w:t>(Telefone exclusivo para dúvidas de Informe de Rendimentos - disponível de 01/03 até 31/05)</w:t>
      </w:r>
      <w:r w:rsidRPr="001042D4">
        <w:rPr>
          <w:lang w:val="pt-BR"/>
        </w:rPr>
        <w:t xml:space="preserve"> </w:t>
      </w:r>
      <w:r w:rsidRPr="001042D4">
        <w:rPr>
          <w:rStyle w:val="cf2"/>
          <w:rFonts w:eastAsiaTheme="majorEastAsia"/>
          <w:lang w:val="pt-BR"/>
        </w:rPr>
        <w:t>/ 3003 9285 (WhatsApp) / 3003 9285 (Capitais e regiões metropolitanas)</w:t>
      </w:r>
      <w:r w:rsidRPr="001042D4">
        <w:rPr>
          <w:lang w:val="pt-BR"/>
        </w:rPr>
        <w:t xml:space="preserve"> </w:t>
      </w:r>
      <w:r w:rsidRPr="001042D4">
        <w:rPr>
          <w:rStyle w:val="cf2"/>
          <w:rFonts w:eastAsiaTheme="majorEastAsia"/>
          <w:lang w:val="pt-BR"/>
        </w:rPr>
        <w:t>/ 0800 720 9285 (Demais localidades) em dias úteis, das 9 às 18 horas;</w:t>
      </w:r>
    </w:p>
    <w:p w14:paraId="7DD9C4C1" w14:textId="77777777" w:rsidR="001042D4" w:rsidRPr="001042D4" w:rsidRDefault="001042D4" w:rsidP="001042D4">
      <w:pPr>
        <w:pStyle w:val="pf0"/>
        <w:rPr>
          <w:lang w:val="pt-BR"/>
        </w:rPr>
      </w:pPr>
      <w:r w:rsidRPr="001042D4">
        <w:rPr>
          <w:rStyle w:val="cf2"/>
          <w:rFonts w:eastAsiaTheme="majorEastAsia"/>
          <w:lang w:val="pt-BR"/>
        </w:rPr>
        <w:t>4. Digite o código recebido por e-mail e/ou telefone e crie a sua senha pessoal;</w:t>
      </w:r>
    </w:p>
    <w:p w14:paraId="265E281C" w14:textId="77777777" w:rsidR="001042D4" w:rsidRPr="001042D4" w:rsidRDefault="001042D4" w:rsidP="001042D4">
      <w:pPr>
        <w:pStyle w:val="pf0"/>
        <w:rPr>
          <w:lang w:val="pt-BR"/>
        </w:rPr>
      </w:pPr>
      <w:r w:rsidRPr="001042D4">
        <w:rPr>
          <w:rStyle w:val="cf2"/>
          <w:rFonts w:eastAsiaTheme="majorEastAsia"/>
          <w:lang w:val="pt-BR"/>
        </w:rPr>
        <w:t>5. Pronto, agora basta entrar com o seu CPF/CNPJ e a nova senha cadastrada para acessar os seus documentos. Os Informes de Rendimento estarão disponíveis em “meus informes” – pasta “2024”</w:t>
      </w:r>
    </w:p>
    <w:p w14:paraId="053587BA" w14:textId="77777777" w:rsidR="001042D4" w:rsidRPr="001042D4" w:rsidRDefault="001042D4" w:rsidP="001042D4">
      <w:pPr>
        <w:pStyle w:val="NormalWeb"/>
        <w:rPr>
          <w:lang w:val="pt-BR"/>
        </w:rPr>
      </w:pPr>
      <w:r w:rsidRPr="001042D4">
        <w:rPr>
          <w:lang w:val="pt-BR"/>
        </w:rPr>
        <w:t> </w:t>
      </w:r>
    </w:p>
    <w:p w14:paraId="71A49DF8" w14:textId="77777777" w:rsidR="001042D4" w:rsidRPr="001042D4" w:rsidRDefault="001042D4" w:rsidP="001042D4">
      <w:pPr>
        <w:pStyle w:val="pf0"/>
        <w:rPr>
          <w:lang w:val="pt-BR"/>
        </w:rPr>
      </w:pPr>
      <w:r w:rsidRPr="001042D4">
        <w:rPr>
          <w:rStyle w:val="cf0"/>
          <w:rFonts w:eastAsiaTheme="majorEastAsia"/>
          <w:b/>
          <w:bCs/>
          <w:lang w:val="pt-BR"/>
        </w:rPr>
        <w:t>Caso tenha esquecido a senha utilizada no ano anterior, siga o procedimento abaixo:</w:t>
      </w:r>
    </w:p>
    <w:p w14:paraId="534D2429" w14:textId="77777777" w:rsidR="001042D4" w:rsidRPr="001042D4" w:rsidRDefault="001042D4" w:rsidP="001042D4">
      <w:pPr>
        <w:pStyle w:val="NormalWeb"/>
        <w:rPr>
          <w:lang w:val="pt-BR"/>
        </w:rPr>
      </w:pPr>
      <w:r w:rsidRPr="001042D4">
        <w:rPr>
          <w:rStyle w:val="cf2"/>
          <w:rFonts w:eastAsiaTheme="majorEastAsia"/>
          <w:lang w:val="pt-BR"/>
        </w:rPr>
        <w:t xml:space="preserve">1. Na plataforma, clique em “esqueci a senha” </w:t>
      </w:r>
    </w:p>
    <w:p w14:paraId="5171167B" w14:textId="77777777" w:rsidR="001042D4" w:rsidRPr="001042D4" w:rsidRDefault="001042D4" w:rsidP="001042D4">
      <w:pPr>
        <w:pStyle w:val="pf0"/>
        <w:rPr>
          <w:lang w:val="pt-BR"/>
        </w:rPr>
      </w:pPr>
      <w:r w:rsidRPr="001042D4">
        <w:rPr>
          <w:rStyle w:val="cf2"/>
          <w:rFonts w:eastAsiaTheme="majorEastAsia"/>
          <w:lang w:val="pt-BR"/>
        </w:rPr>
        <w:t xml:space="preserve">2. Digite seu número de CPF (Pessoa Física) ou CNPJ (Pessoa Jurídica); </w:t>
      </w:r>
    </w:p>
    <w:p w14:paraId="7A784180" w14:textId="77777777" w:rsidR="001042D4" w:rsidRPr="001042D4" w:rsidRDefault="001042D4" w:rsidP="001042D4">
      <w:pPr>
        <w:pStyle w:val="pf0"/>
        <w:rPr>
          <w:lang w:val="pt-BR"/>
        </w:rPr>
      </w:pPr>
      <w:r w:rsidRPr="001042D4">
        <w:rPr>
          <w:rStyle w:val="cf2"/>
          <w:rFonts w:eastAsiaTheme="majorEastAsia"/>
          <w:lang w:val="pt-BR"/>
        </w:rPr>
        <w:t xml:space="preserve">3. Digite o texto da imagem de segurança e clique em “próximo”; </w:t>
      </w:r>
    </w:p>
    <w:p w14:paraId="7275BD03" w14:textId="77777777" w:rsidR="001042D4" w:rsidRPr="001042D4" w:rsidRDefault="001042D4" w:rsidP="001042D4">
      <w:pPr>
        <w:pStyle w:val="pf0"/>
        <w:rPr>
          <w:lang w:val="pt-BR"/>
        </w:rPr>
      </w:pPr>
      <w:r w:rsidRPr="001042D4">
        <w:rPr>
          <w:rStyle w:val="cf2"/>
          <w:rFonts w:eastAsiaTheme="majorEastAsia"/>
          <w:lang w:val="pt-BR"/>
        </w:rPr>
        <w:t xml:space="preserve">4. Selecione o telefone ou e-mail já cadastrado para o envio do código de segurança (token) e clique em “enviar código de segurança”; </w:t>
      </w:r>
    </w:p>
    <w:p w14:paraId="29E1237D" w14:textId="77777777" w:rsidR="001042D4" w:rsidRPr="001042D4" w:rsidRDefault="001042D4" w:rsidP="001042D4">
      <w:pPr>
        <w:pStyle w:val="pf0"/>
        <w:rPr>
          <w:lang w:val="pt-BR"/>
        </w:rPr>
      </w:pPr>
      <w:r w:rsidRPr="001042D4">
        <w:rPr>
          <w:rStyle w:val="cf2"/>
          <w:rFonts w:eastAsiaTheme="majorEastAsia"/>
          <w:lang w:val="pt-BR"/>
        </w:rPr>
        <w:t xml:space="preserve">5. Digite o código de segurança (token) recebido e clique em “próximo”; </w:t>
      </w:r>
    </w:p>
    <w:p w14:paraId="3D1B2E94" w14:textId="77777777" w:rsidR="001042D4" w:rsidRPr="001042D4" w:rsidRDefault="001042D4" w:rsidP="001042D4">
      <w:pPr>
        <w:pStyle w:val="pf0"/>
        <w:rPr>
          <w:lang w:val="pt-BR"/>
        </w:rPr>
      </w:pPr>
      <w:r w:rsidRPr="001042D4">
        <w:rPr>
          <w:rStyle w:val="cf2"/>
          <w:rFonts w:eastAsiaTheme="majorEastAsia"/>
          <w:lang w:val="pt-BR"/>
        </w:rPr>
        <w:t>6. Crie uma senha, que deve possuir no mínimo 8 (oito) caracteres contendo números e letras, e clique em “próximo”;</w:t>
      </w:r>
    </w:p>
    <w:p w14:paraId="56D6B822" w14:textId="77777777" w:rsidR="001042D4" w:rsidRPr="001042D4" w:rsidRDefault="001042D4" w:rsidP="001042D4">
      <w:pPr>
        <w:pStyle w:val="pf0"/>
        <w:rPr>
          <w:lang w:val="pt-BR"/>
        </w:rPr>
      </w:pPr>
      <w:r w:rsidRPr="001042D4">
        <w:rPr>
          <w:rStyle w:val="cf2"/>
          <w:rFonts w:eastAsiaTheme="majorEastAsia"/>
          <w:lang w:val="pt-BR"/>
        </w:rPr>
        <w:t>7. Ao finalizar, você será redirecionado para a tela inicial do acesso. Os Informes de Rendimento estarão disponíveis em “meus informes” – pasta “2024”</w:t>
      </w:r>
    </w:p>
    <w:p w14:paraId="716DDE48" w14:textId="77777777" w:rsidR="00A1349A" w:rsidRPr="001042D4" w:rsidRDefault="00A1349A">
      <w:pPr>
        <w:rPr>
          <w:lang w:val="pt-BR"/>
        </w:rPr>
      </w:pPr>
    </w:p>
    <w:sectPr w:rsidR="00A1349A" w:rsidRPr="001042D4" w:rsidSect="00905472">
      <w:footerReference w:type="even" r:id="rId11"/>
      <w:footerReference w:type="defaul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493AE" w14:textId="77777777" w:rsidR="00905472" w:rsidRDefault="00905472" w:rsidP="001042D4">
      <w:pPr>
        <w:spacing w:after="0" w:line="240" w:lineRule="auto"/>
      </w:pPr>
      <w:r>
        <w:separator/>
      </w:r>
    </w:p>
  </w:endnote>
  <w:endnote w:type="continuationSeparator" w:id="0">
    <w:p w14:paraId="0D736DA5" w14:textId="77777777" w:rsidR="00905472" w:rsidRDefault="00905472" w:rsidP="001042D4">
      <w:pPr>
        <w:spacing w:after="0" w:line="240" w:lineRule="auto"/>
      </w:pPr>
      <w:r>
        <w:continuationSeparator/>
      </w:r>
    </w:p>
  </w:endnote>
  <w:endnote w:type="continuationNotice" w:id="1">
    <w:p w14:paraId="1F8FCD76" w14:textId="77777777" w:rsidR="00905472" w:rsidRDefault="009054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C522" w14:textId="72C84292" w:rsidR="001042D4" w:rsidRDefault="001042D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7AED5B3" wp14:editId="4D02EF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81011271" name="Caixa de Texto 2" descr="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2EB3" w14:textId="2FD94D37" w:rsidR="001042D4" w:rsidRPr="001042D4" w:rsidRDefault="001042D4" w:rsidP="001042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42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ED5B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onfidenci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E312EB3" w14:textId="2FD94D37" w:rsidR="001042D4" w:rsidRPr="001042D4" w:rsidRDefault="001042D4" w:rsidP="001042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42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6478" w14:textId="2A17C57E" w:rsidR="001042D4" w:rsidRDefault="001042D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D004D22" wp14:editId="4E061203">
              <wp:simplePos x="10795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360279478" name="Caixa de Texto 3" descr="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973F5" w14:textId="73325358" w:rsidR="001042D4" w:rsidRPr="001042D4" w:rsidRDefault="001042D4" w:rsidP="001042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42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04D2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onfidenci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B8973F5" w14:textId="73325358" w:rsidR="001042D4" w:rsidRPr="001042D4" w:rsidRDefault="001042D4" w:rsidP="001042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42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50AC" w14:textId="03331133" w:rsidR="001042D4" w:rsidRDefault="001042D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278F31" wp14:editId="2B5FA8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277553563" name="Caixa de Texto 1" descr="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BB07E" w14:textId="4C9EB221" w:rsidR="001042D4" w:rsidRPr="001042D4" w:rsidRDefault="001042D4" w:rsidP="001042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42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78F3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onfiden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3ABB07E" w14:textId="4C9EB221" w:rsidR="001042D4" w:rsidRPr="001042D4" w:rsidRDefault="001042D4" w:rsidP="001042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42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DEB5F" w14:textId="77777777" w:rsidR="00905472" w:rsidRDefault="00905472" w:rsidP="001042D4">
      <w:pPr>
        <w:spacing w:after="0" w:line="240" w:lineRule="auto"/>
      </w:pPr>
      <w:r>
        <w:separator/>
      </w:r>
    </w:p>
  </w:footnote>
  <w:footnote w:type="continuationSeparator" w:id="0">
    <w:p w14:paraId="407D7436" w14:textId="77777777" w:rsidR="00905472" w:rsidRDefault="00905472" w:rsidP="001042D4">
      <w:pPr>
        <w:spacing w:after="0" w:line="240" w:lineRule="auto"/>
      </w:pPr>
      <w:r>
        <w:continuationSeparator/>
      </w:r>
    </w:p>
  </w:footnote>
  <w:footnote w:type="continuationNotice" w:id="1">
    <w:p w14:paraId="575CA0F0" w14:textId="77777777" w:rsidR="00905472" w:rsidRDefault="009054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8223B"/>
    <w:multiLevelType w:val="multilevel"/>
    <w:tmpl w:val="EAE6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93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D4"/>
    <w:rsid w:val="000F0768"/>
    <w:rsid w:val="001042D4"/>
    <w:rsid w:val="00477F8B"/>
    <w:rsid w:val="004C7DC9"/>
    <w:rsid w:val="008030A9"/>
    <w:rsid w:val="00905472"/>
    <w:rsid w:val="00A1349A"/>
    <w:rsid w:val="00AD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0D0F"/>
  <w15:chartTrackingRefBased/>
  <w15:docId w15:val="{F2290AFD-6917-4F41-8018-6B0264CC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4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4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4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4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4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4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4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4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4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4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4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4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42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42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42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42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42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42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4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4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4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4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4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42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42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42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4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42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42D4"/>
    <w:rPr>
      <w:b/>
      <w:bCs/>
      <w:smallCaps/>
      <w:color w:val="0F4761" w:themeColor="accent1" w:themeShade="BF"/>
      <w:spacing w:val="5"/>
    </w:rPr>
  </w:style>
  <w:style w:type="paragraph" w:customStyle="1" w:styleId="pf0">
    <w:name w:val="pf0"/>
    <w:basedOn w:val="Normal"/>
    <w:rsid w:val="0010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">
    <w:name w:val="cf0"/>
    <w:basedOn w:val="Fontepargpadro"/>
    <w:rsid w:val="001042D4"/>
  </w:style>
  <w:style w:type="paragraph" w:styleId="NormalWeb">
    <w:name w:val="Normal (Web)"/>
    <w:basedOn w:val="Normal"/>
    <w:uiPriority w:val="99"/>
    <w:semiHidden/>
    <w:unhideWhenUsed/>
    <w:rsid w:val="0010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2">
    <w:name w:val="cf2"/>
    <w:basedOn w:val="Fontepargpadro"/>
    <w:rsid w:val="001042D4"/>
  </w:style>
  <w:style w:type="character" w:styleId="Hyperlink">
    <w:name w:val="Hyperlink"/>
    <w:basedOn w:val="Fontepargpadro"/>
    <w:uiPriority w:val="99"/>
    <w:semiHidden/>
    <w:unhideWhenUsed/>
    <w:rsid w:val="001042D4"/>
    <w:rPr>
      <w:color w:val="0000FF"/>
      <w:u w:val="single"/>
    </w:rPr>
  </w:style>
  <w:style w:type="character" w:customStyle="1" w:styleId="cf3">
    <w:name w:val="cf3"/>
    <w:basedOn w:val="Fontepargpadro"/>
    <w:rsid w:val="001042D4"/>
  </w:style>
  <w:style w:type="paragraph" w:styleId="Rodap">
    <w:name w:val="footer"/>
    <w:basedOn w:val="Normal"/>
    <w:link w:val="RodapChar"/>
    <w:uiPriority w:val="99"/>
    <w:unhideWhenUsed/>
    <w:rsid w:val="001042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42D4"/>
  </w:style>
  <w:style w:type="character" w:styleId="Forte">
    <w:name w:val="Strong"/>
    <w:basedOn w:val="Fontepargpadro"/>
    <w:uiPriority w:val="22"/>
    <w:qFormat/>
    <w:rsid w:val="00AD1FB9"/>
    <w:rPr>
      <w:b/>
      <w:bCs/>
    </w:rPr>
  </w:style>
  <w:style w:type="character" w:styleId="nfase">
    <w:name w:val="Emphasis"/>
    <w:basedOn w:val="Fontepargpadro"/>
    <w:uiPriority w:val="20"/>
    <w:qFormat/>
    <w:rsid w:val="00AD1FB9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AD1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D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correspondenciasdigitais.com.br/log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3512B2336E54888E161472C1B4194" ma:contentTypeVersion="18" ma:contentTypeDescription="Crie um novo documento." ma:contentTypeScope="" ma:versionID="5876b9d1e9e016b5a8b43a0552121b13">
  <xsd:schema xmlns:xsd="http://www.w3.org/2001/XMLSchema" xmlns:xs="http://www.w3.org/2001/XMLSchema" xmlns:p="http://schemas.microsoft.com/office/2006/metadata/properties" xmlns:ns2="8ed6c1b7-d02b-46d7-b199-954cbae0c289" xmlns:ns3="ded9ce18-83d2-4b6f-90cc-a6eb1b0189a6" targetNamespace="http://schemas.microsoft.com/office/2006/metadata/properties" ma:root="true" ma:fieldsID="7cbaa010d0c560d75b1bd6bf4cb9d570" ns2:_="" ns3:_="">
    <xsd:import namespace="8ed6c1b7-d02b-46d7-b199-954cbae0c289"/>
    <xsd:import namespace="ded9ce18-83d2-4b6f-90cc-a6eb1b018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6c1b7-d02b-46d7-b199-954cbae0c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2c0262b5-acc8-4d6b-bee4-f9b3bba4ee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9ce18-83d2-4b6f-90cc-a6eb1b018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f4e973-3afc-4a1a-9c08-91289518d914}" ma:internalName="TaxCatchAll" ma:showField="CatchAllData" ma:web="ded9ce18-83d2-4b6f-90cc-a6eb1b018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d9ce18-83d2-4b6f-90cc-a6eb1b0189a6" xsi:nil="true"/>
    <lcf76f155ced4ddcb4097134ff3c332f xmlns="8ed6c1b7-d02b-46d7-b199-954cbae0c2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1F0E16-B94C-4F87-A1E3-3CDA0F599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6c1b7-d02b-46d7-b199-954cbae0c289"/>
    <ds:schemaRef ds:uri="ded9ce18-83d2-4b6f-90cc-a6eb1b018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4EE5E-CA2C-46CE-96F1-5963AA264F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34222-096A-4933-A9C0-D778C88497A1}">
  <ds:schemaRefs>
    <ds:schemaRef ds:uri="http://schemas.microsoft.com/office/2006/metadata/properties"/>
    <ds:schemaRef ds:uri="http://schemas.microsoft.com/office/infopath/2007/PartnerControls"/>
    <ds:schemaRef ds:uri="ded9ce18-83d2-4b6f-90cc-a6eb1b0189a6"/>
    <ds:schemaRef ds:uri="8ed6c1b7-d02b-46d7-b199-954cbae0c289"/>
  </ds:schemaRefs>
</ds:datastoreItem>
</file>

<file path=docMetadata/LabelInfo.xml><?xml version="1.0" encoding="utf-8"?>
<clbl:labelList xmlns:clbl="http://schemas.microsoft.com/office/2020/mipLabelMetadata">
  <clbl:label id="{e1ca4794-ba67-4050-a8c8-850d92435b70}" enabled="1" method="Privileged" siteId="{e7c411a6-9013-4967-a5b1-3d08f9edc13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Alves Ventura</dc:creator>
  <cp:keywords/>
  <dc:description/>
  <cp:lastModifiedBy>Daniela Alves Ventura</cp:lastModifiedBy>
  <cp:revision>3</cp:revision>
  <dcterms:created xsi:type="dcterms:W3CDTF">2024-04-10T17:41:00Z</dcterms:created>
  <dcterms:modified xsi:type="dcterms:W3CDTF">2024-04-10T17:54:00Z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4c25eb9b,10bfe447,511437b6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Confidencial</vt:lpwstr>
  </property>
  <property fmtid="{D5CDD505-2E9C-101B-9397-08002B2CF9AE}" pid="5" name="ContentTypeId">
    <vt:lpwstr>0x010100ACD3512B2336E54888E161472C1B4194</vt:lpwstr>
  </property>
  <property fmtid="{D5CDD505-2E9C-101B-9397-08002B2CF9AE}" pid="6" name="MediaServiceImageTags">
    <vt:lpwstr/>
  </property>
</Properties>
</file>