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96C7B" w14:textId="7904AD2D" w:rsidR="00C6796E" w:rsidRPr="00077460" w:rsidRDefault="00C6796E" w:rsidP="00077460">
      <w:pPr>
        <w:tabs>
          <w:tab w:val="left" w:pos="5387"/>
        </w:tabs>
        <w:autoSpaceDE w:val="0"/>
        <w:autoSpaceDN w:val="0"/>
        <w:adjustRightInd w:val="0"/>
        <w:spacing w:after="0" w:line="320" w:lineRule="exact"/>
        <w:jc w:val="center"/>
        <w:rPr>
          <w:rFonts w:asciiTheme="minorHAnsi" w:hAnsiTheme="minorHAnsi" w:cstheme="minorHAnsi"/>
          <w:b/>
          <w:bCs/>
          <w:lang w:val="it-IT"/>
        </w:rPr>
      </w:pPr>
      <w:r w:rsidRPr="00077460">
        <w:rPr>
          <w:rFonts w:asciiTheme="minorHAnsi" w:hAnsiTheme="minorHAnsi" w:cstheme="minorHAnsi"/>
          <w:b/>
          <w:bCs/>
          <w:lang w:val="it-IT"/>
        </w:rPr>
        <w:t>TRISUL S.A.</w:t>
      </w:r>
    </w:p>
    <w:p w14:paraId="0A439A1B" w14:textId="77777777" w:rsidR="00C6796E" w:rsidRPr="00077460" w:rsidRDefault="00C6796E" w:rsidP="00077460">
      <w:pPr>
        <w:autoSpaceDE w:val="0"/>
        <w:autoSpaceDN w:val="0"/>
        <w:adjustRightInd w:val="0"/>
        <w:spacing w:after="0" w:line="320" w:lineRule="exact"/>
        <w:jc w:val="center"/>
        <w:rPr>
          <w:rFonts w:asciiTheme="minorHAnsi" w:hAnsiTheme="minorHAnsi" w:cstheme="minorHAnsi"/>
          <w:lang w:val="it-IT"/>
        </w:rPr>
      </w:pPr>
      <w:r w:rsidRPr="00077460">
        <w:rPr>
          <w:rFonts w:asciiTheme="minorHAnsi" w:hAnsiTheme="minorHAnsi" w:cstheme="minorHAnsi"/>
          <w:lang w:val="it-IT"/>
        </w:rPr>
        <w:t>CNPJ/MF nº. 08.811.643/0001-27</w:t>
      </w:r>
    </w:p>
    <w:p w14:paraId="5E7BB51B" w14:textId="77777777" w:rsidR="00C6796E" w:rsidRPr="00077460" w:rsidRDefault="00C6796E" w:rsidP="00077460">
      <w:pPr>
        <w:autoSpaceDE w:val="0"/>
        <w:autoSpaceDN w:val="0"/>
        <w:adjustRightInd w:val="0"/>
        <w:spacing w:after="0" w:line="320" w:lineRule="exact"/>
        <w:jc w:val="center"/>
        <w:rPr>
          <w:rFonts w:asciiTheme="minorHAnsi" w:hAnsiTheme="minorHAnsi" w:cstheme="minorHAnsi"/>
          <w:lang w:val="it-IT"/>
        </w:rPr>
      </w:pPr>
      <w:r w:rsidRPr="00077460">
        <w:rPr>
          <w:rFonts w:asciiTheme="minorHAnsi" w:hAnsiTheme="minorHAnsi" w:cstheme="minorHAnsi"/>
          <w:lang w:val="it-IT"/>
        </w:rPr>
        <w:t>NIRE 35.300.341.627</w:t>
      </w:r>
    </w:p>
    <w:p w14:paraId="4ADFA898" w14:textId="77777777" w:rsidR="00C6796E" w:rsidRPr="00077460" w:rsidRDefault="00C6796E" w:rsidP="00077460">
      <w:pPr>
        <w:autoSpaceDE w:val="0"/>
        <w:autoSpaceDN w:val="0"/>
        <w:adjustRightInd w:val="0"/>
        <w:spacing w:after="0" w:line="320" w:lineRule="exact"/>
        <w:jc w:val="center"/>
        <w:rPr>
          <w:rFonts w:asciiTheme="minorHAnsi" w:hAnsiTheme="minorHAnsi" w:cstheme="minorHAnsi"/>
          <w:lang w:val="it-IT"/>
        </w:rPr>
      </w:pPr>
    </w:p>
    <w:p w14:paraId="0153BC9E" w14:textId="77777777" w:rsidR="00C6796E" w:rsidRPr="00077460" w:rsidRDefault="00C6796E" w:rsidP="00077460">
      <w:pPr>
        <w:autoSpaceDE w:val="0"/>
        <w:autoSpaceDN w:val="0"/>
        <w:adjustRightInd w:val="0"/>
        <w:spacing w:after="0" w:line="320" w:lineRule="exact"/>
        <w:jc w:val="center"/>
        <w:rPr>
          <w:rFonts w:asciiTheme="minorHAnsi" w:hAnsiTheme="minorHAnsi" w:cstheme="minorHAnsi"/>
        </w:rPr>
      </w:pPr>
      <w:r w:rsidRPr="00077460">
        <w:rPr>
          <w:rFonts w:asciiTheme="minorHAnsi" w:hAnsiTheme="minorHAnsi" w:cstheme="minorHAnsi"/>
        </w:rPr>
        <w:t>COMPANHIA ABERTA</w:t>
      </w:r>
    </w:p>
    <w:p w14:paraId="0477B45F" w14:textId="77777777" w:rsidR="00C6796E" w:rsidRPr="00077460" w:rsidRDefault="00C6796E" w:rsidP="00077460">
      <w:pPr>
        <w:autoSpaceDE w:val="0"/>
        <w:autoSpaceDN w:val="0"/>
        <w:adjustRightInd w:val="0"/>
        <w:spacing w:after="0" w:line="320" w:lineRule="exact"/>
        <w:jc w:val="center"/>
        <w:rPr>
          <w:rFonts w:asciiTheme="minorHAnsi" w:hAnsiTheme="minorHAnsi" w:cstheme="minorHAnsi"/>
        </w:rPr>
      </w:pPr>
    </w:p>
    <w:p w14:paraId="20E8E650" w14:textId="23614F1C" w:rsidR="008A40F4" w:rsidRPr="00077460" w:rsidRDefault="00AF7787" w:rsidP="00077460">
      <w:pPr>
        <w:autoSpaceDE w:val="0"/>
        <w:autoSpaceDN w:val="0"/>
        <w:adjustRightInd w:val="0"/>
        <w:spacing w:after="0" w:line="320" w:lineRule="exact"/>
        <w:jc w:val="center"/>
        <w:rPr>
          <w:rFonts w:asciiTheme="minorHAnsi" w:hAnsiTheme="minorHAnsi" w:cstheme="minorHAnsi"/>
          <w:b/>
          <w:bCs/>
          <w:color w:val="000000"/>
          <w:u w:val="single"/>
        </w:rPr>
      </w:pPr>
      <w:r w:rsidRPr="00077460">
        <w:rPr>
          <w:rFonts w:asciiTheme="minorHAnsi" w:hAnsiTheme="minorHAnsi" w:cstheme="minorHAnsi"/>
          <w:b/>
          <w:bCs/>
          <w:color w:val="000000"/>
          <w:u w:val="single"/>
        </w:rPr>
        <w:t xml:space="preserve">REGIMENTO </w:t>
      </w:r>
      <w:r w:rsidR="00FF5522" w:rsidRPr="00077460">
        <w:rPr>
          <w:rFonts w:asciiTheme="minorHAnsi" w:hAnsiTheme="minorHAnsi" w:cstheme="minorHAnsi"/>
          <w:b/>
          <w:bCs/>
          <w:color w:val="000000"/>
          <w:u w:val="single"/>
        </w:rPr>
        <w:t>INTERNO DO COMITÊ EXECUTIVO</w:t>
      </w:r>
    </w:p>
    <w:p w14:paraId="210E1150" w14:textId="20226423" w:rsidR="00C6796E" w:rsidRPr="000A3517" w:rsidRDefault="008A40F4" w:rsidP="000A3517">
      <w:pPr>
        <w:autoSpaceDE w:val="0"/>
        <w:autoSpaceDN w:val="0"/>
        <w:adjustRightInd w:val="0"/>
        <w:spacing w:after="0" w:line="320" w:lineRule="exact"/>
        <w:jc w:val="center"/>
        <w:rPr>
          <w:rFonts w:asciiTheme="minorHAnsi" w:hAnsiTheme="minorHAnsi" w:cstheme="minorHAnsi"/>
          <w:b/>
          <w:bCs/>
          <w:i/>
          <w:iCs/>
          <w:color w:val="000000"/>
        </w:rPr>
      </w:pPr>
      <w:r w:rsidRPr="000A3517">
        <w:rPr>
          <w:rFonts w:asciiTheme="minorHAnsi" w:hAnsiTheme="minorHAnsi" w:cstheme="minorHAnsi"/>
          <w:b/>
          <w:bCs/>
          <w:i/>
          <w:iCs/>
          <w:color w:val="000000"/>
        </w:rPr>
        <w:t>Aprovad</w:t>
      </w:r>
      <w:r w:rsidR="001D05D5" w:rsidRPr="000A3517">
        <w:rPr>
          <w:rFonts w:asciiTheme="minorHAnsi" w:hAnsiTheme="minorHAnsi" w:cstheme="minorHAnsi"/>
          <w:b/>
          <w:bCs/>
          <w:i/>
          <w:iCs/>
          <w:color w:val="000000"/>
        </w:rPr>
        <w:t>o</w:t>
      </w:r>
      <w:r w:rsidRPr="000A3517">
        <w:rPr>
          <w:rFonts w:asciiTheme="minorHAnsi" w:hAnsiTheme="minorHAnsi" w:cstheme="minorHAnsi"/>
          <w:b/>
          <w:bCs/>
          <w:i/>
          <w:iCs/>
          <w:color w:val="000000"/>
        </w:rPr>
        <w:t xml:space="preserve"> em Reunião do Conselho de Administração realizada em </w:t>
      </w:r>
      <w:r w:rsidR="00BC1261">
        <w:rPr>
          <w:rFonts w:asciiTheme="minorHAnsi" w:hAnsiTheme="minorHAnsi" w:cstheme="minorHAnsi"/>
          <w:b/>
          <w:bCs/>
          <w:i/>
          <w:iCs/>
          <w:color w:val="000000"/>
        </w:rPr>
        <w:t>25</w:t>
      </w:r>
      <w:r w:rsidR="000E0757" w:rsidRPr="000A3517">
        <w:rPr>
          <w:rFonts w:asciiTheme="minorHAnsi" w:hAnsiTheme="minorHAnsi" w:cstheme="minorHAnsi"/>
          <w:b/>
          <w:bCs/>
          <w:i/>
          <w:iCs/>
          <w:color w:val="000000"/>
        </w:rPr>
        <w:t>/</w:t>
      </w:r>
      <w:r w:rsidR="00BC1261">
        <w:rPr>
          <w:rFonts w:asciiTheme="minorHAnsi" w:hAnsiTheme="minorHAnsi" w:cstheme="minorHAnsi"/>
          <w:b/>
          <w:bCs/>
          <w:i/>
          <w:iCs/>
          <w:color w:val="000000"/>
        </w:rPr>
        <w:t>04</w:t>
      </w:r>
      <w:r w:rsidR="000E0757" w:rsidRPr="000A3517">
        <w:rPr>
          <w:rFonts w:asciiTheme="minorHAnsi" w:hAnsiTheme="minorHAnsi" w:cstheme="minorHAnsi"/>
          <w:b/>
          <w:bCs/>
          <w:i/>
          <w:iCs/>
          <w:color w:val="000000"/>
        </w:rPr>
        <w:t>/2022</w:t>
      </w:r>
    </w:p>
    <w:p w14:paraId="19C683F2" w14:textId="6FC0974E" w:rsidR="000823C9" w:rsidRPr="000A3517" w:rsidRDefault="000823C9" w:rsidP="000A3517">
      <w:pPr>
        <w:autoSpaceDE w:val="0"/>
        <w:autoSpaceDN w:val="0"/>
        <w:adjustRightInd w:val="0"/>
        <w:spacing w:after="0" w:line="320" w:lineRule="exact"/>
        <w:jc w:val="center"/>
        <w:rPr>
          <w:rFonts w:asciiTheme="minorHAnsi" w:hAnsiTheme="minorHAnsi" w:cstheme="minorHAnsi"/>
          <w:b/>
          <w:bCs/>
          <w:i/>
          <w:iCs/>
          <w:color w:val="000000"/>
        </w:rPr>
      </w:pPr>
    </w:p>
    <w:p w14:paraId="70661C16" w14:textId="18506398" w:rsidR="004633C7" w:rsidRPr="000A3517" w:rsidRDefault="004633C7" w:rsidP="000A3517">
      <w:pPr>
        <w:pStyle w:val="PargrafodaLista"/>
        <w:numPr>
          <w:ilvl w:val="0"/>
          <w:numId w:val="13"/>
        </w:numPr>
        <w:tabs>
          <w:tab w:val="left" w:pos="851"/>
        </w:tabs>
        <w:autoSpaceDE w:val="0"/>
        <w:autoSpaceDN w:val="0"/>
        <w:adjustRightInd w:val="0"/>
        <w:spacing w:after="0" w:line="320" w:lineRule="exact"/>
        <w:ind w:left="0" w:firstLine="0"/>
        <w:jc w:val="both"/>
        <w:rPr>
          <w:rFonts w:asciiTheme="minorHAnsi" w:hAnsiTheme="minorHAnsi" w:cstheme="minorHAnsi"/>
          <w:b/>
          <w:bCs/>
          <w:color w:val="000000"/>
        </w:rPr>
      </w:pPr>
      <w:r w:rsidRPr="000A3517">
        <w:rPr>
          <w:rFonts w:asciiTheme="minorHAnsi" w:hAnsiTheme="minorHAnsi" w:cstheme="minorHAnsi"/>
          <w:b/>
          <w:bCs/>
          <w:color w:val="000000"/>
        </w:rPr>
        <w:t>OBJETIVO</w:t>
      </w:r>
    </w:p>
    <w:p w14:paraId="174AFB2D" w14:textId="77777777" w:rsidR="00E56EF2" w:rsidRPr="000A3517" w:rsidRDefault="00E56EF2" w:rsidP="000A3517">
      <w:pPr>
        <w:pStyle w:val="PargrafodaLista"/>
        <w:tabs>
          <w:tab w:val="left" w:pos="851"/>
        </w:tabs>
        <w:autoSpaceDE w:val="0"/>
        <w:autoSpaceDN w:val="0"/>
        <w:adjustRightInd w:val="0"/>
        <w:spacing w:after="0" w:line="320" w:lineRule="exact"/>
        <w:ind w:left="0"/>
        <w:jc w:val="both"/>
        <w:rPr>
          <w:rFonts w:asciiTheme="minorHAnsi" w:hAnsiTheme="minorHAnsi" w:cstheme="minorHAnsi"/>
          <w:color w:val="000000"/>
        </w:rPr>
      </w:pPr>
    </w:p>
    <w:p w14:paraId="41E7F3F8" w14:textId="61FB88B7" w:rsidR="00B506D9" w:rsidRPr="000A3517" w:rsidRDefault="00B506D9" w:rsidP="000A3517">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r w:rsidRPr="000A3517">
        <w:rPr>
          <w:rFonts w:asciiTheme="minorHAnsi" w:hAnsiTheme="minorHAnsi" w:cstheme="minorHAnsi"/>
          <w:color w:val="000000"/>
        </w:rPr>
        <w:t xml:space="preserve">O presente Regimento Interno (“Regimento”) tem como objetivo estabelecer as normas aplicáveis ao Comitê Executivo </w:t>
      </w:r>
      <w:r w:rsidRPr="000A3517">
        <w:rPr>
          <w:rFonts w:asciiTheme="minorHAnsi" w:hAnsiTheme="minorHAnsi" w:cstheme="minorHAnsi"/>
          <w:bCs/>
        </w:rPr>
        <w:t xml:space="preserve">da </w:t>
      </w:r>
      <w:r w:rsidR="002B2149" w:rsidRPr="000A3517">
        <w:rPr>
          <w:rFonts w:asciiTheme="minorHAnsi" w:hAnsiTheme="minorHAnsi" w:cstheme="minorHAnsi"/>
          <w:bCs/>
        </w:rPr>
        <w:t xml:space="preserve">TRISUL </w:t>
      </w:r>
      <w:r w:rsidRPr="000A3517">
        <w:rPr>
          <w:rFonts w:asciiTheme="minorHAnsi" w:hAnsiTheme="minorHAnsi" w:cstheme="minorHAnsi"/>
          <w:bCs/>
        </w:rPr>
        <w:t>S.A. (</w:t>
      </w:r>
      <w:r w:rsidR="001D05D5" w:rsidRPr="000A3517">
        <w:rPr>
          <w:rFonts w:asciiTheme="minorHAnsi" w:hAnsiTheme="minorHAnsi" w:cstheme="minorHAnsi"/>
          <w:bCs/>
        </w:rPr>
        <w:t xml:space="preserve">“Comitê Executivo” e </w:t>
      </w:r>
      <w:r w:rsidRPr="000A3517">
        <w:rPr>
          <w:rFonts w:asciiTheme="minorHAnsi" w:hAnsiTheme="minorHAnsi" w:cstheme="minorHAnsi"/>
          <w:bCs/>
        </w:rPr>
        <w:t>“COMPANHIA”)</w:t>
      </w:r>
      <w:r w:rsidRPr="000A3517">
        <w:rPr>
          <w:rFonts w:asciiTheme="minorHAnsi" w:hAnsiTheme="minorHAnsi" w:cstheme="minorHAnsi"/>
          <w:color w:val="000000"/>
        </w:rPr>
        <w:t>, incluindo regras sobre composição, atribuições específicas e funcionamento</w:t>
      </w:r>
      <w:r w:rsidR="001D05D5" w:rsidRPr="000A3517">
        <w:rPr>
          <w:rFonts w:asciiTheme="minorHAnsi" w:hAnsiTheme="minorHAnsi" w:cstheme="minorHAnsi"/>
          <w:color w:val="000000"/>
        </w:rPr>
        <w:t xml:space="preserve"> e o relacionamento do Comitê Executivo com os demais órgãos sociais da COMPANHIA</w:t>
      </w:r>
      <w:r w:rsidRPr="000A3517">
        <w:rPr>
          <w:rFonts w:asciiTheme="minorHAnsi" w:hAnsiTheme="minorHAnsi" w:cstheme="minorHAnsi"/>
          <w:color w:val="000000"/>
        </w:rPr>
        <w:t>.</w:t>
      </w:r>
    </w:p>
    <w:p w14:paraId="091F16F0" w14:textId="77777777" w:rsidR="00B506D9" w:rsidRPr="000A3517" w:rsidRDefault="00B506D9" w:rsidP="000A3517">
      <w:pPr>
        <w:pStyle w:val="PargrafodaLista"/>
        <w:tabs>
          <w:tab w:val="left" w:pos="851"/>
        </w:tabs>
        <w:autoSpaceDE w:val="0"/>
        <w:autoSpaceDN w:val="0"/>
        <w:adjustRightInd w:val="0"/>
        <w:spacing w:after="0" w:line="320" w:lineRule="exact"/>
        <w:ind w:left="0"/>
        <w:jc w:val="both"/>
        <w:rPr>
          <w:rFonts w:asciiTheme="minorHAnsi" w:hAnsiTheme="minorHAnsi" w:cstheme="minorHAnsi"/>
          <w:color w:val="000000"/>
        </w:rPr>
      </w:pPr>
    </w:p>
    <w:p w14:paraId="276B5BD4" w14:textId="702ABF10" w:rsidR="00FF5522" w:rsidRPr="000A3517" w:rsidRDefault="00FF5522" w:rsidP="000A3517">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r w:rsidRPr="000A3517">
        <w:rPr>
          <w:rFonts w:asciiTheme="minorHAnsi" w:hAnsiTheme="minorHAnsi" w:cstheme="minorHAnsi"/>
          <w:bCs/>
        </w:rPr>
        <w:t xml:space="preserve">O </w:t>
      </w:r>
      <w:r w:rsidRPr="000A3517">
        <w:rPr>
          <w:rFonts w:asciiTheme="minorHAnsi" w:hAnsiTheme="minorHAnsi" w:cstheme="minorHAnsi"/>
          <w:color w:val="000000"/>
        </w:rPr>
        <w:t>Comitê</w:t>
      </w:r>
      <w:r w:rsidRPr="000A3517">
        <w:rPr>
          <w:rFonts w:asciiTheme="minorHAnsi" w:hAnsiTheme="minorHAnsi" w:cstheme="minorHAnsi"/>
          <w:bCs/>
        </w:rPr>
        <w:t xml:space="preserve"> Executivo é órgão estatutário</w:t>
      </w:r>
      <w:r w:rsidR="00B506D9" w:rsidRPr="000A3517">
        <w:rPr>
          <w:rFonts w:asciiTheme="minorHAnsi" w:hAnsiTheme="minorHAnsi" w:cstheme="minorHAnsi"/>
          <w:bCs/>
        </w:rPr>
        <w:t xml:space="preserve"> de assessoramento</w:t>
      </w:r>
      <w:r w:rsidR="00C05CD6" w:rsidRPr="000A3517">
        <w:rPr>
          <w:rFonts w:asciiTheme="minorHAnsi" w:hAnsiTheme="minorHAnsi" w:cstheme="minorHAnsi"/>
          <w:bCs/>
        </w:rPr>
        <w:t xml:space="preserve">, de caráter permanente, </w:t>
      </w:r>
      <w:r w:rsidRPr="000A3517">
        <w:rPr>
          <w:rFonts w:asciiTheme="minorHAnsi" w:hAnsiTheme="minorHAnsi" w:cstheme="minorHAnsi"/>
          <w:bCs/>
        </w:rPr>
        <w:t>vinculado ao Conselho de Administração</w:t>
      </w:r>
      <w:r w:rsidR="00E56EF2" w:rsidRPr="000A3517">
        <w:rPr>
          <w:rFonts w:asciiTheme="minorHAnsi" w:hAnsiTheme="minorHAnsi" w:cstheme="minorHAnsi"/>
          <w:bCs/>
        </w:rPr>
        <w:t xml:space="preserve"> da COMPANHIA.</w:t>
      </w:r>
      <w:r w:rsidRPr="000A3517">
        <w:rPr>
          <w:rFonts w:asciiTheme="minorHAnsi" w:hAnsiTheme="minorHAnsi" w:cstheme="minorHAnsi"/>
          <w:bCs/>
        </w:rPr>
        <w:t xml:space="preserve"> </w:t>
      </w:r>
      <w:r w:rsidR="00E56EF2" w:rsidRPr="000A3517">
        <w:rPr>
          <w:rFonts w:asciiTheme="minorHAnsi" w:hAnsiTheme="minorHAnsi" w:cstheme="minorHAnsi"/>
          <w:bCs/>
        </w:rPr>
        <w:t xml:space="preserve">O Comitê Executivo funcionará de acordo com </w:t>
      </w:r>
      <w:r w:rsidR="00AE31EE" w:rsidRPr="000A3517">
        <w:rPr>
          <w:rFonts w:asciiTheme="minorHAnsi" w:hAnsiTheme="minorHAnsi" w:cstheme="minorHAnsi"/>
          <w:bCs/>
        </w:rPr>
        <w:t xml:space="preserve">a legislação e regulamentação aplicáveis, </w:t>
      </w:r>
      <w:r w:rsidR="00E56EF2" w:rsidRPr="000A3517">
        <w:rPr>
          <w:rFonts w:asciiTheme="minorHAnsi" w:hAnsiTheme="minorHAnsi" w:cstheme="minorHAnsi"/>
          <w:bCs/>
        </w:rPr>
        <w:t xml:space="preserve">o disposto </w:t>
      </w:r>
      <w:r w:rsidR="004633C7" w:rsidRPr="000A3517">
        <w:rPr>
          <w:rFonts w:asciiTheme="minorHAnsi" w:hAnsiTheme="minorHAnsi" w:cstheme="minorHAnsi"/>
          <w:bCs/>
        </w:rPr>
        <w:t>n</w:t>
      </w:r>
      <w:r w:rsidRPr="000A3517">
        <w:rPr>
          <w:rFonts w:asciiTheme="minorHAnsi" w:hAnsiTheme="minorHAnsi" w:cstheme="minorHAnsi"/>
          <w:bCs/>
        </w:rPr>
        <w:t>este Regimento</w:t>
      </w:r>
      <w:r w:rsidR="00601E42" w:rsidRPr="000A3517">
        <w:rPr>
          <w:rFonts w:asciiTheme="minorHAnsi" w:hAnsiTheme="minorHAnsi" w:cstheme="minorHAnsi"/>
          <w:bCs/>
        </w:rPr>
        <w:t xml:space="preserve"> e </w:t>
      </w:r>
      <w:r w:rsidR="004633C7" w:rsidRPr="000A3517">
        <w:rPr>
          <w:rFonts w:asciiTheme="minorHAnsi" w:hAnsiTheme="minorHAnsi" w:cstheme="minorHAnsi"/>
          <w:bCs/>
        </w:rPr>
        <w:t xml:space="preserve">no Estatuto Social da </w:t>
      </w:r>
      <w:r w:rsidR="002B2149" w:rsidRPr="000A3517">
        <w:rPr>
          <w:rFonts w:asciiTheme="minorHAnsi" w:hAnsiTheme="minorHAnsi" w:cstheme="minorHAnsi"/>
          <w:bCs/>
        </w:rPr>
        <w:t xml:space="preserve">COMPANHIA </w:t>
      </w:r>
      <w:r w:rsidR="004633C7" w:rsidRPr="000A3517">
        <w:rPr>
          <w:rFonts w:asciiTheme="minorHAnsi" w:hAnsiTheme="minorHAnsi" w:cstheme="minorHAnsi"/>
          <w:bCs/>
        </w:rPr>
        <w:t>(“Estatuto Social”), em especial o seu Capítulo V</w:t>
      </w:r>
      <w:r w:rsidRPr="000A3517">
        <w:rPr>
          <w:rFonts w:asciiTheme="minorHAnsi" w:hAnsiTheme="minorHAnsi" w:cstheme="minorHAnsi"/>
          <w:bCs/>
        </w:rPr>
        <w:t>.</w:t>
      </w:r>
    </w:p>
    <w:p w14:paraId="26865672" w14:textId="77777777" w:rsidR="00FF5522" w:rsidRPr="000A3517" w:rsidRDefault="00FF5522" w:rsidP="000A3517">
      <w:pPr>
        <w:pStyle w:val="PargrafodaLista"/>
        <w:tabs>
          <w:tab w:val="left" w:pos="851"/>
        </w:tabs>
        <w:autoSpaceDE w:val="0"/>
        <w:autoSpaceDN w:val="0"/>
        <w:adjustRightInd w:val="0"/>
        <w:spacing w:after="0" w:line="320" w:lineRule="exact"/>
        <w:ind w:left="0"/>
        <w:jc w:val="both"/>
        <w:rPr>
          <w:rFonts w:asciiTheme="minorHAnsi" w:hAnsiTheme="minorHAnsi" w:cstheme="minorHAnsi"/>
          <w:color w:val="000000"/>
        </w:rPr>
      </w:pPr>
    </w:p>
    <w:p w14:paraId="255173BE" w14:textId="3FA8A07F" w:rsidR="004633C7" w:rsidRPr="000A3517" w:rsidRDefault="004633C7" w:rsidP="000A3517">
      <w:pPr>
        <w:pStyle w:val="PargrafodaLista"/>
        <w:numPr>
          <w:ilvl w:val="0"/>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r w:rsidRPr="000A3517">
        <w:rPr>
          <w:rFonts w:asciiTheme="minorHAnsi" w:hAnsiTheme="minorHAnsi" w:cstheme="minorHAnsi"/>
          <w:b/>
          <w:bCs/>
          <w:color w:val="000000"/>
        </w:rPr>
        <w:t>COMPOSIÇÃO</w:t>
      </w:r>
      <w:r w:rsidR="0016570F">
        <w:rPr>
          <w:rFonts w:asciiTheme="minorHAnsi" w:hAnsiTheme="minorHAnsi" w:cstheme="minorHAnsi"/>
          <w:b/>
          <w:bCs/>
          <w:color w:val="000000"/>
        </w:rPr>
        <w:t>, MANDATO</w:t>
      </w:r>
      <w:r w:rsidR="00AE31EE" w:rsidRPr="000A3517">
        <w:rPr>
          <w:rFonts w:asciiTheme="minorHAnsi" w:hAnsiTheme="minorHAnsi" w:cstheme="minorHAnsi"/>
          <w:b/>
          <w:bCs/>
          <w:color w:val="000000"/>
        </w:rPr>
        <w:t xml:space="preserve"> E REMUNERAÇÃO</w:t>
      </w:r>
    </w:p>
    <w:p w14:paraId="40D218F7" w14:textId="77777777" w:rsidR="004633C7" w:rsidRPr="000A3517" w:rsidRDefault="004633C7" w:rsidP="000A3517">
      <w:pPr>
        <w:pStyle w:val="PargrafodaLista"/>
        <w:spacing w:after="0" w:line="320" w:lineRule="exact"/>
        <w:rPr>
          <w:rFonts w:asciiTheme="minorHAnsi" w:hAnsiTheme="minorHAnsi" w:cstheme="minorHAnsi"/>
          <w:color w:val="000000"/>
        </w:rPr>
      </w:pPr>
    </w:p>
    <w:p w14:paraId="0AAF270A" w14:textId="09B8CA59" w:rsidR="00FF5522" w:rsidRPr="000A3517" w:rsidRDefault="00601E42" w:rsidP="000A3517">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r w:rsidRPr="000A3517">
        <w:rPr>
          <w:rFonts w:asciiTheme="minorHAnsi" w:hAnsiTheme="minorHAnsi" w:cstheme="minorHAnsi"/>
          <w:color w:val="000000"/>
        </w:rPr>
        <w:t xml:space="preserve">O </w:t>
      </w:r>
      <w:r w:rsidRPr="000A3517">
        <w:rPr>
          <w:rFonts w:asciiTheme="minorHAnsi" w:hAnsiTheme="minorHAnsi" w:cstheme="minorHAnsi"/>
          <w:bCs/>
        </w:rPr>
        <w:t>Comitê</w:t>
      </w:r>
      <w:r w:rsidRPr="000A3517">
        <w:rPr>
          <w:rFonts w:asciiTheme="minorHAnsi" w:hAnsiTheme="minorHAnsi" w:cstheme="minorHAnsi"/>
          <w:color w:val="000000"/>
        </w:rPr>
        <w:t xml:space="preserve"> Executivo </w:t>
      </w:r>
      <w:r w:rsidR="00DA6B3C" w:rsidRPr="000A3517">
        <w:rPr>
          <w:rFonts w:asciiTheme="minorHAnsi" w:hAnsiTheme="minorHAnsi" w:cstheme="minorHAnsi"/>
          <w:color w:val="000000"/>
        </w:rPr>
        <w:t xml:space="preserve">é </w:t>
      </w:r>
      <w:r w:rsidRPr="000A3517">
        <w:rPr>
          <w:rFonts w:asciiTheme="minorHAnsi" w:hAnsiTheme="minorHAnsi" w:cstheme="minorHAnsi"/>
          <w:color w:val="000000"/>
        </w:rPr>
        <w:t xml:space="preserve">composto por no mínimo 2 (dois) e no máximo 3 (três) </w:t>
      </w:r>
      <w:r w:rsidR="00212547" w:rsidRPr="000A3517">
        <w:rPr>
          <w:rFonts w:asciiTheme="minorHAnsi" w:hAnsiTheme="minorHAnsi" w:cstheme="minorHAnsi"/>
          <w:color w:val="000000"/>
        </w:rPr>
        <w:t xml:space="preserve">dos membros do Conselho de </w:t>
      </w:r>
      <w:r w:rsidR="00824E85" w:rsidRPr="000A3517">
        <w:rPr>
          <w:rFonts w:asciiTheme="minorHAnsi" w:hAnsiTheme="minorHAnsi" w:cstheme="minorHAnsi"/>
          <w:color w:val="000000"/>
        </w:rPr>
        <w:t>A</w:t>
      </w:r>
      <w:r w:rsidR="00212547" w:rsidRPr="000A3517">
        <w:rPr>
          <w:rFonts w:asciiTheme="minorHAnsi" w:hAnsiTheme="minorHAnsi" w:cstheme="minorHAnsi"/>
          <w:color w:val="000000"/>
        </w:rPr>
        <w:t>dministração</w:t>
      </w:r>
      <w:r w:rsidRPr="000A3517">
        <w:rPr>
          <w:rFonts w:asciiTheme="minorHAnsi" w:hAnsiTheme="minorHAnsi" w:cstheme="minorHAnsi"/>
          <w:color w:val="000000"/>
        </w:rPr>
        <w:t xml:space="preserve">, </w:t>
      </w:r>
      <w:r w:rsidR="00FF5522" w:rsidRPr="000A3517">
        <w:rPr>
          <w:rFonts w:asciiTheme="minorHAnsi" w:hAnsiTheme="minorHAnsi" w:cstheme="minorHAnsi"/>
          <w:color w:val="000000"/>
        </w:rPr>
        <w:t xml:space="preserve">eleitos </w:t>
      </w:r>
      <w:r w:rsidR="00354C95">
        <w:rPr>
          <w:rFonts w:asciiTheme="minorHAnsi" w:hAnsiTheme="minorHAnsi" w:cstheme="minorHAnsi"/>
          <w:color w:val="000000"/>
        </w:rPr>
        <w:t xml:space="preserve">pela maioria do </w:t>
      </w:r>
      <w:r w:rsidR="00FF5522" w:rsidRPr="000A3517">
        <w:rPr>
          <w:rFonts w:asciiTheme="minorHAnsi" w:hAnsiTheme="minorHAnsi" w:cstheme="minorHAnsi"/>
          <w:color w:val="000000"/>
        </w:rPr>
        <w:t>Conselho de Administração para um mandato de 1 (um ano), com possibilidade de reeleição</w:t>
      </w:r>
      <w:r w:rsidRPr="000A3517">
        <w:rPr>
          <w:rFonts w:asciiTheme="minorHAnsi" w:hAnsiTheme="minorHAnsi" w:cstheme="minorHAnsi"/>
          <w:color w:val="000000"/>
        </w:rPr>
        <w:t>, nos termos do Capítulo V do Estatuto Social</w:t>
      </w:r>
      <w:r w:rsidR="00FF5522" w:rsidRPr="000A3517">
        <w:rPr>
          <w:rFonts w:asciiTheme="minorHAnsi" w:hAnsiTheme="minorHAnsi" w:cstheme="minorHAnsi"/>
          <w:color w:val="000000"/>
        </w:rPr>
        <w:t>.</w:t>
      </w:r>
    </w:p>
    <w:p w14:paraId="42741F02" w14:textId="77777777" w:rsidR="00B02934" w:rsidRPr="000A3517" w:rsidRDefault="00B02934" w:rsidP="000A3517">
      <w:pPr>
        <w:pStyle w:val="PargrafodaLista"/>
        <w:tabs>
          <w:tab w:val="left" w:pos="851"/>
        </w:tabs>
        <w:autoSpaceDE w:val="0"/>
        <w:autoSpaceDN w:val="0"/>
        <w:adjustRightInd w:val="0"/>
        <w:spacing w:after="0" w:line="320" w:lineRule="exact"/>
        <w:ind w:left="0"/>
        <w:jc w:val="both"/>
        <w:rPr>
          <w:rFonts w:asciiTheme="minorHAnsi" w:hAnsiTheme="minorHAnsi" w:cstheme="minorHAnsi"/>
          <w:color w:val="000000"/>
        </w:rPr>
      </w:pPr>
    </w:p>
    <w:p w14:paraId="725A605D" w14:textId="11376119" w:rsidR="00B02934" w:rsidRPr="000A3517" w:rsidRDefault="00B02934" w:rsidP="000A3517">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r w:rsidRPr="000A3517">
        <w:rPr>
          <w:rFonts w:asciiTheme="minorHAnsi" w:hAnsiTheme="minorHAnsi" w:cstheme="minorHAnsi"/>
          <w:color w:val="000000"/>
        </w:rPr>
        <w:t>O Comitê Executivo terá um Presidente e um Vice-Presidente, eleito</w:t>
      </w:r>
      <w:r w:rsidR="00AE31EE" w:rsidRPr="000A3517">
        <w:rPr>
          <w:rFonts w:asciiTheme="minorHAnsi" w:hAnsiTheme="minorHAnsi" w:cstheme="minorHAnsi"/>
          <w:color w:val="000000"/>
        </w:rPr>
        <w:t xml:space="preserve"> pela maioria dos </w:t>
      </w:r>
      <w:r w:rsidRPr="000A3517">
        <w:rPr>
          <w:rFonts w:asciiTheme="minorHAnsi" w:hAnsiTheme="minorHAnsi" w:cstheme="minorHAnsi"/>
          <w:color w:val="000000"/>
        </w:rPr>
        <w:t>seus membros na primeira reunião do órgão após sua instalação.</w:t>
      </w:r>
    </w:p>
    <w:p w14:paraId="456A75BC" w14:textId="77777777" w:rsidR="00AE31EE" w:rsidRPr="000A3517" w:rsidRDefault="00AE31EE" w:rsidP="000A3517">
      <w:pPr>
        <w:pStyle w:val="PargrafodaLista"/>
        <w:spacing w:after="0" w:line="320" w:lineRule="exact"/>
        <w:rPr>
          <w:rFonts w:asciiTheme="minorHAnsi" w:hAnsiTheme="minorHAnsi" w:cstheme="minorHAnsi"/>
          <w:color w:val="000000"/>
        </w:rPr>
      </w:pPr>
    </w:p>
    <w:p w14:paraId="0BFB0FA6" w14:textId="6037BF1C" w:rsidR="00CD77C1" w:rsidRPr="000A3517" w:rsidRDefault="00AE31EE" w:rsidP="000A3517">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r w:rsidRPr="000A3517">
        <w:rPr>
          <w:rFonts w:asciiTheme="minorHAnsi" w:hAnsiTheme="minorHAnsi" w:cstheme="minorHAnsi"/>
          <w:color w:val="000000"/>
        </w:rPr>
        <w:t>A remuneração dos membros do Comitê Executivo será definida pel</w:t>
      </w:r>
      <w:r w:rsidR="00354C95">
        <w:rPr>
          <w:rFonts w:asciiTheme="minorHAnsi" w:hAnsiTheme="minorHAnsi" w:cstheme="minorHAnsi"/>
          <w:color w:val="000000"/>
        </w:rPr>
        <w:t>a maioria d</w:t>
      </w:r>
      <w:r w:rsidRPr="000A3517">
        <w:rPr>
          <w:rFonts w:asciiTheme="minorHAnsi" w:hAnsiTheme="minorHAnsi" w:cstheme="minorHAnsi"/>
          <w:color w:val="000000"/>
        </w:rPr>
        <w:t xml:space="preserve">o Conselho de Administração na reunião que eleger esses </w:t>
      </w:r>
      <w:r w:rsidR="00CD77C1" w:rsidRPr="000A3517">
        <w:rPr>
          <w:rFonts w:asciiTheme="minorHAnsi" w:hAnsiTheme="minorHAnsi" w:cstheme="minorHAnsi"/>
          <w:color w:val="000000"/>
        </w:rPr>
        <w:t>m</w:t>
      </w:r>
      <w:r w:rsidRPr="000A3517">
        <w:rPr>
          <w:rFonts w:asciiTheme="minorHAnsi" w:hAnsiTheme="minorHAnsi" w:cstheme="minorHAnsi"/>
          <w:color w:val="000000"/>
        </w:rPr>
        <w:t>embros</w:t>
      </w:r>
      <w:r w:rsidR="00CD77C1" w:rsidRPr="000A3517">
        <w:rPr>
          <w:rFonts w:asciiTheme="minorHAnsi" w:hAnsiTheme="minorHAnsi" w:cstheme="minorHAnsi"/>
          <w:color w:val="000000"/>
        </w:rPr>
        <w:t xml:space="preserve">, </w:t>
      </w:r>
      <w:r w:rsidRPr="000A3517">
        <w:rPr>
          <w:rFonts w:asciiTheme="minorHAnsi" w:hAnsiTheme="minorHAnsi" w:cstheme="minorHAnsi"/>
          <w:color w:val="000000"/>
        </w:rPr>
        <w:t xml:space="preserve">observada a </w:t>
      </w:r>
      <w:r w:rsidR="00CD77C1" w:rsidRPr="000A3517">
        <w:rPr>
          <w:rFonts w:asciiTheme="minorHAnsi" w:hAnsiTheme="minorHAnsi" w:cstheme="minorHAnsi"/>
          <w:color w:val="000000"/>
        </w:rPr>
        <w:t>P</w:t>
      </w:r>
      <w:r w:rsidRPr="000A3517">
        <w:rPr>
          <w:rFonts w:asciiTheme="minorHAnsi" w:hAnsiTheme="minorHAnsi" w:cstheme="minorHAnsi"/>
          <w:color w:val="000000"/>
        </w:rPr>
        <w:t xml:space="preserve">olítica de </w:t>
      </w:r>
      <w:r w:rsidR="00CD77C1" w:rsidRPr="000A3517">
        <w:rPr>
          <w:rFonts w:asciiTheme="minorHAnsi" w:hAnsiTheme="minorHAnsi" w:cstheme="minorHAnsi"/>
          <w:color w:val="000000"/>
        </w:rPr>
        <w:t>R</w:t>
      </w:r>
      <w:r w:rsidRPr="000A3517">
        <w:rPr>
          <w:rFonts w:asciiTheme="minorHAnsi" w:hAnsiTheme="minorHAnsi" w:cstheme="minorHAnsi"/>
          <w:color w:val="000000"/>
        </w:rPr>
        <w:t xml:space="preserve">emuneração da </w:t>
      </w:r>
      <w:r w:rsidR="00CD77C1" w:rsidRPr="000A3517">
        <w:rPr>
          <w:rFonts w:asciiTheme="minorHAnsi" w:hAnsiTheme="minorHAnsi" w:cstheme="minorHAnsi"/>
          <w:color w:val="000000"/>
        </w:rPr>
        <w:t xml:space="preserve">COMPANHIA </w:t>
      </w:r>
      <w:r w:rsidRPr="000A3517">
        <w:rPr>
          <w:rFonts w:asciiTheme="minorHAnsi" w:hAnsiTheme="minorHAnsi" w:cstheme="minorHAnsi"/>
          <w:color w:val="000000"/>
        </w:rPr>
        <w:t>e as seguintes diretrizes:</w:t>
      </w:r>
    </w:p>
    <w:p w14:paraId="399408BB" w14:textId="77777777" w:rsidR="00CD77C1" w:rsidRPr="000A3517" w:rsidRDefault="00CD77C1" w:rsidP="000A3517">
      <w:pPr>
        <w:pStyle w:val="PargrafodaLista"/>
        <w:spacing w:after="0" w:line="320" w:lineRule="exact"/>
        <w:rPr>
          <w:rFonts w:asciiTheme="minorHAnsi" w:hAnsiTheme="minorHAnsi" w:cstheme="minorHAnsi"/>
          <w:color w:val="000000"/>
        </w:rPr>
      </w:pPr>
    </w:p>
    <w:p w14:paraId="4B3093CB" w14:textId="43915470" w:rsidR="00CD77C1" w:rsidRPr="000A3517" w:rsidRDefault="00AE31EE" w:rsidP="000A3517">
      <w:pPr>
        <w:pStyle w:val="PargrafodaLista"/>
        <w:tabs>
          <w:tab w:val="left" w:pos="851"/>
        </w:tabs>
        <w:autoSpaceDE w:val="0"/>
        <w:autoSpaceDN w:val="0"/>
        <w:adjustRightInd w:val="0"/>
        <w:spacing w:after="0" w:line="320" w:lineRule="exact"/>
        <w:ind w:left="851" w:hanging="284"/>
        <w:jc w:val="both"/>
        <w:rPr>
          <w:rFonts w:asciiTheme="minorHAnsi" w:hAnsiTheme="minorHAnsi" w:cstheme="minorHAnsi"/>
          <w:color w:val="000000"/>
        </w:rPr>
      </w:pPr>
      <w:r w:rsidRPr="000A3517">
        <w:rPr>
          <w:rFonts w:asciiTheme="minorHAnsi" w:hAnsiTheme="minorHAnsi" w:cstheme="minorHAnsi"/>
          <w:color w:val="000000"/>
        </w:rPr>
        <w:t>(i)</w:t>
      </w:r>
      <w:r w:rsidR="00CD77C1" w:rsidRPr="000A3517">
        <w:rPr>
          <w:rFonts w:asciiTheme="minorHAnsi" w:hAnsiTheme="minorHAnsi" w:cstheme="minorHAnsi"/>
          <w:color w:val="000000"/>
        </w:rPr>
        <w:t xml:space="preserve"> </w:t>
      </w:r>
      <w:r w:rsidRPr="000A3517">
        <w:rPr>
          <w:rFonts w:asciiTheme="minorHAnsi" w:hAnsiTheme="minorHAnsi" w:cstheme="minorHAnsi"/>
          <w:color w:val="000000"/>
        </w:rPr>
        <w:t xml:space="preserve">os </w:t>
      </w:r>
      <w:r w:rsidR="00CD77C1" w:rsidRPr="000A3517">
        <w:rPr>
          <w:rFonts w:asciiTheme="minorHAnsi" w:hAnsiTheme="minorHAnsi" w:cstheme="minorHAnsi"/>
          <w:color w:val="000000"/>
        </w:rPr>
        <w:t>m</w:t>
      </w:r>
      <w:r w:rsidRPr="000A3517">
        <w:rPr>
          <w:rFonts w:asciiTheme="minorHAnsi" w:hAnsiTheme="minorHAnsi" w:cstheme="minorHAnsi"/>
          <w:color w:val="000000"/>
        </w:rPr>
        <w:t>embros do Comitê</w:t>
      </w:r>
      <w:r w:rsidR="00CD77C1" w:rsidRPr="000A3517">
        <w:rPr>
          <w:rFonts w:asciiTheme="minorHAnsi" w:hAnsiTheme="minorHAnsi" w:cstheme="minorHAnsi"/>
          <w:color w:val="000000"/>
        </w:rPr>
        <w:t xml:space="preserve"> Executivo </w:t>
      </w:r>
      <w:r w:rsidRPr="000A3517">
        <w:rPr>
          <w:rFonts w:asciiTheme="minorHAnsi" w:hAnsiTheme="minorHAnsi" w:cstheme="minorHAnsi"/>
          <w:color w:val="000000"/>
        </w:rPr>
        <w:t>poderão fazer</w:t>
      </w:r>
      <w:r w:rsidR="00CD77C1" w:rsidRPr="000A3517">
        <w:rPr>
          <w:rFonts w:asciiTheme="minorHAnsi" w:hAnsiTheme="minorHAnsi" w:cstheme="minorHAnsi"/>
          <w:color w:val="000000"/>
        </w:rPr>
        <w:t xml:space="preserve"> </w:t>
      </w:r>
      <w:r w:rsidRPr="000A3517">
        <w:rPr>
          <w:rFonts w:asciiTheme="minorHAnsi" w:hAnsiTheme="minorHAnsi" w:cstheme="minorHAnsi"/>
          <w:color w:val="000000"/>
        </w:rPr>
        <w:t>jus ao recebimento de remuneração adicional</w:t>
      </w:r>
      <w:r w:rsidR="006A1344">
        <w:rPr>
          <w:rFonts w:asciiTheme="minorHAnsi" w:hAnsiTheme="minorHAnsi" w:cstheme="minorHAnsi"/>
          <w:color w:val="000000"/>
        </w:rPr>
        <w:t xml:space="preserve"> àquela percebida em razão do cargo de Conselheiro</w:t>
      </w:r>
      <w:r w:rsidRPr="000A3517">
        <w:rPr>
          <w:rFonts w:asciiTheme="minorHAnsi" w:hAnsiTheme="minorHAnsi" w:cstheme="minorHAnsi"/>
          <w:color w:val="000000"/>
        </w:rPr>
        <w:t xml:space="preserve">, a ser determinada quando de sua eleição para </w:t>
      </w:r>
      <w:r w:rsidR="00CD77C1" w:rsidRPr="000A3517">
        <w:rPr>
          <w:rFonts w:asciiTheme="minorHAnsi" w:hAnsiTheme="minorHAnsi" w:cstheme="minorHAnsi"/>
          <w:color w:val="000000"/>
        </w:rPr>
        <w:t xml:space="preserve">a </w:t>
      </w:r>
      <w:r w:rsidRPr="000A3517">
        <w:rPr>
          <w:rFonts w:asciiTheme="minorHAnsi" w:hAnsiTheme="minorHAnsi" w:cstheme="minorHAnsi"/>
          <w:color w:val="000000"/>
        </w:rPr>
        <w:t>participação no Comitê</w:t>
      </w:r>
      <w:r w:rsidR="00CD77C1" w:rsidRPr="000A3517">
        <w:rPr>
          <w:rFonts w:asciiTheme="minorHAnsi" w:hAnsiTheme="minorHAnsi" w:cstheme="minorHAnsi"/>
          <w:color w:val="000000"/>
        </w:rPr>
        <w:t xml:space="preserve"> Executivo</w:t>
      </w:r>
      <w:r w:rsidRPr="000A3517">
        <w:rPr>
          <w:rFonts w:asciiTheme="minorHAnsi" w:hAnsiTheme="minorHAnsi" w:cstheme="minorHAnsi"/>
          <w:color w:val="000000"/>
        </w:rPr>
        <w:t xml:space="preserve">, observada a política de remuneração da </w:t>
      </w:r>
      <w:r w:rsidR="00CD77C1" w:rsidRPr="000A3517">
        <w:rPr>
          <w:rFonts w:asciiTheme="minorHAnsi" w:hAnsiTheme="minorHAnsi" w:cstheme="minorHAnsi"/>
          <w:color w:val="000000"/>
        </w:rPr>
        <w:t>COMPANHIA</w:t>
      </w:r>
      <w:r w:rsidRPr="000A3517">
        <w:rPr>
          <w:rFonts w:asciiTheme="minorHAnsi" w:hAnsiTheme="minorHAnsi" w:cstheme="minorHAnsi"/>
          <w:color w:val="000000"/>
        </w:rPr>
        <w:t>;</w:t>
      </w:r>
      <w:r w:rsidR="00CD77C1" w:rsidRPr="000A3517">
        <w:rPr>
          <w:rFonts w:asciiTheme="minorHAnsi" w:hAnsiTheme="minorHAnsi" w:cstheme="minorHAnsi"/>
          <w:color w:val="000000"/>
        </w:rPr>
        <w:t xml:space="preserve"> e</w:t>
      </w:r>
    </w:p>
    <w:p w14:paraId="7AE5EF97" w14:textId="77777777" w:rsidR="00CD77C1" w:rsidRPr="000A3517" w:rsidRDefault="00CD77C1" w:rsidP="000A3517">
      <w:pPr>
        <w:pStyle w:val="PargrafodaLista"/>
        <w:tabs>
          <w:tab w:val="left" w:pos="851"/>
        </w:tabs>
        <w:autoSpaceDE w:val="0"/>
        <w:autoSpaceDN w:val="0"/>
        <w:adjustRightInd w:val="0"/>
        <w:spacing w:after="0" w:line="320" w:lineRule="exact"/>
        <w:ind w:left="851" w:hanging="284"/>
        <w:jc w:val="both"/>
        <w:rPr>
          <w:rFonts w:asciiTheme="minorHAnsi" w:hAnsiTheme="minorHAnsi" w:cstheme="minorHAnsi"/>
          <w:color w:val="000000"/>
        </w:rPr>
      </w:pPr>
    </w:p>
    <w:p w14:paraId="267A7935" w14:textId="570BA3F1" w:rsidR="000A3517" w:rsidRDefault="00AE31EE">
      <w:pPr>
        <w:pStyle w:val="PargrafodaLista"/>
        <w:tabs>
          <w:tab w:val="left" w:pos="851"/>
        </w:tabs>
        <w:autoSpaceDE w:val="0"/>
        <w:autoSpaceDN w:val="0"/>
        <w:adjustRightInd w:val="0"/>
        <w:spacing w:after="0" w:line="320" w:lineRule="exact"/>
        <w:ind w:left="851" w:hanging="284"/>
        <w:jc w:val="both"/>
        <w:rPr>
          <w:rFonts w:asciiTheme="minorHAnsi" w:hAnsiTheme="minorHAnsi" w:cstheme="minorHAnsi"/>
          <w:color w:val="000000"/>
        </w:rPr>
      </w:pPr>
      <w:r w:rsidRPr="000A3517">
        <w:rPr>
          <w:rFonts w:asciiTheme="minorHAnsi" w:hAnsiTheme="minorHAnsi" w:cstheme="minorHAnsi"/>
          <w:color w:val="000000"/>
        </w:rPr>
        <w:t>(ii)</w:t>
      </w:r>
      <w:r w:rsidR="00CD77C1" w:rsidRPr="000A3517">
        <w:rPr>
          <w:rFonts w:asciiTheme="minorHAnsi" w:hAnsiTheme="minorHAnsi" w:cstheme="minorHAnsi"/>
          <w:color w:val="000000"/>
        </w:rPr>
        <w:t xml:space="preserve"> </w:t>
      </w:r>
      <w:r w:rsidR="000A3517">
        <w:rPr>
          <w:rFonts w:asciiTheme="minorHAnsi" w:hAnsiTheme="minorHAnsi" w:cstheme="minorHAnsi"/>
          <w:color w:val="000000"/>
        </w:rPr>
        <w:t xml:space="preserve">exceto se aprovado de maneira diversa pelo Conselho de Administração, </w:t>
      </w:r>
      <w:r w:rsidRPr="000A3517">
        <w:rPr>
          <w:rFonts w:asciiTheme="minorHAnsi" w:hAnsiTheme="minorHAnsi" w:cstheme="minorHAnsi"/>
          <w:color w:val="000000"/>
        </w:rPr>
        <w:t xml:space="preserve">os </w:t>
      </w:r>
      <w:r w:rsidR="00CD77C1" w:rsidRPr="000A3517">
        <w:rPr>
          <w:rFonts w:asciiTheme="minorHAnsi" w:hAnsiTheme="minorHAnsi" w:cstheme="minorHAnsi"/>
          <w:color w:val="000000"/>
        </w:rPr>
        <w:t>m</w:t>
      </w:r>
      <w:r w:rsidRPr="000A3517">
        <w:rPr>
          <w:rFonts w:asciiTheme="minorHAnsi" w:hAnsiTheme="minorHAnsi" w:cstheme="minorHAnsi"/>
          <w:color w:val="000000"/>
        </w:rPr>
        <w:t>embros do Comitê</w:t>
      </w:r>
      <w:r w:rsidR="00CD77C1" w:rsidRPr="000A3517">
        <w:rPr>
          <w:rFonts w:asciiTheme="minorHAnsi" w:hAnsiTheme="minorHAnsi" w:cstheme="minorHAnsi"/>
          <w:color w:val="000000"/>
        </w:rPr>
        <w:t xml:space="preserve"> Executivo </w:t>
      </w:r>
      <w:r w:rsidR="000A3517">
        <w:rPr>
          <w:rFonts w:asciiTheme="minorHAnsi" w:hAnsiTheme="minorHAnsi" w:cstheme="minorHAnsi"/>
          <w:color w:val="000000"/>
        </w:rPr>
        <w:t xml:space="preserve">não </w:t>
      </w:r>
      <w:r w:rsidRPr="000A3517">
        <w:rPr>
          <w:rFonts w:asciiTheme="minorHAnsi" w:hAnsiTheme="minorHAnsi" w:cstheme="minorHAnsi"/>
          <w:color w:val="000000"/>
        </w:rPr>
        <w:t xml:space="preserve">serão reembolsados pela </w:t>
      </w:r>
      <w:r w:rsidR="00CD77C1" w:rsidRPr="000A3517">
        <w:rPr>
          <w:rFonts w:asciiTheme="minorHAnsi" w:hAnsiTheme="minorHAnsi" w:cstheme="minorHAnsi"/>
          <w:color w:val="000000"/>
        </w:rPr>
        <w:t xml:space="preserve">COMPANHIA </w:t>
      </w:r>
      <w:r w:rsidRPr="000A3517">
        <w:rPr>
          <w:rFonts w:asciiTheme="minorHAnsi" w:hAnsiTheme="minorHAnsi" w:cstheme="minorHAnsi"/>
          <w:color w:val="000000"/>
        </w:rPr>
        <w:t xml:space="preserve">das despesas com </w:t>
      </w:r>
      <w:r w:rsidRPr="000A3517">
        <w:rPr>
          <w:rFonts w:asciiTheme="minorHAnsi" w:hAnsiTheme="minorHAnsi" w:cstheme="minorHAnsi"/>
          <w:color w:val="000000"/>
        </w:rPr>
        <w:lastRenderedPageBreak/>
        <w:t>locomoção, alimentação e hospedagem necessárias ao desempenho da função no Comitê</w:t>
      </w:r>
      <w:r w:rsidR="00CD77C1" w:rsidRPr="000A3517">
        <w:rPr>
          <w:rFonts w:asciiTheme="minorHAnsi" w:hAnsiTheme="minorHAnsi" w:cstheme="minorHAnsi"/>
          <w:color w:val="000000"/>
        </w:rPr>
        <w:t xml:space="preserve"> Executivo</w:t>
      </w:r>
      <w:r w:rsidRPr="000A3517">
        <w:rPr>
          <w:rFonts w:asciiTheme="minorHAnsi" w:hAnsiTheme="minorHAnsi" w:cstheme="minorHAnsi"/>
          <w:color w:val="000000"/>
        </w:rPr>
        <w:t>.</w:t>
      </w:r>
    </w:p>
    <w:p w14:paraId="3C167A9C" w14:textId="27EFA6AE" w:rsidR="00AE31EE" w:rsidRPr="000A3517" w:rsidRDefault="00AE31EE" w:rsidP="00BC1261">
      <w:pPr>
        <w:tabs>
          <w:tab w:val="left" w:pos="851"/>
        </w:tabs>
        <w:autoSpaceDE w:val="0"/>
        <w:autoSpaceDN w:val="0"/>
        <w:adjustRightInd w:val="0"/>
        <w:spacing w:after="0" w:line="320" w:lineRule="exact"/>
        <w:jc w:val="both"/>
        <w:rPr>
          <w:rFonts w:asciiTheme="minorHAnsi" w:hAnsiTheme="minorHAnsi" w:cstheme="minorHAnsi"/>
          <w:color w:val="000000"/>
        </w:rPr>
      </w:pPr>
    </w:p>
    <w:p w14:paraId="4F42C7E8" w14:textId="77777777" w:rsidR="004F76C2" w:rsidRPr="005C0F4A" w:rsidRDefault="004F76C2" w:rsidP="000A3517">
      <w:pPr>
        <w:pStyle w:val="PargrafodaLista"/>
        <w:numPr>
          <w:ilvl w:val="0"/>
          <w:numId w:val="13"/>
        </w:numPr>
        <w:tabs>
          <w:tab w:val="left" w:pos="851"/>
        </w:tabs>
        <w:autoSpaceDE w:val="0"/>
        <w:autoSpaceDN w:val="0"/>
        <w:adjustRightInd w:val="0"/>
        <w:spacing w:after="0" w:line="320" w:lineRule="exact"/>
        <w:ind w:left="0" w:firstLine="0"/>
        <w:jc w:val="both"/>
        <w:rPr>
          <w:rFonts w:asciiTheme="minorHAnsi" w:hAnsiTheme="minorHAnsi" w:cstheme="minorHAnsi"/>
          <w:b/>
        </w:rPr>
      </w:pPr>
      <w:r w:rsidRPr="005C0F4A">
        <w:rPr>
          <w:rFonts w:asciiTheme="minorHAnsi" w:hAnsiTheme="minorHAnsi" w:cstheme="minorHAnsi"/>
          <w:b/>
        </w:rPr>
        <w:t>VACÂNCIA, IMPEDIMENTO TEMPORÁRIO E SUBSTITUIÇÃO</w:t>
      </w:r>
    </w:p>
    <w:p w14:paraId="07F82C43" w14:textId="77777777" w:rsidR="004F76C2" w:rsidRDefault="004F76C2" w:rsidP="004F76C2">
      <w:pPr>
        <w:pStyle w:val="PargrafodaLista"/>
        <w:tabs>
          <w:tab w:val="left" w:pos="851"/>
        </w:tabs>
        <w:autoSpaceDE w:val="0"/>
        <w:autoSpaceDN w:val="0"/>
        <w:adjustRightInd w:val="0"/>
        <w:spacing w:after="0" w:line="320" w:lineRule="exact"/>
        <w:ind w:left="0"/>
        <w:jc w:val="both"/>
        <w:rPr>
          <w:rFonts w:asciiTheme="minorHAnsi" w:eastAsia="Times New Roman" w:hAnsiTheme="minorHAnsi" w:cstheme="minorHAnsi"/>
          <w:lang w:eastAsia="pt-BR"/>
        </w:rPr>
      </w:pPr>
    </w:p>
    <w:p w14:paraId="0E8717CC" w14:textId="1E2D42EE" w:rsidR="004F76C2" w:rsidRPr="005C0F4A" w:rsidRDefault="004F76C2" w:rsidP="000A3517">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eastAsia="Times New Roman" w:hAnsiTheme="minorHAnsi" w:cstheme="minorHAnsi"/>
          <w:lang w:eastAsia="pt-BR"/>
        </w:rPr>
      </w:pPr>
      <w:r w:rsidRPr="005C0F4A">
        <w:rPr>
          <w:rFonts w:asciiTheme="minorHAnsi" w:eastAsia="Times New Roman" w:hAnsiTheme="minorHAnsi" w:cstheme="minorHAnsi"/>
          <w:lang w:eastAsia="pt-BR"/>
        </w:rPr>
        <w:t xml:space="preserve">Será considerado vago definitivamente o cargo do </w:t>
      </w:r>
      <w:r>
        <w:rPr>
          <w:rFonts w:asciiTheme="minorHAnsi" w:eastAsia="Times New Roman" w:hAnsiTheme="minorHAnsi" w:cstheme="minorHAnsi"/>
          <w:lang w:eastAsia="pt-BR"/>
        </w:rPr>
        <w:t>membro do Comitê Executivo que tiver deixado de ocupar o cargo de membro do Conselho de Administração</w:t>
      </w:r>
      <w:r w:rsidRPr="005C0F4A">
        <w:rPr>
          <w:rFonts w:asciiTheme="minorHAnsi" w:eastAsia="Times New Roman" w:hAnsiTheme="minorHAnsi" w:cstheme="minorHAnsi"/>
          <w:lang w:eastAsia="pt-BR"/>
        </w:rPr>
        <w:t>.</w:t>
      </w:r>
    </w:p>
    <w:p w14:paraId="6FA8B5B6" w14:textId="77777777" w:rsidR="004F76C2" w:rsidRPr="005C0F4A" w:rsidRDefault="004F76C2" w:rsidP="004F76C2">
      <w:pPr>
        <w:pStyle w:val="PargrafodaLista"/>
        <w:tabs>
          <w:tab w:val="left" w:pos="851"/>
        </w:tabs>
        <w:autoSpaceDE w:val="0"/>
        <w:autoSpaceDN w:val="0"/>
        <w:adjustRightInd w:val="0"/>
        <w:spacing w:after="0" w:line="320" w:lineRule="exact"/>
        <w:ind w:left="0"/>
        <w:jc w:val="both"/>
        <w:rPr>
          <w:rFonts w:asciiTheme="minorHAnsi" w:eastAsia="Times New Roman" w:hAnsiTheme="minorHAnsi" w:cstheme="minorHAnsi"/>
          <w:lang w:eastAsia="pt-BR"/>
        </w:rPr>
      </w:pPr>
    </w:p>
    <w:p w14:paraId="365007B2" w14:textId="69748F30" w:rsidR="004F76C2" w:rsidRPr="005C0F4A" w:rsidRDefault="004F76C2" w:rsidP="000A3517">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eastAsia="Times New Roman" w:hAnsiTheme="minorHAnsi" w:cstheme="minorHAnsi"/>
          <w:lang w:eastAsia="pt-BR"/>
        </w:rPr>
      </w:pPr>
      <w:r w:rsidRPr="005C0F4A">
        <w:rPr>
          <w:rFonts w:asciiTheme="minorHAnsi" w:eastAsia="Times New Roman" w:hAnsiTheme="minorHAnsi" w:cstheme="minorHAnsi"/>
          <w:lang w:eastAsia="pt-BR"/>
        </w:rPr>
        <w:t xml:space="preserve">Os membros do </w:t>
      </w:r>
      <w:r>
        <w:rPr>
          <w:rFonts w:asciiTheme="minorHAnsi" w:eastAsia="Times New Roman" w:hAnsiTheme="minorHAnsi" w:cstheme="minorHAnsi"/>
          <w:lang w:eastAsia="pt-BR"/>
        </w:rPr>
        <w:t xml:space="preserve">Comitê Executivo </w:t>
      </w:r>
      <w:r w:rsidRPr="005C0F4A">
        <w:rPr>
          <w:rFonts w:asciiTheme="minorHAnsi" w:eastAsia="Times New Roman" w:hAnsiTheme="minorHAnsi" w:cstheme="minorHAnsi"/>
          <w:lang w:eastAsia="pt-BR"/>
        </w:rPr>
        <w:t xml:space="preserve">serão substituídos nas hipóteses de ausência, impedimentos temporários e vacância da seguinte forma: </w:t>
      </w:r>
    </w:p>
    <w:p w14:paraId="374405D1" w14:textId="77777777" w:rsidR="004F76C2" w:rsidRPr="005C0F4A" w:rsidRDefault="004F76C2" w:rsidP="004F76C2">
      <w:pPr>
        <w:pStyle w:val="PargrafodaLista"/>
        <w:spacing w:after="0" w:line="320" w:lineRule="exact"/>
        <w:rPr>
          <w:rFonts w:asciiTheme="minorHAnsi" w:eastAsia="Times New Roman" w:hAnsiTheme="minorHAnsi" w:cstheme="minorHAnsi"/>
          <w:lang w:eastAsia="pt-BR"/>
        </w:rPr>
      </w:pPr>
    </w:p>
    <w:p w14:paraId="479FE7B6" w14:textId="13FD2521" w:rsidR="004F76C2" w:rsidRPr="005C0F4A" w:rsidRDefault="004F76C2" w:rsidP="004F76C2">
      <w:pPr>
        <w:pStyle w:val="PargrafodaLista"/>
        <w:numPr>
          <w:ilvl w:val="0"/>
          <w:numId w:val="27"/>
        </w:numPr>
        <w:tabs>
          <w:tab w:val="left" w:pos="851"/>
        </w:tabs>
        <w:autoSpaceDE w:val="0"/>
        <w:autoSpaceDN w:val="0"/>
        <w:adjustRightInd w:val="0"/>
        <w:spacing w:after="0" w:line="320" w:lineRule="exact"/>
        <w:ind w:left="851" w:hanging="491"/>
        <w:jc w:val="both"/>
        <w:rPr>
          <w:rFonts w:asciiTheme="minorHAnsi" w:eastAsia="Times New Roman" w:hAnsiTheme="minorHAnsi" w:cstheme="minorHAnsi"/>
          <w:lang w:eastAsia="pt-BR"/>
        </w:rPr>
      </w:pPr>
      <w:r w:rsidRPr="005C0F4A">
        <w:rPr>
          <w:rFonts w:asciiTheme="minorHAnsi" w:eastAsia="Times New Roman" w:hAnsiTheme="minorHAnsi" w:cstheme="minorHAnsi"/>
          <w:lang w:eastAsia="pt-BR"/>
        </w:rPr>
        <w:t xml:space="preserve">no caso de ausência ou impedimento temporário do Presidente do </w:t>
      </w:r>
      <w:r>
        <w:rPr>
          <w:rFonts w:asciiTheme="minorHAnsi" w:eastAsia="Times New Roman" w:hAnsiTheme="minorHAnsi" w:cstheme="minorHAnsi"/>
          <w:lang w:eastAsia="pt-BR"/>
        </w:rPr>
        <w:t>Comitê Executivo</w:t>
      </w:r>
      <w:r w:rsidRPr="005C0F4A">
        <w:rPr>
          <w:rFonts w:asciiTheme="minorHAnsi" w:eastAsia="Times New Roman" w:hAnsiTheme="minorHAnsi" w:cstheme="minorHAnsi"/>
          <w:lang w:eastAsia="pt-BR"/>
        </w:rPr>
        <w:t>, as funções do Presidente serão exercidas pelo Vice-Presidente;</w:t>
      </w:r>
    </w:p>
    <w:p w14:paraId="5C890137" w14:textId="77777777" w:rsidR="004F76C2" w:rsidRPr="005C0F4A" w:rsidRDefault="004F76C2" w:rsidP="004F76C2">
      <w:pPr>
        <w:pStyle w:val="PargrafodaLista"/>
        <w:tabs>
          <w:tab w:val="left" w:pos="851"/>
        </w:tabs>
        <w:autoSpaceDE w:val="0"/>
        <w:autoSpaceDN w:val="0"/>
        <w:adjustRightInd w:val="0"/>
        <w:spacing w:after="0" w:line="320" w:lineRule="exact"/>
        <w:ind w:left="851" w:hanging="491"/>
        <w:jc w:val="both"/>
        <w:rPr>
          <w:rFonts w:asciiTheme="minorHAnsi" w:eastAsia="Times New Roman" w:hAnsiTheme="minorHAnsi" w:cstheme="minorHAnsi"/>
          <w:lang w:eastAsia="pt-BR"/>
        </w:rPr>
      </w:pPr>
    </w:p>
    <w:p w14:paraId="0F007B7E" w14:textId="152F4D86" w:rsidR="004F76C2" w:rsidRPr="005C0F4A" w:rsidRDefault="004F76C2" w:rsidP="004F76C2">
      <w:pPr>
        <w:pStyle w:val="PargrafodaLista"/>
        <w:numPr>
          <w:ilvl w:val="0"/>
          <w:numId w:val="27"/>
        </w:numPr>
        <w:tabs>
          <w:tab w:val="left" w:pos="851"/>
        </w:tabs>
        <w:autoSpaceDE w:val="0"/>
        <w:autoSpaceDN w:val="0"/>
        <w:adjustRightInd w:val="0"/>
        <w:spacing w:after="0" w:line="320" w:lineRule="exact"/>
        <w:ind w:left="851" w:hanging="491"/>
        <w:jc w:val="both"/>
        <w:rPr>
          <w:rFonts w:asciiTheme="minorHAnsi" w:eastAsia="Times New Roman" w:hAnsiTheme="minorHAnsi" w:cstheme="minorHAnsi"/>
          <w:lang w:eastAsia="pt-BR"/>
        </w:rPr>
      </w:pPr>
      <w:r w:rsidRPr="005C0F4A">
        <w:rPr>
          <w:rFonts w:asciiTheme="minorHAnsi" w:eastAsia="Times New Roman" w:hAnsiTheme="minorHAnsi" w:cstheme="minorHAnsi"/>
          <w:lang w:eastAsia="pt-BR"/>
        </w:rPr>
        <w:t xml:space="preserve">no caso de ausência ou impedimento temporário do Presidente e do Vice-Presidente, </w:t>
      </w:r>
      <w:r>
        <w:rPr>
          <w:rFonts w:asciiTheme="minorHAnsi" w:eastAsia="Times New Roman" w:hAnsiTheme="minorHAnsi" w:cstheme="minorHAnsi"/>
          <w:lang w:eastAsia="pt-BR"/>
        </w:rPr>
        <w:t>o funcionamento do Comitê Executivo será interrompido até que cesse a ausência ou impedimento temporário de um de tais membros</w:t>
      </w:r>
      <w:r w:rsidRPr="005C0F4A">
        <w:rPr>
          <w:rFonts w:asciiTheme="minorHAnsi" w:eastAsia="Times New Roman" w:hAnsiTheme="minorHAnsi" w:cstheme="minorHAnsi"/>
          <w:lang w:eastAsia="pt-BR"/>
        </w:rPr>
        <w:t>;</w:t>
      </w:r>
    </w:p>
    <w:p w14:paraId="208E4274" w14:textId="77777777" w:rsidR="004F76C2" w:rsidRPr="005C0F4A" w:rsidRDefault="004F76C2" w:rsidP="004F76C2">
      <w:pPr>
        <w:pStyle w:val="PargrafodaLista"/>
        <w:spacing w:after="0" w:line="320" w:lineRule="exact"/>
        <w:ind w:left="851" w:hanging="491"/>
        <w:rPr>
          <w:rFonts w:asciiTheme="minorHAnsi" w:eastAsia="Times New Roman" w:hAnsiTheme="minorHAnsi" w:cstheme="minorHAnsi"/>
          <w:lang w:eastAsia="pt-BR"/>
        </w:rPr>
      </w:pPr>
    </w:p>
    <w:p w14:paraId="0FDF0BFD" w14:textId="2F3542E4" w:rsidR="004F76C2" w:rsidRPr="000A3517" w:rsidRDefault="004F76C2" w:rsidP="00910F5B">
      <w:pPr>
        <w:pStyle w:val="PargrafodaLista"/>
        <w:numPr>
          <w:ilvl w:val="0"/>
          <w:numId w:val="27"/>
        </w:numPr>
        <w:tabs>
          <w:tab w:val="left" w:pos="851"/>
        </w:tabs>
        <w:autoSpaceDE w:val="0"/>
        <w:autoSpaceDN w:val="0"/>
        <w:adjustRightInd w:val="0"/>
        <w:spacing w:after="0" w:line="320" w:lineRule="exact"/>
        <w:ind w:left="851" w:hanging="491"/>
        <w:jc w:val="both"/>
        <w:rPr>
          <w:rFonts w:asciiTheme="minorHAnsi" w:eastAsia="Times New Roman" w:hAnsiTheme="minorHAnsi" w:cstheme="minorHAnsi"/>
          <w:lang w:eastAsia="pt-BR"/>
        </w:rPr>
      </w:pPr>
      <w:r w:rsidRPr="005C0F4A">
        <w:rPr>
          <w:rFonts w:asciiTheme="minorHAnsi" w:eastAsia="Times New Roman" w:hAnsiTheme="minorHAnsi" w:cstheme="minorHAnsi"/>
          <w:lang w:eastAsia="pt-BR"/>
        </w:rPr>
        <w:t xml:space="preserve">no caso de ausência ou impedimento temporário de um </w:t>
      </w:r>
      <w:r>
        <w:rPr>
          <w:rFonts w:asciiTheme="minorHAnsi" w:eastAsia="Times New Roman" w:hAnsiTheme="minorHAnsi" w:cstheme="minorHAnsi"/>
          <w:lang w:eastAsia="pt-BR"/>
        </w:rPr>
        <w:t>membro</w:t>
      </w:r>
      <w:r w:rsidRPr="005C0F4A">
        <w:rPr>
          <w:rFonts w:asciiTheme="minorHAnsi" w:eastAsia="Times New Roman" w:hAnsiTheme="minorHAnsi" w:cstheme="minorHAnsi"/>
          <w:lang w:eastAsia="pt-BR"/>
        </w:rPr>
        <w:t xml:space="preserve">, o </w:t>
      </w:r>
      <w:r>
        <w:rPr>
          <w:rFonts w:asciiTheme="minorHAnsi" w:eastAsia="Times New Roman" w:hAnsiTheme="minorHAnsi" w:cstheme="minorHAnsi"/>
          <w:lang w:eastAsia="pt-BR"/>
        </w:rPr>
        <w:t xml:space="preserve">Comitê Executivo </w:t>
      </w:r>
      <w:r w:rsidRPr="005C0F4A">
        <w:rPr>
          <w:rFonts w:asciiTheme="minorHAnsi" w:hAnsiTheme="minorHAnsi" w:cstheme="minorHAnsi"/>
        </w:rPr>
        <w:t xml:space="preserve">funcionará com os demais membros, </w:t>
      </w:r>
      <w:r>
        <w:rPr>
          <w:rFonts w:asciiTheme="minorHAnsi" w:hAnsiTheme="minorHAnsi" w:cstheme="minorHAnsi"/>
        </w:rPr>
        <w:t xml:space="preserve">e </w:t>
      </w:r>
      <w:r w:rsidRPr="005C0F4A">
        <w:rPr>
          <w:rFonts w:asciiTheme="minorHAnsi" w:hAnsiTheme="minorHAnsi" w:cstheme="minorHAnsi"/>
        </w:rPr>
        <w:t xml:space="preserve">o </w:t>
      </w:r>
      <w:r>
        <w:rPr>
          <w:rFonts w:asciiTheme="minorHAnsi" w:hAnsiTheme="minorHAnsi" w:cstheme="minorHAnsi"/>
        </w:rPr>
        <w:t xml:space="preserve">membro </w:t>
      </w:r>
      <w:r w:rsidRPr="005C0F4A">
        <w:rPr>
          <w:rFonts w:asciiTheme="minorHAnsi" w:hAnsiTheme="minorHAnsi" w:cstheme="minorHAnsi"/>
        </w:rPr>
        <w:t xml:space="preserve">temporariamente ausente ou impedido poderá nomear formalmente outro membro do </w:t>
      </w:r>
      <w:r>
        <w:rPr>
          <w:rFonts w:asciiTheme="minorHAnsi" w:hAnsiTheme="minorHAnsi" w:cstheme="minorHAnsi"/>
        </w:rPr>
        <w:t xml:space="preserve">comitê </w:t>
      </w:r>
      <w:r w:rsidRPr="005C0F4A">
        <w:rPr>
          <w:rFonts w:asciiTheme="minorHAnsi" w:hAnsiTheme="minorHAnsi" w:cstheme="minorHAnsi"/>
        </w:rPr>
        <w:t>para exercer suas funções durante esse período;</w:t>
      </w:r>
      <w:r w:rsidR="00910F5B">
        <w:rPr>
          <w:rFonts w:asciiTheme="minorHAnsi" w:hAnsiTheme="minorHAnsi" w:cstheme="minorHAnsi"/>
        </w:rPr>
        <w:t xml:space="preserve"> </w:t>
      </w:r>
      <w:r w:rsidRPr="000A3517">
        <w:rPr>
          <w:rFonts w:asciiTheme="minorHAnsi" w:hAnsiTheme="minorHAnsi" w:cstheme="minorHAnsi"/>
        </w:rPr>
        <w:t>e</w:t>
      </w:r>
    </w:p>
    <w:p w14:paraId="7ADB9617" w14:textId="77777777" w:rsidR="004F76C2" w:rsidRPr="005C0F4A" w:rsidRDefault="004F76C2" w:rsidP="004F76C2">
      <w:pPr>
        <w:pStyle w:val="PargrafodaLista"/>
        <w:spacing w:after="0" w:line="320" w:lineRule="exact"/>
        <w:ind w:left="851" w:hanging="491"/>
        <w:rPr>
          <w:rFonts w:asciiTheme="minorHAnsi" w:hAnsiTheme="minorHAnsi" w:cstheme="minorHAnsi"/>
        </w:rPr>
      </w:pPr>
    </w:p>
    <w:p w14:paraId="5C79AEF0" w14:textId="76E822C7" w:rsidR="004F76C2" w:rsidRPr="000A3517" w:rsidRDefault="004F76C2" w:rsidP="000A3517">
      <w:pPr>
        <w:pStyle w:val="PargrafodaLista"/>
        <w:numPr>
          <w:ilvl w:val="0"/>
          <w:numId w:val="27"/>
        </w:numPr>
        <w:tabs>
          <w:tab w:val="left" w:pos="851"/>
        </w:tabs>
        <w:autoSpaceDE w:val="0"/>
        <w:autoSpaceDN w:val="0"/>
        <w:adjustRightInd w:val="0"/>
        <w:spacing w:after="0" w:line="320" w:lineRule="exact"/>
        <w:ind w:left="851" w:hanging="491"/>
        <w:jc w:val="both"/>
        <w:rPr>
          <w:rFonts w:asciiTheme="minorHAnsi" w:eastAsia="Times New Roman" w:hAnsiTheme="minorHAnsi" w:cstheme="minorHAnsi"/>
          <w:lang w:eastAsia="pt-BR"/>
        </w:rPr>
      </w:pPr>
      <w:r w:rsidRPr="005C0F4A">
        <w:rPr>
          <w:rFonts w:asciiTheme="minorHAnsi" w:hAnsiTheme="minorHAnsi" w:cstheme="minorHAnsi"/>
        </w:rPr>
        <w:t xml:space="preserve">no caso de impedimento permanente ou vacância da maioria dos cargos do </w:t>
      </w:r>
      <w:r w:rsidR="00910F5B">
        <w:rPr>
          <w:rFonts w:asciiTheme="minorHAnsi" w:hAnsiTheme="minorHAnsi" w:cstheme="minorHAnsi"/>
        </w:rPr>
        <w:t>Comitê Executivo</w:t>
      </w:r>
      <w:r w:rsidRPr="005C0F4A">
        <w:rPr>
          <w:rFonts w:asciiTheme="minorHAnsi" w:hAnsiTheme="minorHAnsi" w:cstheme="minorHAnsi"/>
        </w:rPr>
        <w:t xml:space="preserve">, </w:t>
      </w:r>
      <w:r w:rsidR="00910F5B">
        <w:rPr>
          <w:rFonts w:asciiTheme="minorHAnsi" w:hAnsiTheme="minorHAnsi" w:cstheme="minorHAnsi"/>
        </w:rPr>
        <w:t xml:space="preserve">o Conselho de Administração </w:t>
      </w:r>
      <w:r w:rsidRPr="005C0F4A">
        <w:rPr>
          <w:rFonts w:asciiTheme="minorHAnsi" w:hAnsiTheme="minorHAnsi" w:cstheme="minorHAnsi"/>
        </w:rPr>
        <w:t>proceder</w:t>
      </w:r>
      <w:r w:rsidR="00910F5B">
        <w:rPr>
          <w:rFonts w:asciiTheme="minorHAnsi" w:hAnsiTheme="minorHAnsi" w:cstheme="minorHAnsi"/>
        </w:rPr>
        <w:t>á</w:t>
      </w:r>
      <w:r w:rsidRPr="005C0F4A">
        <w:rPr>
          <w:rFonts w:asciiTheme="minorHAnsi" w:hAnsiTheme="minorHAnsi" w:cstheme="minorHAnsi"/>
        </w:rPr>
        <w:t xml:space="preserve"> à nova eleição. </w:t>
      </w:r>
    </w:p>
    <w:p w14:paraId="17A2C778" w14:textId="77777777" w:rsidR="004F76C2" w:rsidRPr="000A3517" w:rsidRDefault="004F76C2" w:rsidP="000A3517">
      <w:pPr>
        <w:pStyle w:val="PargrafodaLista"/>
        <w:tabs>
          <w:tab w:val="left" w:pos="851"/>
        </w:tabs>
        <w:autoSpaceDE w:val="0"/>
        <w:autoSpaceDN w:val="0"/>
        <w:adjustRightInd w:val="0"/>
        <w:spacing w:after="0" w:line="320" w:lineRule="exact"/>
        <w:ind w:left="0"/>
        <w:jc w:val="both"/>
        <w:rPr>
          <w:rFonts w:asciiTheme="minorHAnsi" w:hAnsiTheme="minorHAnsi" w:cstheme="minorHAnsi"/>
          <w:color w:val="000000"/>
        </w:rPr>
      </w:pPr>
    </w:p>
    <w:p w14:paraId="7F3D7270" w14:textId="17C86960" w:rsidR="004633C7" w:rsidRPr="000A3517" w:rsidRDefault="004633C7" w:rsidP="000A3517">
      <w:pPr>
        <w:pStyle w:val="PargrafodaLista"/>
        <w:numPr>
          <w:ilvl w:val="0"/>
          <w:numId w:val="13"/>
        </w:numPr>
        <w:tabs>
          <w:tab w:val="left" w:pos="851"/>
        </w:tabs>
        <w:autoSpaceDE w:val="0"/>
        <w:autoSpaceDN w:val="0"/>
        <w:adjustRightInd w:val="0"/>
        <w:spacing w:after="0" w:line="320" w:lineRule="exact"/>
        <w:ind w:left="0" w:firstLine="0"/>
        <w:jc w:val="both"/>
        <w:rPr>
          <w:rFonts w:asciiTheme="minorHAnsi" w:hAnsiTheme="minorHAnsi" w:cstheme="minorHAnsi"/>
          <w:b/>
          <w:bCs/>
          <w:color w:val="000000"/>
        </w:rPr>
      </w:pPr>
      <w:r w:rsidRPr="000A3517">
        <w:rPr>
          <w:rFonts w:asciiTheme="minorHAnsi" w:hAnsiTheme="minorHAnsi" w:cstheme="minorHAnsi"/>
          <w:b/>
          <w:bCs/>
          <w:color w:val="000000"/>
        </w:rPr>
        <w:t>COMPETÊNCIAS</w:t>
      </w:r>
      <w:r w:rsidR="005D146F">
        <w:rPr>
          <w:rFonts w:asciiTheme="minorHAnsi" w:hAnsiTheme="minorHAnsi" w:cstheme="minorHAnsi"/>
          <w:b/>
          <w:bCs/>
          <w:color w:val="000000"/>
        </w:rPr>
        <w:t xml:space="preserve">, </w:t>
      </w:r>
      <w:r w:rsidRPr="000A3517">
        <w:rPr>
          <w:rFonts w:asciiTheme="minorHAnsi" w:hAnsiTheme="minorHAnsi" w:cstheme="minorHAnsi"/>
          <w:b/>
          <w:bCs/>
          <w:color w:val="000000"/>
        </w:rPr>
        <w:t>ATRIBUIÇÕES</w:t>
      </w:r>
      <w:r w:rsidR="005D146F">
        <w:rPr>
          <w:rFonts w:asciiTheme="minorHAnsi" w:hAnsiTheme="minorHAnsi" w:cstheme="minorHAnsi"/>
          <w:b/>
          <w:bCs/>
          <w:color w:val="000000"/>
        </w:rPr>
        <w:t xml:space="preserve"> e DIRETRIZES</w:t>
      </w:r>
    </w:p>
    <w:p w14:paraId="735C3908" w14:textId="77777777" w:rsidR="004633C7" w:rsidRPr="000A3517" w:rsidRDefault="004633C7" w:rsidP="000A3517">
      <w:pPr>
        <w:pStyle w:val="PargrafodaLista"/>
        <w:spacing w:after="0" w:line="320" w:lineRule="exact"/>
        <w:rPr>
          <w:rFonts w:asciiTheme="minorHAnsi" w:hAnsiTheme="minorHAnsi" w:cstheme="minorHAnsi"/>
          <w:bCs/>
        </w:rPr>
      </w:pPr>
    </w:p>
    <w:p w14:paraId="0D11583C" w14:textId="77777777" w:rsidR="00601E42" w:rsidRPr="000A3517" w:rsidRDefault="00EC046A" w:rsidP="000A3517">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r w:rsidRPr="000A3517">
        <w:rPr>
          <w:rFonts w:asciiTheme="minorHAnsi" w:hAnsiTheme="minorHAnsi" w:cstheme="minorHAnsi"/>
          <w:bCs/>
        </w:rPr>
        <w:t>Compete</w:t>
      </w:r>
      <w:r w:rsidRPr="000A3517">
        <w:rPr>
          <w:rFonts w:asciiTheme="minorHAnsi" w:hAnsiTheme="minorHAnsi" w:cstheme="minorHAnsi"/>
          <w:color w:val="000000"/>
        </w:rPr>
        <w:t xml:space="preserve"> ao Comitê Executivo</w:t>
      </w:r>
      <w:r w:rsidR="00601E42" w:rsidRPr="000A3517">
        <w:rPr>
          <w:rFonts w:asciiTheme="minorHAnsi" w:hAnsiTheme="minorHAnsi" w:cstheme="minorHAnsi"/>
          <w:color w:val="000000"/>
        </w:rPr>
        <w:t>:</w:t>
      </w:r>
    </w:p>
    <w:p w14:paraId="5A6AEF65" w14:textId="77777777" w:rsidR="00601E42" w:rsidRPr="000A3517" w:rsidRDefault="00601E42" w:rsidP="000A3517">
      <w:pPr>
        <w:pStyle w:val="PargrafodaLista"/>
        <w:tabs>
          <w:tab w:val="left" w:pos="851"/>
        </w:tabs>
        <w:autoSpaceDE w:val="0"/>
        <w:autoSpaceDN w:val="0"/>
        <w:adjustRightInd w:val="0"/>
        <w:spacing w:after="0" w:line="320" w:lineRule="exact"/>
        <w:ind w:left="851"/>
        <w:jc w:val="both"/>
        <w:rPr>
          <w:rFonts w:asciiTheme="minorHAnsi" w:hAnsiTheme="minorHAnsi" w:cstheme="minorHAnsi"/>
          <w:color w:val="000000"/>
        </w:rPr>
      </w:pPr>
    </w:p>
    <w:p w14:paraId="1A5E26EC" w14:textId="2907E5BB" w:rsidR="00BC1261" w:rsidRDefault="00601E42" w:rsidP="00BC1261">
      <w:pPr>
        <w:pStyle w:val="PargrafodaLista"/>
        <w:numPr>
          <w:ilvl w:val="0"/>
          <w:numId w:val="24"/>
        </w:numPr>
        <w:tabs>
          <w:tab w:val="left" w:pos="851"/>
        </w:tabs>
        <w:autoSpaceDE w:val="0"/>
        <w:autoSpaceDN w:val="0"/>
        <w:adjustRightInd w:val="0"/>
        <w:spacing w:after="0" w:line="320" w:lineRule="exact"/>
        <w:ind w:left="851" w:hanging="567"/>
        <w:jc w:val="both"/>
        <w:rPr>
          <w:rFonts w:asciiTheme="minorHAnsi" w:hAnsiTheme="minorHAnsi" w:cstheme="minorHAnsi"/>
          <w:color w:val="000000"/>
        </w:rPr>
      </w:pPr>
      <w:r w:rsidRPr="000A3517">
        <w:rPr>
          <w:rFonts w:asciiTheme="minorHAnsi" w:hAnsiTheme="minorHAnsi" w:cstheme="minorHAnsi"/>
          <w:color w:val="000000"/>
        </w:rPr>
        <w:t xml:space="preserve">deliberar sobre as matérias </w:t>
      </w:r>
      <w:r w:rsidR="00630994" w:rsidRPr="000A3517">
        <w:rPr>
          <w:rFonts w:asciiTheme="minorHAnsi" w:hAnsiTheme="minorHAnsi" w:cstheme="minorHAnsi"/>
          <w:color w:val="000000"/>
        </w:rPr>
        <w:t xml:space="preserve">expressamente </w:t>
      </w:r>
      <w:r w:rsidRPr="000A3517">
        <w:rPr>
          <w:rFonts w:asciiTheme="minorHAnsi" w:hAnsiTheme="minorHAnsi" w:cstheme="minorHAnsi"/>
          <w:color w:val="000000"/>
        </w:rPr>
        <w:t>conferidas a ele pelo Conselho de Administração</w:t>
      </w:r>
      <w:r w:rsidR="00CD77C1" w:rsidRPr="000A3517">
        <w:rPr>
          <w:rFonts w:asciiTheme="minorHAnsi" w:hAnsiTheme="minorHAnsi" w:cstheme="minorHAnsi"/>
          <w:color w:val="000000"/>
        </w:rPr>
        <w:t xml:space="preserve"> de tempos em tempos</w:t>
      </w:r>
      <w:r w:rsidRPr="000A3517">
        <w:rPr>
          <w:rFonts w:asciiTheme="minorHAnsi" w:hAnsiTheme="minorHAnsi" w:cstheme="minorHAnsi"/>
          <w:color w:val="000000"/>
        </w:rPr>
        <w:t>, nos termos do item XXX do Artigo 17 do Estatuto Social</w:t>
      </w:r>
      <w:r w:rsidR="00D23D07" w:rsidRPr="000A3517">
        <w:rPr>
          <w:rFonts w:asciiTheme="minorHAnsi" w:hAnsiTheme="minorHAnsi" w:cstheme="minorHAnsi"/>
          <w:color w:val="000000"/>
        </w:rPr>
        <w:t>, por decisão da maioria dos membros do Conselho de Administração</w:t>
      </w:r>
      <w:r w:rsidR="00630994" w:rsidRPr="000A3517">
        <w:rPr>
          <w:rFonts w:asciiTheme="minorHAnsi" w:hAnsiTheme="minorHAnsi" w:cstheme="minorHAnsi"/>
          <w:color w:val="000000"/>
        </w:rPr>
        <w:t>, observado que a</w:t>
      </w:r>
      <w:r w:rsidR="00D23D07" w:rsidRPr="000A3517">
        <w:rPr>
          <w:rFonts w:asciiTheme="minorHAnsi" w:hAnsiTheme="minorHAnsi" w:cstheme="minorHAnsi"/>
          <w:color w:val="000000"/>
        </w:rPr>
        <w:t>s</w:t>
      </w:r>
      <w:r w:rsidR="00630994" w:rsidRPr="000A3517">
        <w:rPr>
          <w:rFonts w:asciiTheme="minorHAnsi" w:hAnsiTheme="minorHAnsi" w:cstheme="minorHAnsi"/>
          <w:color w:val="000000"/>
        </w:rPr>
        <w:t xml:space="preserve"> deliberaç</w:t>
      </w:r>
      <w:r w:rsidR="00D23D07" w:rsidRPr="000A3517">
        <w:rPr>
          <w:rFonts w:asciiTheme="minorHAnsi" w:hAnsiTheme="minorHAnsi" w:cstheme="minorHAnsi"/>
          <w:color w:val="000000"/>
        </w:rPr>
        <w:t xml:space="preserve">ões em questão </w:t>
      </w:r>
      <w:r w:rsidR="00D73A5B">
        <w:rPr>
          <w:rFonts w:asciiTheme="minorHAnsi" w:hAnsiTheme="minorHAnsi" w:cstheme="minorHAnsi"/>
          <w:color w:val="000000"/>
        </w:rPr>
        <w:t xml:space="preserve">não </w:t>
      </w:r>
      <w:r w:rsidR="00D23D07" w:rsidRPr="000A3517">
        <w:rPr>
          <w:rFonts w:asciiTheme="minorHAnsi" w:hAnsiTheme="minorHAnsi" w:cstheme="minorHAnsi"/>
          <w:color w:val="000000"/>
        </w:rPr>
        <w:t>terão caráter vinculativo</w:t>
      </w:r>
      <w:r w:rsidR="00D73A5B">
        <w:rPr>
          <w:rFonts w:asciiTheme="minorHAnsi" w:hAnsiTheme="minorHAnsi" w:cstheme="minorHAnsi"/>
          <w:color w:val="000000"/>
        </w:rPr>
        <w:t xml:space="preserve">, e sim consultivo, uma vez que o Comitê Executivo é órgão de </w:t>
      </w:r>
      <w:r w:rsidR="00D73A5B" w:rsidRPr="004B0F6C">
        <w:rPr>
          <w:rFonts w:ascii="Arial" w:hAnsi="Arial" w:cs="Arial"/>
          <w:color w:val="000000"/>
          <w:sz w:val="20"/>
          <w:szCs w:val="20"/>
        </w:rPr>
        <w:t>assessoramento do Conselho</w:t>
      </w:r>
      <w:r w:rsidR="00D73A5B">
        <w:rPr>
          <w:rFonts w:ascii="Arial" w:hAnsi="Arial" w:cs="Arial"/>
          <w:color w:val="000000"/>
          <w:sz w:val="20"/>
          <w:szCs w:val="20"/>
        </w:rPr>
        <w:t xml:space="preserve"> </w:t>
      </w:r>
      <w:r w:rsidR="00D73A5B" w:rsidRPr="004B0F6C">
        <w:rPr>
          <w:rFonts w:ascii="Arial" w:hAnsi="Arial" w:cs="Arial"/>
          <w:color w:val="000000"/>
          <w:sz w:val="20"/>
          <w:szCs w:val="20"/>
        </w:rPr>
        <w:t>de Administração</w:t>
      </w:r>
      <w:r w:rsidR="00D23D07" w:rsidRPr="000A3517">
        <w:rPr>
          <w:rFonts w:asciiTheme="minorHAnsi" w:hAnsiTheme="minorHAnsi" w:cstheme="minorHAnsi"/>
          <w:color w:val="000000"/>
        </w:rPr>
        <w:t>;</w:t>
      </w:r>
      <w:r w:rsidR="000A3517">
        <w:rPr>
          <w:rFonts w:asciiTheme="minorHAnsi" w:hAnsiTheme="minorHAnsi" w:cstheme="minorHAnsi"/>
          <w:color w:val="000000"/>
        </w:rPr>
        <w:t xml:space="preserve"> e</w:t>
      </w:r>
    </w:p>
    <w:p w14:paraId="2F05010A" w14:textId="77777777" w:rsidR="00BC1261" w:rsidRPr="00BC1261" w:rsidRDefault="00BC1261" w:rsidP="00BC1261">
      <w:pPr>
        <w:tabs>
          <w:tab w:val="left" w:pos="851"/>
        </w:tabs>
        <w:autoSpaceDE w:val="0"/>
        <w:autoSpaceDN w:val="0"/>
        <w:adjustRightInd w:val="0"/>
        <w:spacing w:after="0" w:line="320" w:lineRule="exact"/>
        <w:jc w:val="both"/>
        <w:rPr>
          <w:rFonts w:asciiTheme="minorHAnsi" w:hAnsiTheme="minorHAnsi" w:cstheme="minorHAnsi"/>
          <w:color w:val="000000"/>
        </w:rPr>
      </w:pPr>
    </w:p>
    <w:p w14:paraId="47C97FA3" w14:textId="089BFFE4" w:rsidR="005220F1" w:rsidRDefault="00601E42" w:rsidP="00BC1261">
      <w:pPr>
        <w:pStyle w:val="PargrafodaLista"/>
        <w:numPr>
          <w:ilvl w:val="0"/>
          <w:numId w:val="24"/>
        </w:numPr>
        <w:tabs>
          <w:tab w:val="left" w:pos="851"/>
        </w:tabs>
        <w:autoSpaceDE w:val="0"/>
        <w:autoSpaceDN w:val="0"/>
        <w:adjustRightInd w:val="0"/>
        <w:spacing w:after="0" w:line="320" w:lineRule="exact"/>
        <w:ind w:left="851" w:hanging="567"/>
        <w:jc w:val="both"/>
        <w:rPr>
          <w:rFonts w:asciiTheme="minorHAnsi" w:hAnsiTheme="minorHAnsi" w:cstheme="minorHAnsi"/>
          <w:color w:val="000000"/>
        </w:rPr>
      </w:pPr>
      <w:r w:rsidRPr="00BC1261">
        <w:rPr>
          <w:rFonts w:asciiTheme="minorHAnsi" w:hAnsiTheme="minorHAnsi" w:cstheme="minorHAnsi"/>
          <w:color w:val="000000"/>
        </w:rPr>
        <w:t xml:space="preserve">assessorar a administração da </w:t>
      </w:r>
      <w:r w:rsidR="00360EE4" w:rsidRPr="00BC1261">
        <w:rPr>
          <w:rFonts w:asciiTheme="minorHAnsi" w:hAnsiTheme="minorHAnsi" w:cstheme="minorHAnsi"/>
          <w:color w:val="000000"/>
        </w:rPr>
        <w:t xml:space="preserve">COMPANHIA </w:t>
      </w:r>
      <w:r w:rsidRPr="00BC1261">
        <w:rPr>
          <w:rFonts w:asciiTheme="minorHAnsi" w:hAnsiTheme="minorHAnsi" w:cstheme="minorHAnsi"/>
          <w:color w:val="000000"/>
        </w:rPr>
        <w:t xml:space="preserve">através de </w:t>
      </w:r>
      <w:r w:rsidR="00553E0E" w:rsidRPr="00BC1261">
        <w:rPr>
          <w:rFonts w:asciiTheme="minorHAnsi" w:hAnsiTheme="minorHAnsi" w:cstheme="minorHAnsi"/>
          <w:color w:val="000000"/>
        </w:rPr>
        <w:t>opiniões de caráter não vinculativo</w:t>
      </w:r>
      <w:r w:rsidR="00EC046A" w:rsidRPr="00BC1261">
        <w:rPr>
          <w:rFonts w:asciiTheme="minorHAnsi" w:hAnsiTheme="minorHAnsi" w:cstheme="minorHAnsi"/>
          <w:color w:val="000000"/>
        </w:rPr>
        <w:t xml:space="preserve"> sobre assuntos </w:t>
      </w:r>
      <w:r w:rsidRPr="00BC1261">
        <w:rPr>
          <w:rFonts w:asciiTheme="minorHAnsi" w:hAnsiTheme="minorHAnsi" w:cstheme="minorHAnsi"/>
          <w:color w:val="000000"/>
        </w:rPr>
        <w:t>financeiros, econômicos, técnicos</w:t>
      </w:r>
      <w:r w:rsidR="00DA6B3C" w:rsidRPr="00BC1261">
        <w:rPr>
          <w:rFonts w:asciiTheme="minorHAnsi" w:hAnsiTheme="minorHAnsi" w:cstheme="minorHAnsi"/>
          <w:color w:val="000000"/>
        </w:rPr>
        <w:t xml:space="preserve">, entre </w:t>
      </w:r>
      <w:r w:rsidRPr="00BC1261">
        <w:rPr>
          <w:rFonts w:asciiTheme="minorHAnsi" w:hAnsiTheme="minorHAnsi" w:cstheme="minorHAnsi"/>
          <w:color w:val="000000"/>
        </w:rPr>
        <w:t xml:space="preserve">outros, relevantes para a </w:t>
      </w:r>
      <w:r w:rsidR="00B532AB" w:rsidRPr="00BC1261">
        <w:rPr>
          <w:rFonts w:asciiTheme="minorHAnsi" w:hAnsiTheme="minorHAnsi" w:cstheme="minorHAnsi"/>
          <w:color w:val="000000"/>
        </w:rPr>
        <w:t>COMPANHIA</w:t>
      </w:r>
      <w:r w:rsidRPr="00BC1261">
        <w:rPr>
          <w:rFonts w:asciiTheme="minorHAnsi" w:hAnsiTheme="minorHAnsi" w:cstheme="minorHAnsi"/>
          <w:color w:val="000000"/>
        </w:rPr>
        <w:t xml:space="preserve">, por iniciativa própria ou quando solicitadas pelo Conselho de Administração e sempre que estiverem em curso ou em estudo pela </w:t>
      </w:r>
      <w:r w:rsidR="00B532AB" w:rsidRPr="00BC1261">
        <w:rPr>
          <w:rFonts w:asciiTheme="minorHAnsi" w:hAnsiTheme="minorHAnsi" w:cstheme="minorHAnsi"/>
          <w:color w:val="000000"/>
        </w:rPr>
        <w:t>COMPANHIA</w:t>
      </w:r>
      <w:r w:rsidR="00D23D07" w:rsidRPr="00BC1261">
        <w:rPr>
          <w:rFonts w:asciiTheme="minorHAnsi" w:hAnsiTheme="minorHAnsi" w:cstheme="minorHAnsi"/>
          <w:color w:val="000000"/>
        </w:rPr>
        <w:t>:</w:t>
      </w:r>
      <w:r w:rsidR="00B532AB" w:rsidRPr="00BC1261">
        <w:rPr>
          <w:rFonts w:asciiTheme="minorHAnsi" w:hAnsiTheme="minorHAnsi" w:cstheme="minorHAnsi"/>
          <w:color w:val="000000"/>
        </w:rPr>
        <w:t xml:space="preserve"> </w:t>
      </w:r>
      <w:r w:rsidRPr="00BC1261">
        <w:rPr>
          <w:rFonts w:asciiTheme="minorHAnsi" w:hAnsiTheme="minorHAnsi" w:cstheme="minorHAnsi"/>
          <w:color w:val="000000"/>
        </w:rPr>
        <w:t xml:space="preserve">(a) incorporações imobiliárias; ou (b) aquisição de imóveis, de participação societária em </w:t>
      </w:r>
      <w:r w:rsidRPr="00BC1261">
        <w:rPr>
          <w:rFonts w:asciiTheme="minorHAnsi" w:hAnsiTheme="minorHAnsi" w:cstheme="minorHAnsi"/>
          <w:color w:val="000000"/>
        </w:rPr>
        <w:lastRenderedPageBreak/>
        <w:t xml:space="preserve">sociedade de propósito específico ou de participação em consórcio para </w:t>
      </w:r>
      <w:r w:rsidR="00630994" w:rsidRPr="00BC1261">
        <w:rPr>
          <w:rFonts w:asciiTheme="minorHAnsi" w:hAnsiTheme="minorHAnsi" w:cstheme="minorHAnsi"/>
          <w:color w:val="000000"/>
        </w:rPr>
        <w:t xml:space="preserve">a </w:t>
      </w:r>
      <w:r w:rsidRPr="00BC1261">
        <w:rPr>
          <w:rFonts w:asciiTheme="minorHAnsi" w:hAnsiTheme="minorHAnsi" w:cstheme="minorHAnsi"/>
          <w:color w:val="000000"/>
        </w:rPr>
        <w:t>realização de incorporações imobiliárias</w:t>
      </w:r>
      <w:r w:rsidR="000A3517" w:rsidRPr="00BC1261">
        <w:rPr>
          <w:rFonts w:asciiTheme="minorHAnsi" w:hAnsiTheme="minorHAnsi" w:cstheme="minorHAnsi"/>
          <w:color w:val="000000"/>
        </w:rPr>
        <w:t>.</w:t>
      </w:r>
    </w:p>
    <w:p w14:paraId="63B48101" w14:textId="77777777" w:rsidR="00BC1261" w:rsidRPr="00BC1261" w:rsidRDefault="00BC1261" w:rsidP="00BC1261">
      <w:pPr>
        <w:tabs>
          <w:tab w:val="left" w:pos="851"/>
        </w:tabs>
        <w:autoSpaceDE w:val="0"/>
        <w:autoSpaceDN w:val="0"/>
        <w:adjustRightInd w:val="0"/>
        <w:spacing w:after="0" w:line="320" w:lineRule="exact"/>
        <w:jc w:val="both"/>
        <w:rPr>
          <w:rFonts w:asciiTheme="minorHAnsi" w:hAnsiTheme="minorHAnsi" w:cstheme="minorHAnsi"/>
          <w:color w:val="000000"/>
        </w:rPr>
      </w:pPr>
    </w:p>
    <w:p w14:paraId="0AEF2AB8" w14:textId="7465D30D" w:rsidR="005D146F" w:rsidRPr="000A3517" w:rsidRDefault="005D146F" w:rsidP="000A3517">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bCs/>
          <w:color w:val="000000"/>
        </w:rPr>
      </w:pPr>
      <w:r w:rsidRPr="000A3517">
        <w:rPr>
          <w:rFonts w:asciiTheme="minorHAnsi" w:hAnsiTheme="minorHAnsi" w:cstheme="minorHAnsi"/>
          <w:bCs/>
          <w:color w:val="000000"/>
        </w:rPr>
        <w:t xml:space="preserve">Caberá ao Presidente do </w:t>
      </w:r>
      <w:r w:rsidR="005B0B66">
        <w:rPr>
          <w:rFonts w:asciiTheme="minorHAnsi" w:hAnsiTheme="minorHAnsi" w:cstheme="minorHAnsi"/>
          <w:bCs/>
          <w:color w:val="000000"/>
        </w:rPr>
        <w:t>Comitê Executivo</w:t>
      </w:r>
      <w:r w:rsidRPr="000A3517">
        <w:rPr>
          <w:rFonts w:asciiTheme="minorHAnsi" w:hAnsiTheme="minorHAnsi" w:cstheme="minorHAnsi"/>
          <w:bCs/>
          <w:color w:val="000000"/>
        </w:rPr>
        <w:t>:</w:t>
      </w:r>
    </w:p>
    <w:p w14:paraId="14467C8F" w14:textId="77777777" w:rsidR="005D146F" w:rsidRPr="005D146F" w:rsidRDefault="005D146F" w:rsidP="005D146F">
      <w:pPr>
        <w:pStyle w:val="PargrafodaLista"/>
        <w:rPr>
          <w:rFonts w:asciiTheme="minorHAnsi" w:hAnsiTheme="minorHAnsi" w:cstheme="minorHAnsi"/>
          <w:bCs/>
          <w:color w:val="000000"/>
        </w:rPr>
      </w:pPr>
    </w:p>
    <w:p w14:paraId="6F2537C3" w14:textId="49290A0C" w:rsidR="005D146F" w:rsidRPr="005D146F" w:rsidRDefault="005D146F" w:rsidP="000A3517">
      <w:pPr>
        <w:pStyle w:val="PargrafodaLista"/>
        <w:numPr>
          <w:ilvl w:val="0"/>
          <w:numId w:val="26"/>
        </w:numPr>
        <w:tabs>
          <w:tab w:val="left" w:pos="851"/>
        </w:tabs>
        <w:ind w:left="851" w:hanging="567"/>
        <w:rPr>
          <w:rFonts w:asciiTheme="minorHAnsi" w:hAnsiTheme="minorHAnsi" w:cstheme="minorHAnsi"/>
          <w:bCs/>
          <w:color w:val="000000"/>
        </w:rPr>
      </w:pPr>
      <w:r w:rsidRPr="005D146F">
        <w:rPr>
          <w:rFonts w:asciiTheme="minorHAnsi" w:hAnsiTheme="minorHAnsi" w:cstheme="minorHAnsi"/>
          <w:bCs/>
          <w:color w:val="000000"/>
        </w:rPr>
        <w:t xml:space="preserve">assegurar a eficácia e o bom andamento do </w:t>
      </w:r>
      <w:r w:rsidR="005B0B66">
        <w:rPr>
          <w:rFonts w:asciiTheme="minorHAnsi" w:hAnsiTheme="minorHAnsi" w:cstheme="minorHAnsi"/>
          <w:bCs/>
          <w:color w:val="000000"/>
        </w:rPr>
        <w:t>Comitê Executivo</w:t>
      </w:r>
      <w:r w:rsidRPr="005D146F">
        <w:rPr>
          <w:rFonts w:asciiTheme="minorHAnsi" w:hAnsiTheme="minorHAnsi" w:cstheme="minorHAnsi"/>
          <w:bCs/>
          <w:color w:val="000000"/>
        </w:rPr>
        <w:t>;</w:t>
      </w:r>
    </w:p>
    <w:p w14:paraId="01D92E6D" w14:textId="77777777" w:rsidR="005D146F" w:rsidRPr="005D146F" w:rsidRDefault="005D146F" w:rsidP="000A3517">
      <w:pPr>
        <w:pStyle w:val="PargrafodaLista"/>
        <w:tabs>
          <w:tab w:val="left" w:pos="851"/>
        </w:tabs>
        <w:ind w:left="851" w:hanging="567"/>
        <w:rPr>
          <w:rFonts w:asciiTheme="minorHAnsi" w:hAnsiTheme="minorHAnsi" w:cstheme="minorHAnsi"/>
          <w:bCs/>
          <w:color w:val="000000"/>
        </w:rPr>
      </w:pPr>
    </w:p>
    <w:p w14:paraId="01C96F9B" w14:textId="78BAA012" w:rsidR="005D146F" w:rsidRPr="005D146F" w:rsidRDefault="005D146F" w:rsidP="000A3517">
      <w:pPr>
        <w:pStyle w:val="PargrafodaLista"/>
        <w:numPr>
          <w:ilvl w:val="0"/>
          <w:numId w:val="26"/>
        </w:numPr>
        <w:tabs>
          <w:tab w:val="left" w:pos="851"/>
        </w:tabs>
        <w:ind w:left="851" w:hanging="567"/>
        <w:rPr>
          <w:rFonts w:asciiTheme="minorHAnsi" w:hAnsiTheme="minorHAnsi" w:cstheme="minorHAnsi"/>
          <w:bCs/>
          <w:color w:val="000000"/>
        </w:rPr>
      </w:pPr>
      <w:r w:rsidRPr="005D146F">
        <w:rPr>
          <w:rFonts w:asciiTheme="minorHAnsi" w:hAnsiTheme="minorHAnsi" w:cstheme="minorHAnsi"/>
          <w:bCs/>
          <w:color w:val="000000"/>
        </w:rPr>
        <w:t xml:space="preserve">compatibilizar as atividades do </w:t>
      </w:r>
      <w:r w:rsidR="005B0B66">
        <w:rPr>
          <w:rFonts w:asciiTheme="minorHAnsi" w:hAnsiTheme="minorHAnsi" w:cstheme="minorHAnsi"/>
          <w:bCs/>
          <w:color w:val="000000"/>
        </w:rPr>
        <w:t xml:space="preserve">Comitê Executivo </w:t>
      </w:r>
      <w:r w:rsidRPr="005D146F">
        <w:rPr>
          <w:rFonts w:asciiTheme="minorHAnsi" w:hAnsiTheme="minorHAnsi" w:cstheme="minorHAnsi"/>
          <w:bCs/>
          <w:color w:val="000000"/>
        </w:rPr>
        <w:t>com os interesses da COMPANHIA, dos seus acionistas e das demais partes interessadas; e</w:t>
      </w:r>
    </w:p>
    <w:p w14:paraId="27CB3C4A" w14:textId="77777777" w:rsidR="005D146F" w:rsidRPr="005D146F" w:rsidRDefault="005D146F" w:rsidP="000A3517">
      <w:pPr>
        <w:pStyle w:val="PargrafodaLista"/>
        <w:tabs>
          <w:tab w:val="left" w:pos="851"/>
        </w:tabs>
        <w:ind w:left="851" w:hanging="567"/>
        <w:rPr>
          <w:rFonts w:asciiTheme="minorHAnsi" w:hAnsiTheme="minorHAnsi" w:cstheme="minorHAnsi"/>
          <w:bCs/>
          <w:color w:val="000000"/>
        </w:rPr>
      </w:pPr>
    </w:p>
    <w:p w14:paraId="3AD4B874" w14:textId="3282AD14" w:rsidR="005D146F" w:rsidRDefault="005D146F" w:rsidP="005B0B66">
      <w:pPr>
        <w:pStyle w:val="PargrafodaLista"/>
        <w:numPr>
          <w:ilvl w:val="0"/>
          <w:numId w:val="26"/>
        </w:numPr>
        <w:tabs>
          <w:tab w:val="left" w:pos="851"/>
        </w:tabs>
        <w:ind w:left="851" w:hanging="567"/>
        <w:jc w:val="both"/>
        <w:rPr>
          <w:rFonts w:asciiTheme="minorHAnsi" w:hAnsiTheme="minorHAnsi" w:cstheme="minorHAnsi"/>
          <w:bCs/>
          <w:color w:val="000000"/>
        </w:rPr>
      </w:pPr>
      <w:r w:rsidRPr="005D146F">
        <w:rPr>
          <w:rFonts w:asciiTheme="minorHAnsi" w:hAnsiTheme="minorHAnsi" w:cstheme="minorHAnsi"/>
          <w:bCs/>
          <w:color w:val="000000"/>
        </w:rPr>
        <w:t xml:space="preserve">providenciar para que os membros do </w:t>
      </w:r>
      <w:r w:rsidR="005B0B66">
        <w:rPr>
          <w:rFonts w:asciiTheme="minorHAnsi" w:hAnsiTheme="minorHAnsi" w:cstheme="minorHAnsi"/>
          <w:bCs/>
          <w:color w:val="000000"/>
        </w:rPr>
        <w:t xml:space="preserve">Comitê Executivo </w:t>
      </w:r>
      <w:r w:rsidRPr="005D146F">
        <w:rPr>
          <w:rFonts w:asciiTheme="minorHAnsi" w:hAnsiTheme="minorHAnsi" w:cstheme="minorHAnsi"/>
          <w:bCs/>
          <w:color w:val="000000"/>
        </w:rPr>
        <w:t xml:space="preserve">recebam individualmente, com a devida antecedência, a documentação contendo as informações necessárias para permitir a discussão e deliberação dos assuntos a serem tratados nas reuniões do </w:t>
      </w:r>
      <w:r w:rsidR="005B0B66">
        <w:rPr>
          <w:rFonts w:asciiTheme="minorHAnsi" w:hAnsiTheme="minorHAnsi" w:cstheme="minorHAnsi"/>
          <w:bCs/>
          <w:color w:val="000000"/>
        </w:rPr>
        <w:t>Comitê Executivo</w:t>
      </w:r>
      <w:r w:rsidRPr="005D146F">
        <w:rPr>
          <w:rFonts w:asciiTheme="minorHAnsi" w:hAnsiTheme="minorHAnsi" w:cstheme="minorHAnsi"/>
          <w:bCs/>
          <w:color w:val="000000"/>
        </w:rPr>
        <w:t>.</w:t>
      </w:r>
    </w:p>
    <w:p w14:paraId="7C75E8D8" w14:textId="77777777" w:rsidR="005B0B66" w:rsidRPr="000A3517" w:rsidRDefault="005B0B66" w:rsidP="000A3517">
      <w:pPr>
        <w:pStyle w:val="PargrafodaLista"/>
        <w:rPr>
          <w:rFonts w:asciiTheme="minorHAnsi" w:hAnsiTheme="minorHAnsi" w:cstheme="minorHAnsi"/>
          <w:bCs/>
          <w:color w:val="000000"/>
        </w:rPr>
      </w:pPr>
    </w:p>
    <w:p w14:paraId="1C1D78AB" w14:textId="39FA97F5" w:rsidR="005B0B66" w:rsidRDefault="005D146F" w:rsidP="005B0B66">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bCs/>
          <w:color w:val="000000"/>
        </w:rPr>
      </w:pPr>
      <w:r w:rsidRPr="000A3517">
        <w:rPr>
          <w:rFonts w:asciiTheme="minorHAnsi" w:hAnsiTheme="minorHAnsi" w:cstheme="minorHAnsi"/>
          <w:bCs/>
          <w:color w:val="000000"/>
        </w:rPr>
        <w:t xml:space="preserve">Na ausência ou impedimento temporário do Presidente do </w:t>
      </w:r>
      <w:r w:rsidR="005B0B66">
        <w:rPr>
          <w:rFonts w:asciiTheme="minorHAnsi" w:hAnsiTheme="minorHAnsi" w:cstheme="minorHAnsi"/>
          <w:bCs/>
          <w:color w:val="000000"/>
        </w:rPr>
        <w:t>Comitê Executivo</w:t>
      </w:r>
      <w:r w:rsidRPr="000A3517">
        <w:rPr>
          <w:rFonts w:asciiTheme="minorHAnsi" w:hAnsiTheme="minorHAnsi" w:cstheme="minorHAnsi"/>
          <w:bCs/>
          <w:color w:val="000000"/>
        </w:rPr>
        <w:t xml:space="preserve">, suas funções serão exercidas interinamente pelo Vice-Presidente. </w:t>
      </w:r>
    </w:p>
    <w:p w14:paraId="11A973BB" w14:textId="77777777" w:rsidR="005D146F" w:rsidRPr="00077460" w:rsidRDefault="005D146F" w:rsidP="00077460">
      <w:pPr>
        <w:pStyle w:val="PargrafodaLista"/>
        <w:tabs>
          <w:tab w:val="left" w:pos="851"/>
        </w:tabs>
        <w:autoSpaceDE w:val="0"/>
        <w:autoSpaceDN w:val="0"/>
        <w:adjustRightInd w:val="0"/>
        <w:spacing w:after="0" w:line="320" w:lineRule="exact"/>
        <w:ind w:left="0"/>
        <w:jc w:val="both"/>
        <w:rPr>
          <w:rFonts w:asciiTheme="minorHAnsi" w:hAnsiTheme="minorHAnsi" w:cstheme="minorHAnsi"/>
          <w:color w:val="000000"/>
        </w:rPr>
      </w:pPr>
    </w:p>
    <w:p w14:paraId="53B927A8" w14:textId="3409B17C" w:rsidR="004633C7" w:rsidRPr="00077460" w:rsidRDefault="004633C7" w:rsidP="00077460">
      <w:pPr>
        <w:pStyle w:val="PargrafodaLista"/>
        <w:numPr>
          <w:ilvl w:val="0"/>
          <w:numId w:val="13"/>
        </w:numPr>
        <w:tabs>
          <w:tab w:val="left" w:pos="851"/>
        </w:tabs>
        <w:autoSpaceDE w:val="0"/>
        <w:autoSpaceDN w:val="0"/>
        <w:adjustRightInd w:val="0"/>
        <w:spacing w:after="0" w:line="320" w:lineRule="exact"/>
        <w:ind w:left="0" w:firstLine="0"/>
        <w:jc w:val="both"/>
        <w:rPr>
          <w:rFonts w:asciiTheme="minorHAnsi" w:hAnsiTheme="minorHAnsi" w:cstheme="minorHAnsi"/>
          <w:b/>
          <w:bCs/>
          <w:color w:val="000000"/>
        </w:rPr>
      </w:pPr>
      <w:r w:rsidRPr="00077460">
        <w:rPr>
          <w:rFonts w:asciiTheme="minorHAnsi" w:hAnsiTheme="minorHAnsi" w:cstheme="minorHAnsi"/>
          <w:b/>
          <w:bCs/>
          <w:color w:val="000000"/>
        </w:rPr>
        <w:t>FUNCIONAMENTO</w:t>
      </w:r>
    </w:p>
    <w:p w14:paraId="013336E5" w14:textId="77777777" w:rsidR="004633C7" w:rsidRPr="00BC1261" w:rsidRDefault="004633C7" w:rsidP="00BC1261">
      <w:pPr>
        <w:spacing w:after="0" w:line="320" w:lineRule="exact"/>
        <w:rPr>
          <w:rFonts w:asciiTheme="minorHAnsi" w:hAnsiTheme="minorHAnsi" w:cstheme="minorHAnsi"/>
          <w:color w:val="000000"/>
        </w:rPr>
      </w:pPr>
    </w:p>
    <w:p w14:paraId="11EB87B2" w14:textId="216F9ECE" w:rsidR="00FF5522" w:rsidRPr="00077460" w:rsidRDefault="00FF5522" w:rsidP="00077460">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r w:rsidRPr="00077460">
        <w:rPr>
          <w:rFonts w:asciiTheme="minorHAnsi" w:hAnsiTheme="minorHAnsi" w:cstheme="minorHAnsi"/>
          <w:color w:val="000000"/>
        </w:rPr>
        <w:t xml:space="preserve">O Comitê </w:t>
      </w:r>
      <w:r w:rsidR="00675660" w:rsidRPr="00077460">
        <w:rPr>
          <w:rFonts w:asciiTheme="minorHAnsi" w:hAnsiTheme="minorHAnsi" w:cstheme="minorHAnsi"/>
          <w:color w:val="000000"/>
        </w:rPr>
        <w:t>Executivo</w:t>
      </w:r>
      <w:r w:rsidRPr="00077460">
        <w:rPr>
          <w:rFonts w:asciiTheme="minorHAnsi" w:hAnsiTheme="minorHAnsi" w:cstheme="minorHAnsi"/>
          <w:color w:val="000000"/>
        </w:rPr>
        <w:t xml:space="preserve"> se reunirá</w:t>
      </w:r>
      <w:r w:rsidR="00B02934" w:rsidRPr="00077460">
        <w:rPr>
          <w:rFonts w:asciiTheme="minorHAnsi" w:hAnsiTheme="minorHAnsi" w:cstheme="minorHAnsi"/>
          <w:color w:val="000000"/>
        </w:rPr>
        <w:t xml:space="preserve"> ordinariamente 01 (uma) vez por mês</w:t>
      </w:r>
      <w:r w:rsidRPr="00077460">
        <w:rPr>
          <w:rFonts w:asciiTheme="minorHAnsi" w:hAnsiTheme="minorHAnsi" w:cstheme="minorHAnsi"/>
          <w:color w:val="000000"/>
        </w:rPr>
        <w:t xml:space="preserve">, </w:t>
      </w:r>
      <w:r w:rsidR="00B02934" w:rsidRPr="00077460">
        <w:rPr>
          <w:rFonts w:asciiTheme="minorHAnsi" w:hAnsiTheme="minorHAnsi" w:cstheme="minorHAnsi"/>
          <w:color w:val="000000"/>
        </w:rPr>
        <w:t>e extraordinariamente</w:t>
      </w:r>
      <w:r w:rsidRPr="00077460">
        <w:rPr>
          <w:rFonts w:asciiTheme="minorHAnsi" w:hAnsiTheme="minorHAnsi" w:cstheme="minorHAnsi"/>
          <w:color w:val="000000"/>
        </w:rPr>
        <w:t xml:space="preserve">, </w:t>
      </w:r>
      <w:r w:rsidR="00B02934" w:rsidRPr="00077460">
        <w:rPr>
          <w:rFonts w:asciiTheme="minorHAnsi" w:hAnsiTheme="minorHAnsi" w:cstheme="minorHAnsi"/>
          <w:color w:val="000000"/>
        </w:rPr>
        <w:t xml:space="preserve">sempre que </w:t>
      </w:r>
      <w:r w:rsidRPr="00077460">
        <w:rPr>
          <w:rFonts w:asciiTheme="minorHAnsi" w:hAnsiTheme="minorHAnsi" w:cstheme="minorHAnsi"/>
          <w:color w:val="000000"/>
        </w:rPr>
        <w:t xml:space="preserve">necessário, mediante convocação com </w:t>
      </w:r>
      <w:r w:rsidR="006B5963" w:rsidRPr="00077460">
        <w:rPr>
          <w:rFonts w:asciiTheme="minorHAnsi" w:hAnsiTheme="minorHAnsi" w:cstheme="minorHAnsi"/>
          <w:color w:val="000000"/>
        </w:rPr>
        <w:t xml:space="preserve">ao menos </w:t>
      </w:r>
      <w:r w:rsidRPr="00077460">
        <w:rPr>
          <w:rFonts w:asciiTheme="minorHAnsi" w:hAnsiTheme="minorHAnsi" w:cstheme="minorHAnsi"/>
          <w:color w:val="000000"/>
        </w:rPr>
        <w:t>24 (vinte e quatro) horas de antecedência.</w:t>
      </w:r>
    </w:p>
    <w:p w14:paraId="622B37FF" w14:textId="40DA03AD" w:rsidR="005220F1" w:rsidRPr="00077460" w:rsidRDefault="005220F1" w:rsidP="00077460">
      <w:pPr>
        <w:tabs>
          <w:tab w:val="left" w:pos="851"/>
        </w:tabs>
        <w:autoSpaceDE w:val="0"/>
        <w:autoSpaceDN w:val="0"/>
        <w:adjustRightInd w:val="0"/>
        <w:spacing w:after="0" w:line="320" w:lineRule="exact"/>
        <w:jc w:val="both"/>
        <w:rPr>
          <w:rFonts w:asciiTheme="minorHAnsi" w:hAnsiTheme="minorHAnsi" w:cstheme="minorHAnsi"/>
          <w:color w:val="000000"/>
        </w:rPr>
      </w:pPr>
    </w:p>
    <w:p w14:paraId="4E60E92E" w14:textId="78FE694E" w:rsidR="005220F1" w:rsidRPr="00077460" w:rsidRDefault="005220F1" w:rsidP="00077460">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r w:rsidRPr="00077460">
        <w:rPr>
          <w:rFonts w:asciiTheme="minorHAnsi" w:hAnsiTheme="minorHAnsi" w:cstheme="minorHAnsi"/>
          <w:color w:val="000000"/>
        </w:rPr>
        <w:t>A</w:t>
      </w:r>
      <w:r w:rsidR="00CB5EC2" w:rsidRPr="00077460">
        <w:rPr>
          <w:rFonts w:asciiTheme="minorHAnsi" w:hAnsiTheme="minorHAnsi" w:cstheme="minorHAnsi"/>
          <w:color w:val="000000"/>
        </w:rPr>
        <w:t>s</w:t>
      </w:r>
      <w:r w:rsidRPr="00077460">
        <w:rPr>
          <w:rFonts w:asciiTheme="minorHAnsi" w:hAnsiTheme="minorHAnsi" w:cstheme="minorHAnsi"/>
          <w:color w:val="000000"/>
        </w:rPr>
        <w:t xml:space="preserve"> reuniões do Comitê </w:t>
      </w:r>
      <w:r w:rsidR="00CB5EC2" w:rsidRPr="00077460">
        <w:rPr>
          <w:rFonts w:asciiTheme="minorHAnsi" w:hAnsiTheme="minorHAnsi" w:cstheme="minorHAnsi"/>
          <w:color w:val="000000"/>
        </w:rPr>
        <w:t xml:space="preserve">Executivo poderão ser </w:t>
      </w:r>
      <w:r w:rsidR="0027681E" w:rsidRPr="00077460">
        <w:rPr>
          <w:rFonts w:asciiTheme="minorHAnsi" w:hAnsiTheme="minorHAnsi" w:cstheme="minorHAnsi"/>
          <w:color w:val="000000"/>
        </w:rPr>
        <w:t xml:space="preserve">convocadas </w:t>
      </w:r>
      <w:r w:rsidR="00CB5EC2" w:rsidRPr="00077460">
        <w:rPr>
          <w:rFonts w:asciiTheme="minorHAnsi" w:hAnsiTheme="minorHAnsi" w:cstheme="minorHAnsi"/>
          <w:color w:val="000000"/>
        </w:rPr>
        <w:t xml:space="preserve">por </w:t>
      </w:r>
      <w:r w:rsidR="0027681E" w:rsidRPr="00077460">
        <w:rPr>
          <w:rFonts w:asciiTheme="minorHAnsi" w:hAnsiTheme="minorHAnsi" w:cstheme="minorHAnsi"/>
          <w:color w:val="000000"/>
        </w:rPr>
        <w:t xml:space="preserve">quaisquer de </w:t>
      </w:r>
      <w:r w:rsidR="00CB5EC2" w:rsidRPr="00077460">
        <w:rPr>
          <w:rFonts w:asciiTheme="minorHAnsi" w:hAnsiTheme="minorHAnsi" w:cstheme="minorHAnsi"/>
          <w:color w:val="000000"/>
        </w:rPr>
        <w:t>seus membros</w:t>
      </w:r>
      <w:r w:rsidRPr="00077460">
        <w:rPr>
          <w:rFonts w:asciiTheme="minorHAnsi" w:hAnsiTheme="minorHAnsi" w:cstheme="minorHAnsi"/>
          <w:color w:val="000000"/>
        </w:rPr>
        <w:t>.</w:t>
      </w:r>
    </w:p>
    <w:p w14:paraId="76DE6D23" w14:textId="77777777" w:rsidR="005220F1" w:rsidRPr="00077460" w:rsidRDefault="005220F1" w:rsidP="00077460">
      <w:pPr>
        <w:tabs>
          <w:tab w:val="left" w:pos="851"/>
        </w:tabs>
        <w:autoSpaceDE w:val="0"/>
        <w:autoSpaceDN w:val="0"/>
        <w:adjustRightInd w:val="0"/>
        <w:spacing w:after="0" w:line="320" w:lineRule="exact"/>
        <w:jc w:val="both"/>
        <w:rPr>
          <w:rFonts w:asciiTheme="minorHAnsi" w:hAnsiTheme="minorHAnsi" w:cstheme="minorHAnsi"/>
          <w:color w:val="000000"/>
        </w:rPr>
      </w:pPr>
    </w:p>
    <w:p w14:paraId="2EA8EB72" w14:textId="29E54175" w:rsidR="00553E0E" w:rsidRPr="00077460" w:rsidRDefault="00553E0E" w:rsidP="00077460">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bCs/>
        </w:rPr>
      </w:pPr>
      <w:r w:rsidRPr="00077460">
        <w:rPr>
          <w:rFonts w:asciiTheme="minorHAnsi" w:hAnsiTheme="minorHAnsi" w:cstheme="minorHAnsi"/>
          <w:color w:val="000000"/>
        </w:rPr>
        <w:t xml:space="preserve">As </w:t>
      </w:r>
      <w:r w:rsidR="00212547" w:rsidRPr="00077460">
        <w:rPr>
          <w:rFonts w:asciiTheme="minorHAnsi" w:hAnsiTheme="minorHAnsi" w:cstheme="minorHAnsi"/>
          <w:color w:val="000000"/>
        </w:rPr>
        <w:t xml:space="preserve">deliberações, </w:t>
      </w:r>
      <w:r w:rsidRPr="00077460">
        <w:rPr>
          <w:rFonts w:asciiTheme="minorHAnsi" w:hAnsiTheme="minorHAnsi" w:cstheme="minorHAnsi"/>
          <w:bCs/>
        </w:rPr>
        <w:t>recomendações</w:t>
      </w:r>
      <w:r w:rsidRPr="00077460">
        <w:rPr>
          <w:rFonts w:asciiTheme="minorHAnsi" w:hAnsiTheme="minorHAnsi" w:cstheme="minorHAnsi"/>
          <w:color w:val="000000"/>
        </w:rPr>
        <w:t xml:space="preserve"> e pareceres que competem ao Comitê </w:t>
      </w:r>
      <w:r w:rsidR="00212547" w:rsidRPr="00077460">
        <w:rPr>
          <w:rFonts w:asciiTheme="minorHAnsi" w:hAnsiTheme="minorHAnsi" w:cstheme="minorHAnsi"/>
          <w:color w:val="000000"/>
        </w:rPr>
        <w:t xml:space="preserve">Executivo </w:t>
      </w:r>
      <w:r w:rsidRPr="00077460">
        <w:rPr>
          <w:rFonts w:asciiTheme="minorHAnsi" w:hAnsiTheme="minorHAnsi" w:cstheme="minorHAnsi"/>
          <w:color w:val="000000"/>
        </w:rPr>
        <w:t>serão aprovados por unanimidade dos votos.</w:t>
      </w:r>
      <w:r w:rsidR="00212547" w:rsidRPr="00077460">
        <w:rPr>
          <w:rFonts w:asciiTheme="minorHAnsi" w:hAnsiTheme="minorHAnsi" w:cstheme="minorHAnsi"/>
          <w:b/>
        </w:rPr>
        <w:t xml:space="preserve"> </w:t>
      </w:r>
      <w:r w:rsidR="002C6D99" w:rsidRPr="00077460">
        <w:rPr>
          <w:rFonts w:asciiTheme="minorHAnsi" w:hAnsiTheme="minorHAnsi" w:cstheme="minorHAnsi"/>
          <w:bCs/>
        </w:rPr>
        <w:t xml:space="preserve">Caso haja discordância entre os membros do Comitê Executivo acerca das matérias de sua competência, tal matéria deverá ser submetida imediatamente ao Conselho de Administração da </w:t>
      </w:r>
      <w:r w:rsidR="00212547" w:rsidRPr="00077460">
        <w:rPr>
          <w:rFonts w:asciiTheme="minorHAnsi" w:hAnsiTheme="minorHAnsi" w:cstheme="minorHAnsi"/>
          <w:bCs/>
        </w:rPr>
        <w:t xml:space="preserve">COMPANHIA </w:t>
      </w:r>
      <w:r w:rsidR="002C6D99" w:rsidRPr="00077460">
        <w:rPr>
          <w:rFonts w:asciiTheme="minorHAnsi" w:hAnsiTheme="minorHAnsi" w:cstheme="minorHAnsi"/>
          <w:bCs/>
        </w:rPr>
        <w:t>para que este delibere sobre a questão controversa.</w:t>
      </w:r>
    </w:p>
    <w:p w14:paraId="0DD4D0BB" w14:textId="77777777" w:rsidR="00553E0E" w:rsidRPr="00077460" w:rsidRDefault="00553E0E" w:rsidP="00077460">
      <w:pPr>
        <w:tabs>
          <w:tab w:val="left" w:pos="142"/>
        </w:tabs>
        <w:autoSpaceDE w:val="0"/>
        <w:autoSpaceDN w:val="0"/>
        <w:adjustRightInd w:val="0"/>
        <w:spacing w:after="0" w:line="320" w:lineRule="exact"/>
        <w:jc w:val="both"/>
        <w:rPr>
          <w:rFonts w:asciiTheme="minorHAnsi" w:hAnsiTheme="minorHAnsi" w:cstheme="minorHAnsi"/>
          <w:bCs/>
        </w:rPr>
      </w:pPr>
    </w:p>
    <w:p w14:paraId="2F6068D1" w14:textId="71D8A54E" w:rsidR="00BF4F3E" w:rsidRPr="00077460" w:rsidRDefault="00BF4F3E" w:rsidP="00077460">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bookmarkStart w:id="0" w:name="_Ref54946003"/>
      <w:r w:rsidRPr="00077460">
        <w:rPr>
          <w:rFonts w:asciiTheme="minorHAnsi" w:hAnsiTheme="minorHAnsi" w:cstheme="minorHAnsi"/>
          <w:color w:val="000000"/>
        </w:rPr>
        <w:t xml:space="preserve">As </w:t>
      </w:r>
      <w:r w:rsidRPr="00077460">
        <w:rPr>
          <w:rFonts w:asciiTheme="minorHAnsi" w:hAnsiTheme="minorHAnsi" w:cstheme="minorHAnsi"/>
          <w:bCs/>
        </w:rPr>
        <w:t>recomendações</w:t>
      </w:r>
      <w:r w:rsidR="00BB5447" w:rsidRPr="00077460">
        <w:rPr>
          <w:rFonts w:asciiTheme="minorHAnsi" w:hAnsiTheme="minorHAnsi" w:cstheme="minorHAnsi"/>
          <w:color w:val="000000"/>
        </w:rPr>
        <w:t>, opiniões ou pareceres</w:t>
      </w:r>
      <w:r w:rsidRPr="00077460">
        <w:rPr>
          <w:rFonts w:asciiTheme="minorHAnsi" w:hAnsiTheme="minorHAnsi" w:cstheme="minorHAnsi"/>
          <w:color w:val="000000"/>
        </w:rPr>
        <w:t xml:space="preserve"> do Comitê Executivo serão</w:t>
      </w:r>
      <w:r w:rsidR="00BB5447" w:rsidRPr="00077460">
        <w:rPr>
          <w:rFonts w:asciiTheme="minorHAnsi" w:hAnsiTheme="minorHAnsi" w:cstheme="minorHAnsi"/>
          <w:color w:val="000000"/>
        </w:rPr>
        <w:t xml:space="preserve"> preferencialmente</w:t>
      </w:r>
      <w:r w:rsidRPr="00077460">
        <w:rPr>
          <w:rFonts w:asciiTheme="minorHAnsi" w:hAnsiTheme="minorHAnsi" w:cstheme="minorHAnsi"/>
          <w:color w:val="000000"/>
        </w:rPr>
        <w:t xml:space="preserve"> registrados nas atas de suas reuniões,</w:t>
      </w:r>
      <w:r w:rsidR="00537B7D">
        <w:rPr>
          <w:rFonts w:asciiTheme="minorHAnsi" w:hAnsiTheme="minorHAnsi" w:cstheme="minorHAnsi"/>
          <w:color w:val="000000"/>
        </w:rPr>
        <w:t xml:space="preserve"> </w:t>
      </w:r>
      <w:r w:rsidR="00537B7D" w:rsidRPr="00BC1261">
        <w:rPr>
          <w:rFonts w:asciiTheme="minorHAnsi" w:hAnsiTheme="minorHAnsi"/>
          <w:color w:val="000000"/>
        </w:rPr>
        <w:t xml:space="preserve">ou em </w:t>
      </w:r>
      <w:r w:rsidR="00537B7D" w:rsidRPr="00BC1261">
        <w:rPr>
          <w:rFonts w:asciiTheme="minorHAnsi" w:hAnsiTheme="minorHAnsi"/>
          <w:i/>
          <w:color w:val="000000"/>
        </w:rPr>
        <w:t>book de investimentos</w:t>
      </w:r>
      <w:r w:rsidR="00537B7D">
        <w:rPr>
          <w:rFonts w:asciiTheme="minorHAnsi" w:hAnsiTheme="minorHAnsi" w:cstheme="minorHAnsi"/>
          <w:color w:val="000000"/>
        </w:rPr>
        <w:t>,</w:t>
      </w:r>
      <w:r w:rsidRPr="00077460">
        <w:rPr>
          <w:rFonts w:asciiTheme="minorHAnsi" w:hAnsiTheme="minorHAnsi" w:cstheme="minorHAnsi"/>
          <w:color w:val="000000"/>
        </w:rPr>
        <w:t xml:space="preserve"> </w:t>
      </w:r>
      <w:r w:rsidR="00212547" w:rsidRPr="00077460">
        <w:rPr>
          <w:rFonts w:asciiTheme="minorHAnsi" w:hAnsiTheme="minorHAnsi" w:cstheme="minorHAnsi"/>
          <w:color w:val="000000"/>
        </w:rPr>
        <w:t xml:space="preserve">que </w:t>
      </w:r>
      <w:r w:rsidRPr="00077460">
        <w:rPr>
          <w:rFonts w:asciiTheme="minorHAnsi" w:hAnsiTheme="minorHAnsi" w:cstheme="minorHAnsi"/>
          <w:color w:val="000000"/>
        </w:rPr>
        <w:t>serão assinadas pelos membros presentes</w:t>
      </w:r>
      <w:r w:rsidR="00BB5447" w:rsidRPr="00077460">
        <w:rPr>
          <w:rFonts w:asciiTheme="minorHAnsi" w:hAnsiTheme="minorHAnsi" w:cstheme="minorHAnsi"/>
          <w:color w:val="000000"/>
        </w:rPr>
        <w:t>.</w:t>
      </w:r>
      <w:bookmarkEnd w:id="0"/>
    </w:p>
    <w:p w14:paraId="20A1E3F5" w14:textId="77777777" w:rsidR="00BF4F3E" w:rsidRPr="00077460" w:rsidRDefault="00BF4F3E" w:rsidP="00077460">
      <w:pPr>
        <w:pStyle w:val="PargrafodaLista"/>
        <w:tabs>
          <w:tab w:val="left" w:pos="851"/>
        </w:tabs>
        <w:autoSpaceDE w:val="0"/>
        <w:autoSpaceDN w:val="0"/>
        <w:adjustRightInd w:val="0"/>
        <w:spacing w:after="0" w:line="320" w:lineRule="exact"/>
        <w:ind w:left="0"/>
        <w:jc w:val="both"/>
        <w:rPr>
          <w:rFonts w:asciiTheme="minorHAnsi" w:hAnsiTheme="minorHAnsi" w:cstheme="minorHAnsi"/>
          <w:color w:val="000000"/>
        </w:rPr>
      </w:pPr>
    </w:p>
    <w:p w14:paraId="403FB594" w14:textId="77777777" w:rsidR="0016570F" w:rsidRPr="00077460" w:rsidRDefault="00212547" w:rsidP="00077460">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bookmarkStart w:id="1" w:name="_Hlk55573039"/>
      <w:r w:rsidRPr="00077460">
        <w:rPr>
          <w:rFonts w:asciiTheme="minorHAnsi" w:hAnsiTheme="minorHAnsi" w:cstheme="minorHAnsi"/>
          <w:color w:val="000000"/>
        </w:rPr>
        <w:t>O</w:t>
      </w:r>
      <w:r w:rsidRPr="00077460">
        <w:rPr>
          <w:rFonts w:asciiTheme="minorHAnsi" w:hAnsiTheme="minorHAnsi" w:cstheme="minorHAnsi"/>
          <w:b/>
          <w:bCs/>
          <w:color w:val="000000"/>
        </w:rPr>
        <w:t xml:space="preserve"> </w:t>
      </w:r>
      <w:r w:rsidR="00BF4F3E" w:rsidRPr="00077460">
        <w:rPr>
          <w:rFonts w:asciiTheme="minorHAnsi" w:hAnsiTheme="minorHAnsi" w:cstheme="minorHAnsi"/>
          <w:color w:val="000000"/>
        </w:rPr>
        <w:t>Comitê</w:t>
      </w:r>
      <w:r w:rsidRPr="00077460">
        <w:rPr>
          <w:rFonts w:asciiTheme="minorHAnsi" w:hAnsiTheme="minorHAnsi" w:cstheme="minorHAnsi"/>
          <w:color w:val="000000"/>
        </w:rPr>
        <w:t xml:space="preserve"> Executivo poderá convidar para participar de suas reuniões </w:t>
      </w:r>
      <w:r w:rsidR="00BF4F3E" w:rsidRPr="00077460">
        <w:rPr>
          <w:rFonts w:asciiTheme="minorHAnsi" w:hAnsiTheme="minorHAnsi" w:cstheme="minorHAnsi"/>
          <w:color w:val="000000"/>
        </w:rPr>
        <w:t>membros do Conselho de Administração</w:t>
      </w:r>
      <w:r w:rsidRPr="00077460">
        <w:rPr>
          <w:rFonts w:asciiTheme="minorHAnsi" w:hAnsiTheme="minorHAnsi" w:cstheme="minorHAnsi"/>
          <w:color w:val="000000"/>
        </w:rPr>
        <w:t>, dos outros comitês de assessoramento, diretores</w:t>
      </w:r>
      <w:r w:rsidR="00BF4F3E" w:rsidRPr="00077460">
        <w:rPr>
          <w:rFonts w:asciiTheme="minorHAnsi" w:hAnsiTheme="minorHAnsi" w:cstheme="minorHAnsi"/>
          <w:color w:val="000000"/>
        </w:rPr>
        <w:t>, colaborares internos e externos</w:t>
      </w:r>
      <w:r w:rsidRPr="00077460">
        <w:rPr>
          <w:rFonts w:asciiTheme="minorHAnsi" w:hAnsiTheme="minorHAnsi" w:cstheme="minorHAnsi"/>
          <w:color w:val="000000"/>
        </w:rPr>
        <w:t xml:space="preserve"> ou qualquer </w:t>
      </w:r>
      <w:r w:rsidR="00BF4F3E" w:rsidRPr="00077460">
        <w:rPr>
          <w:rFonts w:asciiTheme="minorHAnsi" w:hAnsiTheme="minorHAnsi" w:cstheme="minorHAnsi"/>
          <w:color w:val="000000"/>
        </w:rPr>
        <w:t xml:space="preserve">pessoa que detenha informações relevantes </w:t>
      </w:r>
      <w:r w:rsidR="00045ACB" w:rsidRPr="00077460">
        <w:rPr>
          <w:rFonts w:asciiTheme="minorHAnsi" w:hAnsiTheme="minorHAnsi" w:cstheme="minorHAnsi"/>
          <w:color w:val="000000"/>
        </w:rPr>
        <w:t xml:space="preserve">ou </w:t>
      </w:r>
      <w:r w:rsidR="00BF4F3E" w:rsidRPr="00077460">
        <w:rPr>
          <w:rFonts w:asciiTheme="minorHAnsi" w:hAnsiTheme="minorHAnsi" w:cstheme="minorHAnsi"/>
          <w:color w:val="000000"/>
        </w:rPr>
        <w:t>cujos assuntos da pauta sejam pertinentes à sua área de atuação.</w:t>
      </w:r>
    </w:p>
    <w:p w14:paraId="6725CE72" w14:textId="77777777" w:rsidR="0016570F" w:rsidRPr="00077460" w:rsidRDefault="0016570F" w:rsidP="00077460">
      <w:pPr>
        <w:pStyle w:val="PargrafodaLista"/>
        <w:spacing w:after="0" w:line="320" w:lineRule="exact"/>
        <w:rPr>
          <w:rFonts w:asciiTheme="minorHAnsi" w:hAnsiTheme="minorHAnsi" w:cstheme="minorHAnsi"/>
          <w:color w:val="000000"/>
        </w:rPr>
      </w:pPr>
    </w:p>
    <w:p w14:paraId="4B69A80A" w14:textId="28886165" w:rsidR="00BF4F3E" w:rsidRPr="00077460" w:rsidRDefault="0016570F" w:rsidP="00077460">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r w:rsidRPr="00077460">
        <w:rPr>
          <w:rFonts w:asciiTheme="minorHAnsi" w:hAnsiTheme="minorHAnsi" w:cstheme="minorHAnsi"/>
          <w:color w:val="000000"/>
        </w:rPr>
        <w:t xml:space="preserve">As reuniões do Comitê Executivo serão instaladas em primeira convocação com a presença da totalidade de seus membros e em segunda convocação com qualquer número, </w:t>
      </w:r>
      <w:r w:rsidRPr="00077460">
        <w:rPr>
          <w:rFonts w:asciiTheme="minorHAnsi" w:hAnsiTheme="minorHAnsi" w:cstheme="minorHAnsi"/>
          <w:color w:val="000000"/>
        </w:rPr>
        <w:lastRenderedPageBreak/>
        <w:t>sendo aplicáveis a estas as mesmas regras previstas para o Conselho de Administração no que ser refere à  convocação e forma de realização e de participação, exceto se houver regra específica aplicável ao Comitê Executivo nos termos do Estatuto Social ou deste Regimento, hipótese em que prevalecerá a regra específica.</w:t>
      </w:r>
      <w:r w:rsidR="00BF4F3E" w:rsidRPr="00077460">
        <w:rPr>
          <w:rFonts w:asciiTheme="minorHAnsi" w:hAnsiTheme="minorHAnsi" w:cstheme="minorHAnsi"/>
          <w:color w:val="000000"/>
        </w:rPr>
        <w:t xml:space="preserve"> </w:t>
      </w:r>
      <w:bookmarkEnd w:id="1"/>
    </w:p>
    <w:p w14:paraId="1331BDA5" w14:textId="77777777" w:rsidR="00C40C94" w:rsidRPr="00077460" w:rsidRDefault="00C40C94" w:rsidP="00077460">
      <w:pPr>
        <w:pStyle w:val="PargrafodaLista"/>
        <w:tabs>
          <w:tab w:val="left" w:pos="851"/>
        </w:tabs>
        <w:autoSpaceDE w:val="0"/>
        <w:autoSpaceDN w:val="0"/>
        <w:adjustRightInd w:val="0"/>
        <w:spacing w:after="0" w:line="320" w:lineRule="exact"/>
        <w:ind w:left="0"/>
        <w:jc w:val="both"/>
        <w:rPr>
          <w:rFonts w:asciiTheme="minorHAnsi" w:hAnsiTheme="minorHAnsi" w:cstheme="minorHAnsi"/>
          <w:color w:val="000000"/>
        </w:rPr>
      </w:pPr>
    </w:p>
    <w:p w14:paraId="6A1C8369" w14:textId="77777777" w:rsidR="002E6236" w:rsidRPr="00077460" w:rsidRDefault="002E6236" w:rsidP="00077460">
      <w:pPr>
        <w:pStyle w:val="PargrafodaLista"/>
        <w:numPr>
          <w:ilvl w:val="0"/>
          <w:numId w:val="13"/>
        </w:numPr>
        <w:tabs>
          <w:tab w:val="left" w:pos="851"/>
        </w:tabs>
        <w:autoSpaceDE w:val="0"/>
        <w:autoSpaceDN w:val="0"/>
        <w:adjustRightInd w:val="0"/>
        <w:spacing w:after="0" w:line="320" w:lineRule="exact"/>
        <w:ind w:left="0" w:firstLine="0"/>
        <w:jc w:val="both"/>
        <w:rPr>
          <w:rFonts w:asciiTheme="minorHAnsi" w:hAnsiTheme="minorHAnsi" w:cstheme="minorHAnsi"/>
          <w:b/>
          <w:bCs/>
          <w:color w:val="000000"/>
        </w:rPr>
      </w:pPr>
      <w:r w:rsidRPr="00077460">
        <w:rPr>
          <w:rFonts w:asciiTheme="minorHAnsi" w:hAnsiTheme="minorHAnsi" w:cstheme="minorHAnsi"/>
          <w:b/>
          <w:bCs/>
          <w:color w:val="000000"/>
        </w:rPr>
        <w:t>CONFLITO DE INTERESSES</w:t>
      </w:r>
    </w:p>
    <w:p w14:paraId="62EA3C44" w14:textId="77777777" w:rsidR="002E6236" w:rsidRPr="00077460" w:rsidRDefault="002E6236" w:rsidP="00077460">
      <w:pPr>
        <w:pStyle w:val="PargrafodaLista"/>
        <w:autoSpaceDE w:val="0"/>
        <w:autoSpaceDN w:val="0"/>
        <w:adjustRightInd w:val="0"/>
        <w:spacing w:after="0" w:line="320" w:lineRule="exact"/>
        <w:ind w:left="851"/>
        <w:jc w:val="both"/>
        <w:rPr>
          <w:rFonts w:asciiTheme="minorHAnsi" w:hAnsiTheme="minorHAnsi" w:cstheme="minorHAnsi"/>
          <w:b/>
          <w:bCs/>
          <w:color w:val="000000"/>
        </w:rPr>
      </w:pPr>
    </w:p>
    <w:p w14:paraId="4F16F6D6" w14:textId="7F31CBC5" w:rsidR="002E6236" w:rsidRDefault="00DA6B3C" w:rsidP="0016570F">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bookmarkStart w:id="2" w:name="_Hlk57209753"/>
      <w:r w:rsidRPr="00077460">
        <w:rPr>
          <w:rFonts w:asciiTheme="minorHAnsi" w:hAnsiTheme="minorHAnsi" w:cstheme="minorHAnsi"/>
          <w:color w:val="000000"/>
        </w:rPr>
        <w:t xml:space="preserve">Os membros do </w:t>
      </w:r>
      <w:r w:rsidRPr="00077460">
        <w:rPr>
          <w:rFonts w:asciiTheme="minorHAnsi" w:hAnsiTheme="minorHAnsi" w:cstheme="minorHAnsi"/>
          <w:bCs/>
        </w:rPr>
        <w:t>Comitê Executivo</w:t>
      </w:r>
      <w:r w:rsidRPr="00077460">
        <w:rPr>
          <w:rFonts w:asciiTheme="minorHAnsi" w:hAnsiTheme="minorHAnsi" w:cstheme="minorHAnsi"/>
          <w:color w:val="000000"/>
        </w:rPr>
        <w:t xml:space="preserve"> atuarão de forma isenta e não poderão votar nas deliberações relativas a matérias cujos seus interesses sejam conflitantes com os da COMPANHIA, aplicando-se, nesses casos, as regras atinentes à matéria previstas na Política de Transação com Partes Relacionadas</w:t>
      </w:r>
      <w:r w:rsidR="00910F5B" w:rsidRPr="005C0F4A">
        <w:rPr>
          <w:rFonts w:asciiTheme="minorHAnsi" w:hAnsiTheme="minorHAnsi" w:cstheme="minorHAnsi"/>
          <w:color w:val="000000"/>
        </w:rPr>
        <w:t>, sem prejuízo do disposto na legislação e regulamentação aplicáveis</w:t>
      </w:r>
      <w:r w:rsidRPr="00077460">
        <w:rPr>
          <w:rFonts w:asciiTheme="minorHAnsi" w:hAnsiTheme="minorHAnsi" w:cstheme="minorHAnsi"/>
          <w:color w:val="000000"/>
        </w:rPr>
        <w:t>.</w:t>
      </w:r>
      <w:bookmarkEnd w:id="2"/>
    </w:p>
    <w:p w14:paraId="3463370F" w14:textId="77777777" w:rsidR="00910F5B" w:rsidRDefault="00910F5B" w:rsidP="00077460">
      <w:pPr>
        <w:pStyle w:val="PargrafodaLista"/>
        <w:tabs>
          <w:tab w:val="left" w:pos="851"/>
        </w:tabs>
        <w:autoSpaceDE w:val="0"/>
        <w:autoSpaceDN w:val="0"/>
        <w:adjustRightInd w:val="0"/>
        <w:spacing w:after="0" w:line="320" w:lineRule="exact"/>
        <w:ind w:left="0"/>
        <w:jc w:val="both"/>
        <w:rPr>
          <w:rFonts w:asciiTheme="minorHAnsi" w:hAnsiTheme="minorHAnsi" w:cstheme="minorHAnsi"/>
          <w:color w:val="000000"/>
        </w:rPr>
      </w:pPr>
    </w:p>
    <w:p w14:paraId="5D4402E7" w14:textId="5D093ECF" w:rsidR="00910F5B" w:rsidRPr="005C0F4A" w:rsidRDefault="00910F5B" w:rsidP="00077460">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r w:rsidRPr="005C0F4A">
        <w:rPr>
          <w:rFonts w:asciiTheme="minorHAnsi" w:hAnsiTheme="minorHAnsi" w:cstheme="minorHAnsi"/>
          <w:color w:val="000000"/>
        </w:rPr>
        <w:t xml:space="preserve">Os </w:t>
      </w:r>
      <w:r>
        <w:rPr>
          <w:rFonts w:asciiTheme="minorHAnsi" w:hAnsiTheme="minorHAnsi" w:cstheme="minorHAnsi"/>
          <w:color w:val="000000"/>
        </w:rPr>
        <w:t xml:space="preserve">membros do Comitê Executivo </w:t>
      </w:r>
      <w:r w:rsidRPr="005C0F4A">
        <w:rPr>
          <w:rFonts w:asciiTheme="minorHAnsi" w:hAnsiTheme="minorHAnsi" w:cstheme="minorHAnsi"/>
          <w:color w:val="000000"/>
        </w:rPr>
        <w:t>também não podem, em prejuízo da COMPANHIA, favorecer sociedade coligada, controladora ou controlada, devendo zelar para que operações entre as sociedades observem condições estritamente comutativas, ou com pagamento compensatório adequado, observado o disposto na legislação, na regulamentação aplicável da CVM e na Política de Transações com Partes Relacionadas da COMPANHIA</w:t>
      </w:r>
    </w:p>
    <w:p w14:paraId="15304A90" w14:textId="77777777" w:rsidR="00910F5B" w:rsidRPr="0076543A" w:rsidRDefault="00910F5B" w:rsidP="00077460">
      <w:pPr>
        <w:pStyle w:val="PargrafodaLista"/>
        <w:tabs>
          <w:tab w:val="left" w:pos="851"/>
        </w:tabs>
        <w:autoSpaceDE w:val="0"/>
        <w:autoSpaceDN w:val="0"/>
        <w:adjustRightInd w:val="0"/>
        <w:spacing w:after="0" w:line="320" w:lineRule="exact"/>
        <w:ind w:left="0"/>
        <w:jc w:val="both"/>
        <w:rPr>
          <w:rFonts w:asciiTheme="minorHAnsi" w:hAnsiTheme="minorHAnsi" w:cstheme="minorHAnsi"/>
          <w:color w:val="000000"/>
        </w:rPr>
      </w:pPr>
    </w:p>
    <w:p w14:paraId="583B4C24" w14:textId="4464D0E3" w:rsidR="00910F5B" w:rsidRPr="00077460" w:rsidRDefault="00910F5B" w:rsidP="00077460">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bCs/>
        </w:rPr>
      </w:pPr>
      <w:r w:rsidRPr="005C0F4A">
        <w:rPr>
          <w:rFonts w:asciiTheme="minorHAnsi" w:hAnsiTheme="minorHAnsi" w:cstheme="minorHAnsi"/>
          <w:bCs/>
        </w:rPr>
        <w:t xml:space="preserve">É vedado ao membro do </w:t>
      </w:r>
      <w:r>
        <w:rPr>
          <w:rFonts w:asciiTheme="minorHAnsi" w:hAnsiTheme="minorHAnsi" w:cstheme="minorHAnsi"/>
          <w:bCs/>
        </w:rPr>
        <w:t xml:space="preserve">Comitê Executivo </w:t>
      </w:r>
      <w:r w:rsidRPr="005C0F4A">
        <w:rPr>
          <w:rFonts w:asciiTheme="minorHAnsi" w:hAnsiTheme="minorHAnsi" w:cstheme="minorHAnsi"/>
          <w:bCs/>
        </w:rPr>
        <w:t xml:space="preserve">intervir em qualquer operação social em que tiver interesse conflitante com o da COMPANHIA, bem como ter acesso a informações ou participar de reuniões relacionadas a assuntos sobre os quais tenha ou  represente interesse conflitante com a COMPANHIA. </w:t>
      </w:r>
    </w:p>
    <w:p w14:paraId="3F084C6E" w14:textId="77777777" w:rsidR="002E6236" w:rsidRPr="00077460" w:rsidRDefault="002E6236" w:rsidP="00077460">
      <w:pPr>
        <w:pStyle w:val="PargrafodaLista"/>
        <w:tabs>
          <w:tab w:val="left" w:pos="851"/>
        </w:tabs>
        <w:autoSpaceDE w:val="0"/>
        <w:autoSpaceDN w:val="0"/>
        <w:adjustRightInd w:val="0"/>
        <w:spacing w:after="0" w:line="320" w:lineRule="exact"/>
        <w:ind w:left="0"/>
        <w:jc w:val="both"/>
        <w:rPr>
          <w:rFonts w:asciiTheme="minorHAnsi" w:hAnsiTheme="minorHAnsi" w:cstheme="minorHAnsi"/>
          <w:color w:val="000000"/>
        </w:rPr>
      </w:pPr>
    </w:p>
    <w:p w14:paraId="763AE3E3" w14:textId="5F21653A" w:rsidR="004633C7" w:rsidRPr="00077460" w:rsidRDefault="005853A4" w:rsidP="00077460">
      <w:pPr>
        <w:pStyle w:val="PargrafodaLista"/>
        <w:numPr>
          <w:ilvl w:val="0"/>
          <w:numId w:val="13"/>
        </w:numPr>
        <w:tabs>
          <w:tab w:val="left" w:pos="851"/>
        </w:tabs>
        <w:autoSpaceDE w:val="0"/>
        <w:autoSpaceDN w:val="0"/>
        <w:adjustRightInd w:val="0"/>
        <w:spacing w:after="0" w:line="320" w:lineRule="exact"/>
        <w:ind w:left="0" w:firstLine="0"/>
        <w:jc w:val="both"/>
        <w:rPr>
          <w:rFonts w:asciiTheme="minorHAnsi" w:hAnsiTheme="minorHAnsi" w:cstheme="minorHAnsi"/>
          <w:b/>
          <w:bCs/>
          <w:color w:val="000000"/>
        </w:rPr>
      </w:pPr>
      <w:r>
        <w:rPr>
          <w:rFonts w:asciiTheme="minorHAnsi" w:hAnsiTheme="minorHAnsi" w:cstheme="minorHAnsi"/>
          <w:b/>
          <w:bCs/>
          <w:color w:val="000000"/>
        </w:rPr>
        <w:t xml:space="preserve">DIREITOS, </w:t>
      </w:r>
      <w:r w:rsidR="004633C7" w:rsidRPr="00077460">
        <w:rPr>
          <w:rFonts w:asciiTheme="minorHAnsi" w:hAnsiTheme="minorHAnsi" w:cstheme="minorHAnsi"/>
          <w:b/>
          <w:bCs/>
          <w:color w:val="000000"/>
        </w:rPr>
        <w:t xml:space="preserve">DEVERES </w:t>
      </w:r>
      <w:r>
        <w:rPr>
          <w:rFonts w:asciiTheme="minorHAnsi" w:hAnsiTheme="minorHAnsi" w:cstheme="minorHAnsi"/>
          <w:b/>
          <w:bCs/>
          <w:color w:val="000000"/>
        </w:rPr>
        <w:t xml:space="preserve">E RESPONSABILIDADES </w:t>
      </w:r>
      <w:r w:rsidR="004633C7" w:rsidRPr="00077460">
        <w:rPr>
          <w:rFonts w:asciiTheme="minorHAnsi" w:hAnsiTheme="minorHAnsi" w:cstheme="minorHAnsi"/>
          <w:b/>
          <w:bCs/>
          <w:color w:val="000000"/>
        </w:rPr>
        <w:t>DO</w:t>
      </w:r>
      <w:r w:rsidR="00212547" w:rsidRPr="00077460">
        <w:rPr>
          <w:rFonts w:asciiTheme="minorHAnsi" w:hAnsiTheme="minorHAnsi" w:cstheme="minorHAnsi"/>
          <w:b/>
          <w:bCs/>
          <w:color w:val="000000"/>
        </w:rPr>
        <w:t>S MEMBROS DO COMITÊ EXECUTIVO</w:t>
      </w:r>
    </w:p>
    <w:p w14:paraId="4C45621E" w14:textId="77777777" w:rsidR="004633C7" w:rsidRPr="00077460" w:rsidRDefault="004633C7" w:rsidP="00077460">
      <w:pPr>
        <w:pStyle w:val="PargrafodaLista"/>
        <w:spacing w:after="0" w:line="320" w:lineRule="exact"/>
        <w:rPr>
          <w:rFonts w:asciiTheme="minorHAnsi" w:hAnsiTheme="minorHAnsi" w:cstheme="minorHAnsi"/>
          <w:color w:val="000000"/>
        </w:rPr>
      </w:pPr>
    </w:p>
    <w:p w14:paraId="2396ACA2" w14:textId="7BF5442E" w:rsidR="003B3EAE" w:rsidRPr="00077460" w:rsidRDefault="00C40C94" w:rsidP="00077460">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r w:rsidRPr="00077460">
        <w:rPr>
          <w:rFonts w:asciiTheme="minorHAnsi" w:hAnsiTheme="minorHAnsi" w:cstheme="minorHAnsi"/>
          <w:color w:val="000000"/>
        </w:rPr>
        <w:t>O</w:t>
      </w:r>
      <w:r w:rsidR="000E0757" w:rsidRPr="00077460">
        <w:rPr>
          <w:rFonts w:asciiTheme="minorHAnsi" w:hAnsiTheme="minorHAnsi" w:cstheme="minorHAnsi"/>
          <w:color w:val="000000"/>
        </w:rPr>
        <w:t>s</w:t>
      </w:r>
      <w:r w:rsidRPr="00077460">
        <w:rPr>
          <w:rFonts w:asciiTheme="minorHAnsi" w:hAnsiTheme="minorHAnsi" w:cstheme="minorHAnsi"/>
          <w:color w:val="000000"/>
        </w:rPr>
        <w:t xml:space="preserve"> </w:t>
      </w:r>
      <w:r w:rsidR="00212547" w:rsidRPr="00077460">
        <w:rPr>
          <w:rFonts w:asciiTheme="minorHAnsi" w:hAnsiTheme="minorHAnsi" w:cstheme="minorHAnsi"/>
          <w:color w:val="000000"/>
        </w:rPr>
        <w:t xml:space="preserve">membros do </w:t>
      </w:r>
      <w:r w:rsidRPr="00077460">
        <w:rPr>
          <w:rFonts w:asciiTheme="minorHAnsi" w:hAnsiTheme="minorHAnsi" w:cstheme="minorHAnsi"/>
          <w:color w:val="000000"/>
        </w:rPr>
        <w:t xml:space="preserve">Comitê </w:t>
      </w:r>
      <w:r w:rsidRPr="00077460">
        <w:rPr>
          <w:rFonts w:asciiTheme="minorHAnsi" w:hAnsiTheme="minorHAnsi" w:cstheme="minorHAnsi"/>
          <w:bCs/>
        </w:rPr>
        <w:t>Executivo</w:t>
      </w:r>
      <w:r w:rsidRPr="00077460">
        <w:rPr>
          <w:rFonts w:asciiTheme="minorHAnsi" w:hAnsiTheme="minorHAnsi" w:cstheme="minorHAnsi"/>
          <w:color w:val="000000"/>
        </w:rPr>
        <w:t xml:space="preserve"> </w:t>
      </w:r>
      <w:r w:rsidR="00212547" w:rsidRPr="00077460">
        <w:rPr>
          <w:rFonts w:asciiTheme="minorHAnsi" w:hAnsiTheme="minorHAnsi" w:cstheme="minorHAnsi"/>
          <w:color w:val="000000"/>
        </w:rPr>
        <w:t>deverão</w:t>
      </w:r>
      <w:r w:rsidR="003B3EAE" w:rsidRPr="00077460">
        <w:rPr>
          <w:rFonts w:asciiTheme="minorHAnsi" w:hAnsiTheme="minorHAnsi" w:cstheme="minorHAnsi"/>
          <w:color w:val="000000"/>
        </w:rPr>
        <w:t>:</w:t>
      </w:r>
    </w:p>
    <w:p w14:paraId="78771477" w14:textId="77777777" w:rsidR="003B3EAE" w:rsidRPr="00077460" w:rsidRDefault="003B3EAE" w:rsidP="00077460">
      <w:pPr>
        <w:pStyle w:val="PargrafodaLista"/>
        <w:tabs>
          <w:tab w:val="left" w:pos="851"/>
        </w:tabs>
        <w:autoSpaceDE w:val="0"/>
        <w:autoSpaceDN w:val="0"/>
        <w:adjustRightInd w:val="0"/>
        <w:spacing w:after="0" w:line="320" w:lineRule="exact"/>
        <w:ind w:left="0"/>
        <w:jc w:val="both"/>
        <w:rPr>
          <w:rFonts w:asciiTheme="minorHAnsi" w:hAnsiTheme="minorHAnsi" w:cstheme="minorHAnsi"/>
          <w:color w:val="000000"/>
        </w:rPr>
      </w:pPr>
    </w:p>
    <w:p w14:paraId="52CAC13C" w14:textId="29630E9F" w:rsidR="003B3EAE" w:rsidRPr="00077460" w:rsidRDefault="00C40C94" w:rsidP="00077460">
      <w:pPr>
        <w:pStyle w:val="PargrafodaLista"/>
        <w:numPr>
          <w:ilvl w:val="0"/>
          <w:numId w:val="25"/>
        </w:numPr>
        <w:tabs>
          <w:tab w:val="left" w:pos="851"/>
        </w:tabs>
        <w:autoSpaceDE w:val="0"/>
        <w:autoSpaceDN w:val="0"/>
        <w:adjustRightInd w:val="0"/>
        <w:spacing w:after="0" w:line="320" w:lineRule="exact"/>
        <w:ind w:left="851" w:hanging="851"/>
        <w:jc w:val="both"/>
        <w:rPr>
          <w:rFonts w:asciiTheme="minorHAnsi" w:hAnsiTheme="minorHAnsi" w:cstheme="minorHAnsi"/>
          <w:color w:val="000000"/>
        </w:rPr>
      </w:pPr>
      <w:r w:rsidRPr="00077460">
        <w:rPr>
          <w:rFonts w:asciiTheme="minorHAnsi" w:hAnsiTheme="minorHAnsi" w:cstheme="minorHAnsi"/>
          <w:color w:val="000000"/>
        </w:rPr>
        <w:t xml:space="preserve">atuar em conformidade com </w:t>
      </w:r>
      <w:r w:rsidR="002933BB" w:rsidRPr="00077460">
        <w:rPr>
          <w:rFonts w:asciiTheme="minorHAnsi" w:hAnsiTheme="minorHAnsi" w:cstheme="minorHAnsi"/>
          <w:color w:val="000000"/>
        </w:rPr>
        <w:t>a</w:t>
      </w:r>
      <w:r w:rsidRPr="00077460">
        <w:rPr>
          <w:rFonts w:asciiTheme="minorHAnsi" w:hAnsiTheme="minorHAnsi" w:cstheme="minorHAnsi"/>
          <w:color w:val="000000"/>
        </w:rPr>
        <w:t xml:space="preserve">s disposições da lei e regulamentos aplicáveis, do Estatuto Social e </w:t>
      </w:r>
      <w:r w:rsidR="00903BBC" w:rsidRPr="00077460">
        <w:rPr>
          <w:rFonts w:asciiTheme="minorHAnsi" w:hAnsiTheme="minorHAnsi" w:cstheme="minorHAnsi"/>
          <w:color w:val="000000"/>
        </w:rPr>
        <w:t xml:space="preserve">de </w:t>
      </w:r>
      <w:r w:rsidRPr="00077460">
        <w:rPr>
          <w:rFonts w:asciiTheme="minorHAnsi" w:hAnsiTheme="minorHAnsi" w:cstheme="minorHAnsi"/>
          <w:color w:val="000000"/>
        </w:rPr>
        <w:t>políticas internas</w:t>
      </w:r>
      <w:r w:rsidR="003B3EAE" w:rsidRPr="00077460">
        <w:rPr>
          <w:rFonts w:asciiTheme="minorHAnsi" w:hAnsiTheme="minorHAnsi" w:cstheme="minorHAnsi"/>
          <w:color w:val="000000"/>
        </w:rPr>
        <w:t xml:space="preserve"> da COMPANHIA</w:t>
      </w:r>
      <w:r w:rsidR="005853A4">
        <w:rPr>
          <w:rFonts w:asciiTheme="minorHAnsi" w:hAnsiTheme="minorHAnsi" w:cstheme="minorHAnsi"/>
          <w:color w:val="000000"/>
        </w:rPr>
        <w:t>, incluindo este Regimento</w:t>
      </w:r>
      <w:r w:rsidRPr="00077460">
        <w:rPr>
          <w:rFonts w:asciiTheme="minorHAnsi" w:hAnsiTheme="minorHAnsi" w:cstheme="minorHAnsi"/>
          <w:color w:val="000000"/>
        </w:rPr>
        <w:t>;</w:t>
      </w:r>
    </w:p>
    <w:p w14:paraId="6BB07F3F" w14:textId="77777777" w:rsidR="003B3EAE" w:rsidRPr="00077460" w:rsidRDefault="003B3EAE" w:rsidP="00077460">
      <w:pPr>
        <w:pStyle w:val="PargrafodaLista"/>
        <w:tabs>
          <w:tab w:val="left" w:pos="851"/>
        </w:tabs>
        <w:autoSpaceDE w:val="0"/>
        <w:autoSpaceDN w:val="0"/>
        <w:adjustRightInd w:val="0"/>
        <w:spacing w:after="0" w:line="320" w:lineRule="exact"/>
        <w:ind w:left="851"/>
        <w:jc w:val="both"/>
        <w:rPr>
          <w:rFonts w:asciiTheme="minorHAnsi" w:hAnsiTheme="minorHAnsi" w:cstheme="minorHAnsi"/>
          <w:color w:val="000000"/>
        </w:rPr>
      </w:pPr>
    </w:p>
    <w:p w14:paraId="27D27C9D" w14:textId="77777777" w:rsidR="005853A4" w:rsidRPr="005853A4" w:rsidRDefault="005853A4" w:rsidP="005853A4">
      <w:pPr>
        <w:pStyle w:val="PargrafodaLista"/>
        <w:numPr>
          <w:ilvl w:val="0"/>
          <w:numId w:val="25"/>
        </w:numPr>
        <w:tabs>
          <w:tab w:val="left" w:pos="851"/>
        </w:tabs>
        <w:autoSpaceDE w:val="0"/>
        <w:autoSpaceDN w:val="0"/>
        <w:adjustRightInd w:val="0"/>
        <w:spacing w:after="0" w:line="320" w:lineRule="exact"/>
        <w:jc w:val="both"/>
        <w:rPr>
          <w:rFonts w:asciiTheme="minorHAnsi" w:hAnsiTheme="minorHAnsi" w:cstheme="minorHAnsi"/>
          <w:color w:val="000000"/>
        </w:rPr>
      </w:pPr>
      <w:r w:rsidRPr="005853A4">
        <w:rPr>
          <w:rFonts w:asciiTheme="minorHAnsi" w:hAnsiTheme="minorHAnsi" w:cstheme="minorHAnsi"/>
          <w:color w:val="000000"/>
        </w:rPr>
        <w:t>comparecer às reuniões tendo examinado os documentos colocados à disposição e dela participar ativa e diligentemente;</w:t>
      </w:r>
    </w:p>
    <w:p w14:paraId="510352E0" w14:textId="77777777" w:rsidR="005853A4" w:rsidRPr="005853A4" w:rsidRDefault="005853A4" w:rsidP="00077460">
      <w:pPr>
        <w:pStyle w:val="PargrafodaLista"/>
        <w:tabs>
          <w:tab w:val="left" w:pos="851"/>
        </w:tabs>
        <w:autoSpaceDE w:val="0"/>
        <w:autoSpaceDN w:val="0"/>
        <w:adjustRightInd w:val="0"/>
        <w:spacing w:after="0" w:line="320" w:lineRule="exact"/>
        <w:jc w:val="both"/>
        <w:rPr>
          <w:rFonts w:asciiTheme="minorHAnsi" w:hAnsiTheme="minorHAnsi" w:cstheme="minorHAnsi"/>
          <w:color w:val="000000"/>
        </w:rPr>
      </w:pPr>
    </w:p>
    <w:p w14:paraId="078F2BED" w14:textId="3A008BC9" w:rsidR="005853A4" w:rsidRPr="005853A4" w:rsidRDefault="005853A4" w:rsidP="005853A4">
      <w:pPr>
        <w:pStyle w:val="PargrafodaLista"/>
        <w:numPr>
          <w:ilvl w:val="0"/>
          <w:numId w:val="25"/>
        </w:numPr>
        <w:tabs>
          <w:tab w:val="left" w:pos="851"/>
        </w:tabs>
        <w:autoSpaceDE w:val="0"/>
        <w:autoSpaceDN w:val="0"/>
        <w:adjustRightInd w:val="0"/>
        <w:spacing w:after="0" w:line="320" w:lineRule="exact"/>
        <w:jc w:val="both"/>
        <w:rPr>
          <w:rFonts w:asciiTheme="minorHAnsi" w:hAnsiTheme="minorHAnsi" w:cstheme="minorHAnsi"/>
          <w:color w:val="000000"/>
        </w:rPr>
      </w:pPr>
      <w:r w:rsidRPr="005853A4">
        <w:rPr>
          <w:rFonts w:asciiTheme="minorHAnsi" w:hAnsiTheme="minorHAnsi" w:cstheme="minorHAnsi"/>
          <w:color w:val="000000"/>
        </w:rPr>
        <w:t>tomar parte nas discussões e</w:t>
      </w:r>
      <w:r w:rsidR="00383845">
        <w:rPr>
          <w:rFonts w:asciiTheme="minorHAnsi" w:hAnsiTheme="minorHAnsi" w:cstheme="minorHAnsi"/>
          <w:color w:val="000000"/>
        </w:rPr>
        <w:t>, quando aplicável,</w:t>
      </w:r>
      <w:r w:rsidRPr="005853A4">
        <w:rPr>
          <w:rFonts w:asciiTheme="minorHAnsi" w:hAnsiTheme="minorHAnsi" w:cstheme="minorHAnsi"/>
          <w:color w:val="000000"/>
        </w:rPr>
        <w:t xml:space="preserve"> votações, pedindo vista de documentos pertinentes, se necessário, durante a discussão e antes da votação;</w:t>
      </w:r>
    </w:p>
    <w:p w14:paraId="1A94E0B1" w14:textId="77777777" w:rsidR="005853A4" w:rsidRPr="005853A4" w:rsidRDefault="005853A4" w:rsidP="00077460">
      <w:pPr>
        <w:pStyle w:val="PargrafodaLista"/>
        <w:tabs>
          <w:tab w:val="left" w:pos="851"/>
        </w:tabs>
        <w:autoSpaceDE w:val="0"/>
        <w:autoSpaceDN w:val="0"/>
        <w:adjustRightInd w:val="0"/>
        <w:spacing w:after="0" w:line="320" w:lineRule="exact"/>
        <w:jc w:val="both"/>
        <w:rPr>
          <w:rFonts w:asciiTheme="minorHAnsi" w:hAnsiTheme="minorHAnsi" w:cstheme="minorHAnsi"/>
          <w:color w:val="000000"/>
        </w:rPr>
      </w:pPr>
    </w:p>
    <w:p w14:paraId="5C7CA59D" w14:textId="7A626AC1" w:rsidR="005853A4" w:rsidRPr="005853A4" w:rsidRDefault="005853A4" w:rsidP="005853A4">
      <w:pPr>
        <w:pStyle w:val="PargrafodaLista"/>
        <w:numPr>
          <w:ilvl w:val="0"/>
          <w:numId w:val="25"/>
        </w:numPr>
        <w:tabs>
          <w:tab w:val="left" w:pos="851"/>
        </w:tabs>
        <w:autoSpaceDE w:val="0"/>
        <w:autoSpaceDN w:val="0"/>
        <w:adjustRightInd w:val="0"/>
        <w:spacing w:after="0" w:line="320" w:lineRule="exact"/>
        <w:jc w:val="both"/>
        <w:rPr>
          <w:rFonts w:asciiTheme="minorHAnsi" w:hAnsiTheme="minorHAnsi" w:cstheme="minorHAnsi"/>
          <w:color w:val="000000"/>
        </w:rPr>
      </w:pPr>
      <w:r w:rsidRPr="005853A4">
        <w:rPr>
          <w:rFonts w:asciiTheme="minorHAnsi" w:hAnsiTheme="minorHAnsi" w:cstheme="minorHAnsi"/>
          <w:color w:val="000000"/>
        </w:rPr>
        <w:t>comunicar à COMPANHIA as informações que estejam obrigados a informar nos termos e prazos da legislação e regulamentação aplicável, em esp</w:t>
      </w:r>
      <w:r w:rsidR="00383845">
        <w:rPr>
          <w:rFonts w:asciiTheme="minorHAnsi" w:hAnsiTheme="minorHAnsi" w:cstheme="minorHAnsi"/>
          <w:color w:val="000000"/>
        </w:rPr>
        <w:t>e</w:t>
      </w:r>
      <w:r w:rsidRPr="005853A4">
        <w:rPr>
          <w:rFonts w:asciiTheme="minorHAnsi" w:hAnsiTheme="minorHAnsi" w:cstheme="minorHAnsi"/>
          <w:color w:val="000000"/>
        </w:rPr>
        <w:t>cial as informações exigidas nos termos da Instrução CVM 44, de 23 de agosto de 2021, conforme alterada, e do artigo 30 do Regulamento do Novo Mercado;</w:t>
      </w:r>
    </w:p>
    <w:p w14:paraId="34EA6488" w14:textId="77777777" w:rsidR="005853A4" w:rsidRPr="005853A4" w:rsidRDefault="005853A4" w:rsidP="00077460">
      <w:pPr>
        <w:pStyle w:val="PargrafodaLista"/>
        <w:tabs>
          <w:tab w:val="left" w:pos="851"/>
        </w:tabs>
        <w:autoSpaceDE w:val="0"/>
        <w:autoSpaceDN w:val="0"/>
        <w:adjustRightInd w:val="0"/>
        <w:spacing w:after="0" w:line="320" w:lineRule="exact"/>
        <w:jc w:val="both"/>
        <w:rPr>
          <w:rFonts w:asciiTheme="minorHAnsi" w:hAnsiTheme="minorHAnsi" w:cstheme="minorHAnsi"/>
          <w:color w:val="000000"/>
        </w:rPr>
      </w:pPr>
    </w:p>
    <w:p w14:paraId="1F1F8FD9" w14:textId="77777777" w:rsidR="005853A4" w:rsidRPr="005853A4" w:rsidRDefault="005853A4" w:rsidP="005853A4">
      <w:pPr>
        <w:pStyle w:val="PargrafodaLista"/>
        <w:numPr>
          <w:ilvl w:val="0"/>
          <w:numId w:val="25"/>
        </w:numPr>
        <w:tabs>
          <w:tab w:val="left" w:pos="851"/>
        </w:tabs>
        <w:autoSpaceDE w:val="0"/>
        <w:autoSpaceDN w:val="0"/>
        <w:adjustRightInd w:val="0"/>
        <w:spacing w:after="0" w:line="320" w:lineRule="exact"/>
        <w:jc w:val="both"/>
        <w:rPr>
          <w:rFonts w:asciiTheme="minorHAnsi" w:hAnsiTheme="minorHAnsi" w:cstheme="minorHAnsi"/>
          <w:color w:val="000000"/>
        </w:rPr>
      </w:pPr>
      <w:r w:rsidRPr="005853A4">
        <w:rPr>
          <w:rFonts w:asciiTheme="minorHAnsi" w:hAnsiTheme="minorHAnsi" w:cstheme="minorHAnsi"/>
          <w:color w:val="000000"/>
        </w:rPr>
        <w:t>comunicar  tempestivamente situações de conflitos de interesse;</w:t>
      </w:r>
    </w:p>
    <w:p w14:paraId="18DE3487" w14:textId="77777777" w:rsidR="005853A4" w:rsidRPr="005853A4" w:rsidRDefault="005853A4" w:rsidP="00077460">
      <w:pPr>
        <w:pStyle w:val="PargrafodaLista"/>
        <w:tabs>
          <w:tab w:val="left" w:pos="851"/>
        </w:tabs>
        <w:autoSpaceDE w:val="0"/>
        <w:autoSpaceDN w:val="0"/>
        <w:adjustRightInd w:val="0"/>
        <w:spacing w:after="0" w:line="320" w:lineRule="exact"/>
        <w:jc w:val="both"/>
        <w:rPr>
          <w:rFonts w:asciiTheme="minorHAnsi" w:hAnsiTheme="minorHAnsi" w:cstheme="minorHAnsi"/>
          <w:color w:val="000000"/>
        </w:rPr>
      </w:pPr>
    </w:p>
    <w:p w14:paraId="1F91D777" w14:textId="77777777" w:rsidR="005853A4" w:rsidRPr="005853A4" w:rsidRDefault="005853A4" w:rsidP="005853A4">
      <w:pPr>
        <w:pStyle w:val="PargrafodaLista"/>
        <w:numPr>
          <w:ilvl w:val="0"/>
          <w:numId w:val="25"/>
        </w:numPr>
        <w:tabs>
          <w:tab w:val="left" w:pos="851"/>
        </w:tabs>
        <w:autoSpaceDE w:val="0"/>
        <w:autoSpaceDN w:val="0"/>
        <w:adjustRightInd w:val="0"/>
        <w:spacing w:after="0" w:line="320" w:lineRule="exact"/>
        <w:jc w:val="both"/>
        <w:rPr>
          <w:rFonts w:asciiTheme="minorHAnsi" w:hAnsiTheme="minorHAnsi" w:cstheme="minorHAnsi"/>
          <w:color w:val="000000"/>
        </w:rPr>
      </w:pPr>
      <w:r w:rsidRPr="005853A4">
        <w:rPr>
          <w:rFonts w:asciiTheme="minorHAnsi" w:hAnsiTheme="minorHAnsi" w:cstheme="minorHAnsi"/>
          <w:color w:val="000000"/>
        </w:rPr>
        <w:t xml:space="preserve">manter sigilo sobre as informação da COMPANHIA a que tiver acesso em razão do exercício do seu cargo, e exigir o mesmo tratamento sigiloso dos profissionais que lhe prestem assessoria, servindo com lealdade à COMPANHIA e demais sociedades controladas e coligadas; </w:t>
      </w:r>
    </w:p>
    <w:p w14:paraId="3903C174" w14:textId="77777777" w:rsidR="005853A4" w:rsidRPr="005853A4" w:rsidRDefault="005853A4" w:rsidP="00077460">
      <w:pPr>
        <w:pStyle w:val="PargrafodaLista"/>
        <w:tabs>
          <w:tab w:val="left" w:pos="851"/>
        </w:tabs>
        <w:autoSpaceDE w:val="0"/>
        <w:autoSpaceDN w:val="0"/>
        <w:adjustRightInd w:val="0"/>
        <w:spacing w:after="0" w:line="320" w:lineRule="exact"/>
        <w:jc w:val="both"/>
        <w:rPr>
          <w:rFonts w:asciiTheme="minorHAnsi" w:hAnsiTheme="minorHAnsi" w:cstheme="minorHAnsi"/>
          <w:color w:val="000000"/>
        </w:rPr>
      </w:pPr>
    </w:p>
    <w:p w14:paraId="5FBF1148" w14:textId="1136D78A" w:rsidR="003B3EAE" w:rsidRPr="00077460" w:rsidRDefault="005853A4" w:rsidP="00077460">
      <w:pPr>
        <w:pStyle w:val="PargrafodaLista"/>
        <w:numPr>
          <w:ilvl w:val="0"/>
          <w:numId w:val="25"/>
        </w:numPr>
        <w:tabs>
          <w:tab w:val="left" w:pos="851"/>
        </w:tabs>
        <w:autoSpaceDE w:val="0"/>
        <w:autoSpaceDN w:val="0"/>
        <w:adjustRightInd w:val="0"/>
        <w:spacing w:after="0" w:line="320" w:lineRule="exact"/>
        <w:jc w:val="both"/>
        <w:rPr>
          <w:rFonts w:asciiTheme="minorHAnsi" w:hAnsiTheme="minorHAnsi" w:cstheme="minorHAnsi"/>
          <w:color w:val="000000"/>
        </w:rPr>
      </w:pPr>
      <w:r w:rsidRPr="005853A4">
        <w:rPr>
          <w:rFonts w:asciiTheme="minorHAnsi" w:hAnsiTheme="minorHAnsi" w:cstheme="minorHAnsi"/>
          <w:color w:val="000000"/>
        </w:rPr>
        <w:t>zelar pela adoção das boas práticas de governança corporativa pela COMPANHIA</w:t>
      </w:r>
      <w:r w:rsidR="00383845">
        <w:rPr>
          <w:rFonts w:asciiTheme="minorHAnsi" w:hAnsiTheme="minorHAnsi" w:cstheme="minorHAnsi"/>
          <w:color w:val="000000"/>
        </w:rPr>
        <w:t>; e</w:t>
      </w:r>
    </w:p>
    <w:p w14:paraId="4006DAE3" w14:textId="77777777" w:rsidR="003B3EAE" w:rsidRPr="00077460" w:rsidRDefault="003B3EAE" w:rsidP="00077460">
      <w:pPr>
        <w:pStyle w:val="PargrafodaLista"/>
        <w:spacing w:after="0" w:line="320" w:lineRule="exact"/>
        <w:rPr>
          <w:rFonts w:asciiTheme="minorHAnsi" w:hAnsiTheme="minorHAnsi" w:cstheme="minorHAnsi"/>
          <w:color w:val="000000"/>
        </w:rPr>
      </w:pPr>
    </w:p>
    <w:p w14:paraId="76451717" w14:textId="42E6FB9A" w:rsidR="00C40C94" w:rsidRPr="00077460" w:rsidRDefault="00BF4F3E" w:rsidP="00077460">
      <w:pPr>
        <w:pStyle w:val="PargrafodaLista"/>
        <w:numPr>
          <w:ilvl w:val="0"/>
          <w:numId w:val="25"/>
        </w:numPr>
        <w:tabs>
          <w:tab w:val="left" w:pos="851"/>
        </w:tabs>
        <w:autoSpaceDE w:val="0"/>
        <w:autoSpaceDN w:val="0"/>
        <w:adjustRightInd w:val="0"/>
        <w:spacing w:after="0" w:line="320" w:lineRule="exact"/>
        <w:ind w:left="851" w:hanging="851"/>
        <w:jc w:val="both"/>
        <w:rPr>
          <w:rFonts w:asciiTheme="minorHAnsi" w:hAnsiTheme="minorHAnsi" w:cstheme="minorHAnsi"/>
          <w:color w:val="000000"/>
        </w:rPr>
      </w:pPr>
      <w:r w:rsidRPr="00077460">
        <w:rPr>
          <w:rFonts w:asciiTheme="minorHAnsi" w:hAnsiTheme="minorHAnsi" w:cstheme="minorHAnsi"/>
          <w:color w:val="000000"/>
        </w:rPr>
        <w:t>manter</w:t>
      </w:r>
      <w:r w:rsidR="00212547" w:rsidRPr="00077460">
        <w:rPr>
          <w:rFonts w:asciiTheme="minorHAnsi" w:hAnsiTheme="minorHAnsi" w:cstheme="minorHAnsi"/>
          <w:color w:val="000000"/>
        </w:rPr>
        <w:t>-se</w:t>
      </w:r>
      <w:r w:rsidRPr="00077460">
        <w:rPr>
          <w:rFonts w:asciiTheme="minorHAnsi" w:hAnsiTheme="minorHAnsi" w:cstheme="minorHAnsi"/>
          <w:color w:val="000000"/>
        </w:rPr>
        <w:t xml:space="preserve"> </w:t>
      </w:r>
      <w:r w:rsidR="00212547" w:rsidRPr="00077460">
        <w:rPr>
          <w:rFonts w:asciiTheme="minorHAnsi" w:hAnsiTheme="minorHAnsi" w:cstheme="minorHAnsi"/>
          <w:color w:val="000000"/>
        </w:rPr>
        <w:t xml:space="preserve">atualizados e </w:t>
      </w:r>
      <w:r w:rsidRPr="00077460">
        <w:rPr>
          <w:rFonts w:asciiTheme="minorHAnsi" w:hAnsiTheme="minorHAnsi" w:cstheme="minorHAnsi"/>
          <w:color w:val="000000"/>
        </w:rPr>
        <w:t xml:space="preserve">cumprir e fazer cumprir as disposições do </w:t>
      </w:r>
      <w:r w:rsidR="00F96D3E" w:rsidRPr="00077460">
        <w:rPr>
          <w:rFonts w:asciiTheme="minorHAnsi" w:hAnsiTheme="minorHAnsi" w:cstheme="minorHAnsi"/>
          <w:color w:val="000000"/>
        </w:rPr>
        <w:t xml:space="preserve">Código de </w:t>
      </w:r>
      <w:r w:rsidRPr="00077460">
        <w:rPr>
          <w:rFonts w:asciiTheme="minorHAnsi" w:hAnsiTheme="minorHAnsi" w:cstheme="minorHAnsi"/>
          <w:color w:val="000000"/>
        </w:rPr>
        <w:t>Conduta</w:t>
      </w:r>
      <w:r w:rsidR="00204099" w:rsidRPr="00077460">
        <w:rPr>
          <w:rFonts w:asciiTheme="minorHAnsi" w:hAnsiTheme="minorHAnsi" w:cstheme="minorHAnsi"/>
          <w:color w:val="000000"/>
        </w:rPr>
        <w:t xml:space="preserve"> Ética</w:t>
      </w:r>
      <w:r w:rsidRPr="00077460">
        <w:rPr>
          <w:rFonts w:asciiTheme="minorHAnsi" w:hAnsiTheme="minorHAnsi" w:cstheme="minorHAnsi"/>
          <w:color w:val="000000"/>
        </w:rPr>
        <w:t xml:space="preserve"> da </w:t>
      </w:r>
      <w:r w:rsidR="00204099" w:rsidRPr="00077460">
        <w:rPr>
          <w:rFonts w:asciiTheme="minorHAnsi" w:hAnsiTheme="minorHAnsi" w:cstheme="minorHAnsi"/>
          <w:color w:val="000000"/>
        </w:rPr>
        <w:t>COMPANHIA</w:t>
      </w:r>
      <w:r w:rsidRPr="00077460">
        <w:rPr>
          <w:rFonts w:asciiTheme="minorHAnsi" w:hAnsiTheme="minorHAnsi" w:cstheme="minorHAnsi"/>
          <w:color w:val="000000"/>
        </w:rPr>
        <w:t>.</w:t>
      </w:r>
    </w:p>
    <w:p w14:paraId="3840DA5C" w14:textId="32778C2D" w:rsidR="00BF4F3E" w:rsidRPr="00077460" w:rsidRDefault="00BF4F3E" w:rsidP="00077460">
      <w:pPr>
        <w:tabs>
          <w:tab w:val="left" w:pos="851"/>
        </w:tabs>
        <w:autoSpaceDE w:val="0"/>
        <w:autoSpaceDN w:val="0"/>
        <w:adjustRightInd w:val="0"/>
        <w:spacing w:after="0" w:line="320" w:lineRule="exact"/>
        <w:jc w:val="both"/>
        <w:rPr>
          <w:rFonts w:asciiTheme="minorHAnsi" w:hAnsiTheme="minorHAnsi" w:cstheme="minorHAnsi"/>
          <w:color w:val="000000"/>
        </w:rPr>
      </w:pPr>
    </w:p>
    <w:p w14:paraId="3E3807C7" w14:textId="06DB1639" w:rsidR="004633C7" w:rsidRPr="00077460" w:rsidRDefault="004633C7" w:rsidP="00077460">
      <w:pPr>
        <w:pStyle w:val="PargrafodaLista"/>
        <w:numPr>
          <w:ilvl w:val="0"/>
          <w:numId w:val="13"/>
        </w:numPr>
        <w:tabs>
          <w:tab w:val="left" w:pos="851"/>
        </w:tabs>
        <w:autoSpaceDE w:val="0"/>
        <w:autoSpaceDN w:val="0"/>
        <w:adjustRightInd w:val="0"/>
        <w:spacing w:after="0" w:line="320" w:lineRule="exact"/>
        <w:ind w:left="0" w:firstLine="0"/>
        <w:jc w:val="both"/>
        <w:rPr>
          <w:rFonts w:asciiTheme="minorHAnsi" w:hAnsiTheme="minorHAnsi" w:cstheme="minorHAnsi"/>
          <w:b/>
          <w:bCs/>
          <w:color w:val="000000"/>
        </w:rPr>
      </w:pPr>
      <w:r w:rsidRPr="00077460">
        <w:rPr>
          <w:rFonts w:asciiTheme="minorHAnsi" w:hAnsiTheme="minorHAnsi" w:cstheme="minorHAnsi"/>
          <w:b/>
          <w:bCs/>
          <w:color w:val="000000"/>
        </w:rPr>
        <w:t>DISPOSIÇÕES GERAIS</w:t>
      </w:r>
    </w:p>
    <w:p w14:paraId="068F2108" w14:textId="77777777" w:rsidR="004633C7" w:rsidRPr="00077460" w:rsidRDefault="004633C7" w:rsidP="00077460">
      <w:pPr>
        <w:pStyle w:val="PargrafodaLista"/>
        <w:spacing w:after="0" w:line="320" w:lineRule="exact"/>
        <w:rPr>
          <w:rFonts w:asciiTheme="minorHAnsi" w:hAnsiTheme="minorHAnsi" w:cstheme="minorHAnsi"/>
          <w:color w:val="000000"/>
        </w:rPr>
      </w:pPr>
    </w:p>
    <w:p w14:paraId="2BDF1672" w14:textId="324F27F3" w:rsidR="00BF4F3E" w:rsidRPr="00077460" w:rsidRDefault="00212547" w:rsidP="00077460">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bookmarkStart w:id="3" w:name="_Hlk55573489"/>
      <w:r w:rsidRPr="00077460">
        <w:rPr>
          <w:rFonts w:asciiTheme="minorHAnsi" w:hAnsiTheme="minorHAnsi" w:cstheme="minorHAnsi"/>
          <w:color w:val="000000"/>
        </w:rPr>
        <w:t xml:space="preserve">Os </w:t>
      </w:r>
      <w:r w:rsidR="002933BB" w:rsidRPr="00077460">
        <w:rPr>
          <w:rFonts w:asciiTheme="minorHAnsi" w:hAnsiTheme="minorHAnsi" w:cstheme="minorHAnsi"/>
          <w:bCs/>
        </w:rPr>
        <w:t>c</w:t>
      </w:r>
      <w:r w:rsidR="00BF4F3E" w:rsidRPr="00077460">
        <w:rPr>
          <w:rFonts w:asciiTheme="minorHAnsi" w:hAnsiTheme="minorHAnsi" w:cstheme="minorHAnsi"/>
          <w:bCs/>
        </w:rPr>
        <w:t>asos</w:t>
      </w:r>
      <w:r w:rsidR="00BF4F3E" w:rsidRPr="00077460">
        <w:rPr>
          <w:rFonts w:asciiTheme="minorHAnsi" w:hAnsiTheme="minorHAnsi" w:cstheme="minorHAnsi"/>
          <w:color w:val="000000"/>
        </w:rPr>
        <w:t xml:space="preserve"> omissos deste Regimento serão </w:t>
      </w:r>
      <w:r w:rsidRPr="00077460">
        <w:rPr>
          <w:rFonts w:asciiTheme="minorHAnsi" w:hAnsiTheme="minorHAnsi" w:cstheme="minorHAnsi"/>
          <w:color w:val="000000"/>
        </w:rPr>
        <w:t xml:space="preserve">resolvidos </w:t>
      </w:r>
      <w:r w:rsidR="00BF4F3E" w:rsidRPr="00077460">
        <w:rPr>
          <w:rFonts w:asciiTheme="minorHAnsi" w:hAnsiTheme="minorHAnsi" w:cstheme="minorHAnsi"/>
          <w:color w:val="000000"/>
        </w:rPr>
        <w:t xml:space="preserve">pelo Conselho de Administração da </w:t>
      </w:r>
      <w:r w:rsidR="00370F70" w:rsidRPr="00077460">
        <w:rPr>
          <w:rFonts w:asciiTheme="minorHAnsi" w:hAnsiTheme="minorHAnsi" w:cstheme="minorHAnsi"/>
          <w:color w:val="000000"/>
        </w:rPr>
        <w:t>COMPANHIA</w:t>
      </w:r>
      <w:r w:rsidR="00BF4F3E" w:rsidRPr="00077460">
        <w:rPr>
          <w:rFonts w:asciiTheme="minorHAnsi" w:hAnsiTheme="minorHAnsi" w:cstheme="minorHAnsi"/>
          <w:color w:val="000000"/>
        </w:rPr>
        <w:t>.</w:t>
      </w:r>
    </w:p>
    <w:p w14:paraId="492BF5F8" w14:textId="77777777" w:rsidR="0092552B" w:rsidRPr="00077460" w:rsidRDefault="0092552B" w:rsidP="00077460">
      <w:pPr>
        <w:pStyle w:val="PargrafodaLista"/>
        <w:tabs>
          <w:tab w:val="left" w:pos="851"/>
        </w:tabs>
        <w:autoSpaceDE w:val="0"/>
        <w:autoSpaceDN w:val="0"/>
        <w:adjustRightInd w:val="0"/>
        <w:spacing w:after="0" w:line="320" w:lineRule="exact"/>
        <w:ind w:left="0"/>
        <w:jc w:val="both"/>
        <w:rPr>
          <w:rFonts w:asciiTheme="minorHAnsi" w:hAnsiTheme="minorHAnsi" w:cstheme="minorHAnsi"/>
          <w:color w:val="000000"/>
        </w:rPr>
      </w:pPr>
    </w:p>
    <w:p w14:paraId="71D75653" w14:textId="4EE0F342" w:rsidR="00BF4F3E" w:rsidRPr="00077460" w:rsidRDefault="00BF4F3E" w:rsidP="00077460">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r w:rsidRPr="00077460">
        <w:rPr>
          <w:rFonts w:asciiTheme="minorHAnsi" w:hAnsiTheme="minorHAnsi" w:cstheme="minorHAnsi"/>
          <w:color w:val="000000"/>
        </w:rPr>
        <w:t>O presente Regimento poderá ser modificado a qualquer momento por proposta do Comitê</w:t>
      </w:r>
      <w:r w:rsidR="00370F70" w:rsidRPr="00077460">
        <w:rPr>
          <w:rFonts w:asciiTheme="minorHAnsi" w:hAnsiTheme="minorHAnsi" w:cstheme="minorHAnsi"/>
          <w:color w:val="000000"/>
        </w:rPr>
        <w:t xml:space="preserve"> Executivo</w:t>
      </w:r>
      <w:r w:rsidRPr="00077460">
        <w:rPr>
          <w:rFonts w:asciiTheme="minorHAnsi" w:hAnsiTheme="minorHAnsi" w:cstheme="minorHAnsi"/>
          <w:color w:val="000000"/>
        </w:rPr>
        <w:t xml:space="preserve">, mediante aprovação </w:t>
      </w:r>
      <w:r w:rsidR="00383845">
        <w:rPr>
          <w:rFonts w:asciiTheme="minorHAnsi" w:hAnsiTheme="minorHAnsi" w:cstheme="minorHAnsi"/>
          <w:color w:val="000000"/>
        </w:rPr>
        <w:t xml:space="preserve">da maioria dos membros </w:t>
      </w:r>
      <w:r w:rsidRPr="00077460">
        <w:rPr>
          <w:rFonts w:asciiTheme="minorHAnsi" w:hAnsiTheme="minorHAnsi" w:cstheme="minorHAnsi"/>
          <w:color w:val="000000"/>
        </w:rPr>
        <w:t>do Conselho de Administração.</w:t>
      </w:r>
    </w:p>
    <w:p w14:paraId="39EAE45E" w14:textId="77777777" w:rsidR="00ED0D70" w:rsidRPr="00077460" w:rsidRDefault="00ED0D70" w:rsidP="00077460">
      <w:pPr>
        <w:pStyle w:val="PargrafodaLista"/>
        <w:tabs>
          <w:tab w:val="left" w:pos="851"/>
        </w:tabs>
        <w:autoSpaceDE w:val="0"/>
        <w:autoSpaceDN w:val="0"/>
        <w:adjustRightInd w:val="0"/>
        <w:spacing w:after="0" w:line="320" w:lineRule="exact"/>
        <w:ind w:left="0"/>
        <w:jc w:val="both"/>
        <w:rPr>
          <w:rFonts w:asciiTheme="minorHAnsi" w:hAnsiTheme="minorHAnsi" w:cstheme="minorHAnsi"/>
          <w:color w:val="000000"/>
        </w:rPr>
      </w:pPr>
    </w:p>
    <w:p w14:paraId="7E86F0FA" w14:textId="1F28AA52" w:rsidR="00ED0D70" w:rsidRPr="00077460" w:rsidRDefault="00ED0D70" w:rsidP="00077460">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r w:rsidRPr="00077460">
        <w:rPr>
          <w:rFonts w:asciiTheme="minorHAnsi" w:hAnsiTheme="minorHAnsi" w:cstheme="minorHAnsi"/>
          <w:color w:val="000000"/>
        </w:rPr>
        <w:t xml:space="preserve">Havendo conflito entre </w:t>
      </w:r>
      <w:r w:rsidRPr="00077460">
        <w:rPr>
          <w:rFonts w:asciiTheme="minorHAnsi" w:hAnsiTheme="minorHAnsi" w:cstheme="minorHAnsi"/>
          <w:bCs/>
        </w:rPr>
        <w:t>as disposições previstas n</w:t>
      </w:r>
      <w:r w:rsidRPr="00077460">
        <w:rPr>
          <w:rFonts w:asciiTheme="minorHAnsi" w:hAnsiTheme="minorHAnsi" w:cstheme="minorHAnsi"/>
          <w:color w:val="000000"/>
        </w:rPr>
        <w:t xml:space="preserve">este Regimento e no Estatuto Social, prevalecerá </w:t>
      </w:r>
      <w:r w:rsidRPr="00077460">
        <w:rPr>
          <w:rFonts w:asciiTheme="minorHAnsi" w:hAnsiTheme="minorHAnsi" w:cstheme="minorHAnsi"/>
          <w:bCs/>
        </w:rPr>
        <w:t>o disposto no Estatuto Social</w:t>
      </w:r>
      <w:r w:rsidR="00383845">
        <w:rPr>
          <w:rFonts w:asciiTheme="minorHAnsi" w:hAnsiTheme="minorHAnsi" w:cstheme="minorHAnsi"/>
          <w:bCs/>
        </w:rPr>
        <w:t xml:space="preserve"> </w:t>
      </w:r>
      <w:r w:rsidR="00383845" w:rsidRPr="005C0F4A">
        <w:rPr>
          <w:rFonts w:asciiTheme="minorHAnsi" w:hAnsiTheme="minorHAnsi" w:cstheme="minorHAnsi"/>
          <w:bCs/>
        </w:rPr>
        <w:t>e em caso de conflito entre as disposições deste Regimento e da legislação vigente, prevalecerá o disposto na legislação vigente</w:t>
      </w:r>
      <w:r w:rsidRPr="00077460">
        <w:rPr>
          <w:rFonts w:asciiTheme="minorHAnsi" w:hAnsiTheme="minorHAnsi" w:cstheme="minorHAnsi"/>
          <w:color w:val="000000"/>
        </w:rPr>
        <w:t>.</w:t>
      </w:r>
    </w:p>
    <w:p w14:paraId="5360C608" w14:textId="77777777" w:rsidR="00212547" w:rsidRPr="00077460" w:rsidRDefault="00212547" w:rsidP="00077460">
      <w:pPr>
        <w:pStyle w:val="PargrafodaLista"/>
        <w:spacing w:after="0" w:line="320" w:lineRule="exact"/>
        <w:rPr>
          <w:rFonts w:asciiTheme="minorHAnsi" w:hAnsiTheme="minorHAnsi" w:cstheme="minorHAnsi"/>
          <w:color w:val="000000"/>
        </w:rPr>
      </w:pPr>
    </w:p>
    <w:p w14:paraId="79CD486F" w14:textId="2E979781" w:rsidR="00212547" w:rsidRPr="00077460" w:rsidRDefault="00212547" w:rsidP="00077460">
      <w:pPr>
        <w:pStyle w:val="PargrafodaLista"/>
        <w:numPr>
          <w:ilvl w:val="1"/>
          <w:numId w:val="13"/>
        </w:numPr>
        <w:tabs>
          <w:tab w:val="left" w:pos="851"/>
        </w:tabs>
        <w:autoSpaceDE w:val="0"/>
        <w:autoSpaceDN w:val="0"/>
        <w:adjustRightInd w:val="0"/>
        <w:spacing w:after="0" w:line="320" w:lineRule="exact"/>
        <w:ind w:left="0" w:firstLine="0"/>
        <w:jc w:val="both"/>
        <w:rPr>
          <w:rFonts w:asciiTheme="minorHAnsi" w:hAnsiTheme="minorHAnsi" w:cstheme="minorHAnsi"/>
          <w:color w:val="000000"/>
        </w:rPr>
      </w:pPr>
      <w:bookmarkStart w:id="4" w:name="_Hlk55573442"/>
      <w:r w:rsidRPr="00077460">
        <w:rPr>
          <w:rFonts w:asciiTheme="minorHAnsi" w:hAnsiTheme="minorHAnsi" w:cstheme="minorHAnsi"/>
          <w:color w:val="000000"/>
        </w:rPr>
        <w:t xml:space="preserve">Este Regimento foi aprovado pelo Conselho de Administração em </w:t>
      </w:r>
      <w:r w:rsidR="00BC1261">
        <w:rPr>
          <w:rFonts w:asciiTheme="minorHAnsi" w:hAnsiTheme="minorHAnsi" w:cstheme="minorHAnsi"/>
          <w:color w:val="000000"/>
        </w:rPr>
        <w:t>25</w:t>
      </w:r>
      <w:r w:rsidRPr="00077460">
        <w:rPr>
          <w:rFonts w:asciiTheme="minorHAnsi" w:hAnsiTheme="minorHAnsi" w:cstheme="minorHAnsi"/>
          <w:color w:val="000000"/>
        </w:rPr>
        <w:t xml:space="preserve"> de </w:t>
      </w:r>
      <w:r w:rsidR="00BC1261">
        <w:rPr>
          <w:rFonts w:asciiTheme="minorHAnsi" w:hAnsiTheme="minorHAnsi" w:cstheme="minorHAnsi"/>
          <w:color w:val="000000"/>
        </w:rPr>
        <w:t>abril</w:t>
      </w:r>
      <w:r w:rsidRPr="00077460">
        <w:rPr>
          <w:rFonts w:asciiTheme="minorHAnsi" w:hAnsiTheme="minorHAnsi" w:cstheme="minorHAnsi"/>
          <w:color w:val="000000"/>
        </w:rPr>
        <w:t xml:space="preserve"> de </w:t>
      </w:r>
      <w:r w:rsidR="000E0757" w:rsidRPr="00077460">
        <w:rPr>
          <w:rFonts w:asciiTheme="minorHAnsi" w:hAnsiTheme="minorHAnsi" w:cstheme="minorHAnsi"/>
          <w:color w:val="000000"/>
        </w:rPr>
        <w:t>2022</w:t>
      </w:r>
      <w:r w:rsidRPr="00077460">
        <w:rPr>
          <w:rFonts w:asciiTheme="minorHAnsi" w:hAnsiTheme="minorHAnsi" w:cstheme="minorHAnsi"/>
          <w:color w:val="000000"/>
        </w:rPr>
        <w:t>.</w:t>
      </w:r>
      <w:bookmarkEnd w:id="3"/>
      <w:bookmarkEnd w:id="4"/>
    </w:p>
    <w:p w14:paraId="66BC2BDF" w14:textId="4254714D" w:rsidR="00163B7F" w:rsidRDefault="00163B7F" w:rsidP="00354C95">
      <w:pPr>
        <w:autoSpaceDE w:val="0"/>
        <w:autoSpaceDN w:val="0"/>
        <w:adjustRightInd w:val="0"/>
        <w:spacing w:after="0" w:line="320" w:lineRule="exact"/>
        <w:jc w:val="both"/>
        <w:rPr>
          <w:rFonts w:asciiTheme="minorHAnsi" w:hAnsiTheme="minorHAnsi" w:cstheme="minorHAnsi"/>
          <w:bCs/>
        </w:rPr>
      </w:pPr>
    </w:p>
    <w:p w14:paraId="3C8B80D9" w14:textId="77777777" w:rsidR="00354C95" w:rsidRDefault="00354C95" w:rsidP="00354C95">
      <w:pPr>
        <w:autoSpaceDE w:val="0"/>
        <w:autoSpaceDN w:val="0"/>
        <w:adjustRightInd w:val="0"/>
        <w:spacing w:after="0" w:line="320" w:lineRule="exact"/>
        <w:jc w:val="both"/>
        <w:rPr>
          <w:rFonts w:asciiTheme="minorHAnsi" w:hAnsiTheme="minorHAnsi" w:cstheme="minorHAnsi"/>
          <w:bCs/>
        </w:rPr>
      </w:pPr>
    </w:p>
    <w:p w14:paraId="636B6D9E" w14:textId="77777777" w:rsidR="00354C95" w:rsidRDefault="00354C95" w:rsidP="00354C95">
      <w:pPr>
        <w:autoSpaceDE w:val="0"/>
        <w:autoSpaceDN w:val="0"/>
        <w:adjustRightInd w:val="0"/>
        <w:spacing w:after="0" w:line="320" w:lineRule="exact"/>
        <w:jc w:val="both"/>
        <w:rPr>
          <w:rFonts w:asciiTheme="minorHAnsi" w:hAnsiTheme="minorHAnsi" w:cstheme="minorHAnsi"/>
          <w:bCs/>
        </w:rPr>
      </w:pPr>
      <w:bookmarkStart w:id="5" w:name="_Hlk101183103"/>
      <w:r w:rsidRPr="005C0F4A">
        <w:rPr>
          <w:rFonts w:asciiTheme="minorHAnsi" w:hAnsiTheme="minorHAnsi" w:cstheme="minorHAnsi"/>
          <w:bCs/>
          <w:u w:val="single"/>
        </w:rPr>
        <w:t>Mesa</w:t>
      </w:r>
      <w:r w:rsidRPr="005C0F4A">
        <w:rPr>
          <w:rFonts w:asciiTheme="minorHAnsi" w:hAnsiTheme="minorHAnsi" w:cstheme="minorHAnsi"/>
          <w:bCs/>
        </w:rPr>
        <w:t>:</w:t>
      </w:r>
    </w:p>
    <w:p w14:paraId="2B593239" w14:textId="77777777" w:rsidR="00354C95" w:rsidRDefault="00354C95" w:rsidP="00354C95">
      <w:pPr>
        <w:autoSpaceDE w:val="0"/>
        <w:autoSpaceDN w:val="0"/>
        <w:adjustRightInd w:val="0"/>
        <w:spacing w:after="0" w:line="320" w:lineRule="exact"/>
        <w:jc w:val="both"/>
        <w:rPr>
          <w:rFonts w:asciiTheme="minorHAnsi" w:hAnsiTheme="minorHAnsi" w:cstheme="minorHAnsi"/>
          <w:bCs/>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54C95" w14:paraId="0DCE9CF8" w14:textId="77777777" w:rsidTr="0076543A">
        <w:trPr>
          <w:jc w:val="center"/>
        </w:trPr>
        <w:tc>
          <w:tcPr>
            <w:tcW w:w="4247" w:type="dxa"/>
          </w:tcPr>
          <w:p w14:paraId="17E876CC" w14:textId="77777777" w:rsidR="00354C95" w:rsidRDefault="00354C95" w:rsidP="0076543A">
            <w:pPr>
              <w:autoSpaceDE w:val="0"/>
              <w:autoSpaceDN w:val="0"/>
              <w:adjustRightInd w:val="0"/>
              <w:spacing w:after="0" w:line="320" w:lineRule="exact"/>
              <w:jc w:val="center"/>
              <w:rPr>
                <w:rFonts w:asciiTheme="minorHAnsi" w:hAnsiTheme="minorHAnsi" w:cstheme="minorHAnsi"/>
                <w:bCs/>
              </w:rPr>
            </w:pPr>
          </w:p>
          <w:p w14:paraId="4C222B87" w14:textId="77777777" w:rsidR="00354C95" w:rsidRPr="005C0F4A" w:rsidRDefault="00354C95" w:rsidP="0076543A">
            <w:pPr>
              <w:autoSpaceDE w:val="0"/>
              <w:autoSpaceDN w:val="0"/>
              <w:adjustRightInd w:val="0"/>
              <w:spacing w:after="0" w:line="320" w:lineRule="exact"/>
              <w:jc w:val="center"/>
              <w:rPr>
                <w:rFonts w:asciiTheme="minorHAnsi" w:hAnsiTheme="minorHAnsi" w:cstheme="minorHAnsi"/>
                <w:bCs/>
              </w:rPr>
            </w:pPr>
            <w:r w:rsidRPr="005C0F4A">
              <w:rPr>
                <w:rFonts w:asciiTheme="minorHAnsi" w:hAnsiTheme="minorHAnsi" w:cstheme="minorHAnsi"/>
                <w:bCs/>
              </w:rPr>
              <w:t>__________________________</w:t>
            </w:r>
          </w:p>
          <w:p w14:paraId="55ECB574" w14:textId="5FF56747" w:rsidR="00354C95" w:rsidRPr="005C0F4A" w:rsidRDefault="000818B8" w:rsidP="0076543A">
            <w:pPr>
              <w:autoSpaceDE w:val="0"/>
              <w:autoSpaceDN w:val="0"/>
              <w:adjustRightInd w:val="0"/>
              <w:spacing w:after="0" w:line="320" w:lineRule="exact"/>
              <w:jc w:val="center"/>
              <w:rPr>
                <w:rFonts w:asciiTheme="minorHAnsi" w:hAnsiTheme="minorHAnsi" w:cstheme="minorHAnsi"/>
                <w:bCs/>
              </w:rPr>
            </w:pPr>
            <w:r>
              <w:rPr>
                <w:rFonts w:asciiTheme="minorHAnsi" w:hAnsiTheme="minorHAnsi" w:cstheme="minorHAnsi"/>
                <w:bCs/>
              </w:rPr>
              <w:t>Jorge Cury Neto</w:t>
            </w:r>
          </w:p>
          <w:p w14:paraId="74FA140E" w14:textId="77777777" w:rsidR="00354C95" w:rsidRDefault="00354C95" w:rsidP="0076543A">
            <w:pPr>
              <w:autoSpaceDE w:val="0"/>
              <w:autoSpaceDN w:val="0"/>
              <w:adjustRightInd w:val="0"/>
              <w:spacing w:after="0" w:line="320" w:lineRule="exact"/>
              <w:jc w:val="center"/>
              <w:rPr>
                <w:rFonts w:asciiTheme="minorHAnsi" w:hAnsiTheme="minorHAnsi" w:cstheme="minorHAnsi"/>
                <w:bCs/>
              </w:rPr>
            </w:pPr>
            <w:r w:rsidRPr="005C0F4A">
              <w:rPr>
                <w:rFonts w:asciiTheme="minorHAnsi" w:hAnsiTheme="minorHAnsi" w:cstheme="minorHAnsi"/>
                <w:bCs/>
              </w:rPr>
              <w:t>Presidente</w:t>
            </w:r>
          </w:p>
        </w:tc>
        <w:tc>
          <w:tcPr>
            <w:tcW w:w="4247" w:type="dxa"/>
          </w:tcPr>
          <w:p w14:paraId="38E05306" w14:textId="77777777" w:rsidR="00354C95" w:rsidRDefault="00354C95" w:rsidP="0076543A">
            <w:pPr>
              <w:autoSpaceDE w:val="0"/>
              <w:autoSpaceDN w:val="0"/>
              <w:adjustRightInd w:val="0"/>
              <w:spacing w:after="0" w:line="320" w:lineRule="exact"/>
              <w:jc w:val="center"/>
              <w:rPr>
                <w:rFonts w:asciiTheme="minorHAnsi" w:hAnsiTheme="minorHAnsi" w:cstheme="minorHAnsi"/>
                <w:bCs/>
              </w:rPr>
            </w:pPr>
          </w:p>
          <w:p w14:paraId="10DDE36D" w14:textId="77777777" w:rsidR="00354C95" w:rsidRPr="005C0F4A" w:rsidRDefault="00354C95" w:rsidP="0076543A">
            <w:pPr>
              <w:autoSpaceDE w:val="0"/>
              <w:autoSpaceDN w:val="0"/>
              <w:adjustRightInd w:val="0"/>
              <w:spacing w:after="0" w:line="320" w:lineRule="exact"/>
              <w:jc w:val="center"/>
              <w:rPr>
                <w:rFonts w:asciiTheme="minorHAnsi" w:hAnsiTheme="minorHAnsi" w:cstheme="minorHAnsi"/>
                <w:bCs/>
              </w:rPr>
            </w:pPr>
            <w:r w:rsidRPr="005C0F4A">
              <w:rPr>
                <w:rFonts w:asciiTheme="minorHAnsi" w:hAnsiTheme="minorHAnsi" w:cstheme="minorHAnsi"/>
                <w:bCs/>
              </w:rPr>
              <w:t>__________________________</w:t>
            </w:r>
          </w:p>
          <w:p w14:paraId="2B6A82B3" w14:textId="37CA1FF4" w:rsidR="00354C95" w:rsidRPr="005C0F4A" w:rsidRDefault="000818B8" w:rsidP="0076543A">
            <w:pPr>
              <w:autoSpaceDE w:val="0"/>
              <w:autoSpaceDN w:val="0"/>
              <w:adjustRightInd w:val="0"/>
              <w:spacing w:after="0" w:line="320" w:lineRule="exact"/>
              <w:jc w:val="center"/>
              <w:rPr>
                <w:rFonts w:asciiTheme="minorHAnsi" w:hAnsiTheme="minorHAnsi" w:cstheme="minorHAnsi"/>
                <w:bCs/>
              </w:rPr>
            </w:pPr>
            <w:r>
              <w:rPr>
                <w:rFonts w:asciiTheme="minorHAnsi" w:hAnsiTheme="minorHAnsi" w:cstheme="minorHAnsi"/>
                <w:bCs/>
              </w:rPr>
              <w:t>Michel Esper Saad Júnior</w:t>
            </w:r>
          </w:p>
          <w:p w14:paraId="3024C60D" w14:textId="77777777" w:rsidR="00354C95" w:rsidRDefault="00354C95" w:rsidP="0076543A">
            <w:pPr>
              <w:autoSpaceDE w:val="0"/>
              <w:autoSpaceDN w:val="0"/>
              <w:adjustRightInd w:val="0"/>
              <w:spacing w:after="0" w:line="320" w:lineRule="exact"/>
              <w:jc w:val="center"/>
              <w:rPr>
                <w:rFonts w:asciiTheme="minorHAnsi" w:hAnsiTheme="minorHAnsi" w:cstheme="minorHAnsi"/>
                <w:bCs/>
              </w:rPr>
            </w:pPr>
            <w:r w:rsidRPr="005C0F4A">
              <w:rPr>
                <w:rFonts w:asciiTheme="minorHAnsi" w:hAnsiTheme="minorHAnsi" w:cstheme="minorHAnsi"/>
                <w:bCs/>
              </w:rPr>
              <w:t>Secretário</w:t>
            </w:r>
          </w:p>
        </w:tc>
      </w:tr>
    </w:tbl>
    <w:p w14:paraId="4A688B11" w14:textId="77777777" w:rsidR="00354C95" w:rsidRPr="005C0F4A" w:rsidRDefault="00354C95" w:rsidP="00354C95">
      <w:pPr>
        <w:autoSpaceDE w:val="0"/>
        <w:autoSpaceDN w:val="0"/>
        <w:adjustRightInd w:val="0"/>
        <w:spacing w:after="0" w:line="320" w:lineRule="exact"/>
        <w:jc w:val="both"/>
        <w:rPr>
          <w:rFonts w:asciiTheme="minorHAnsi" w:hAnsiTheme="minorHAnsi" w:cstheme="minorHAnsi"/>
          <w:bCs/>
        </w:rPr>
      </w:pPr>
    </w:p>
    <w:bookmarkEnd w:id="5"/>
    <w:p w14:paraId="27ABF520" w14:textId="77777777" w:rsidR="00354C95" w:rsidRPr="0076543A" w:rsidRDefault="00354C95" w:rsidP="00354C95">
      <w:pPr>
        <w:autoSpaceDE w:val="0"/>
        <w:autoSpaceDN w:val="0"/>
        <w:adjustRightInd w:val="0"/>
        <w:spacing w:after="0" w:line="320" w:lineRule="exact"/>
        <w:jc w:val="both"/>
        <w:rPr>
          <w:rFonts w:asciiTheme="minorHAnsi" w:hAnsiTheme="minorHAnsi" w:cstheme="minorHAnsi"/>
          <w:bCs/>
        </w:rPr>
      </w:pPr>
    </w:p>
    <w:p w14:paraId="3F2AAE3F" w14:textId="77777777" w:rsidR="00354C95" w:rsidRPr="0054420A" w:rsidRDefault="00354C95" w:rsidP="0054420A">
      <w:pPr>
        <w:autoSpaceDE w:val="0"/>
        <w:autoSpaceDN w:val="0"/>
        <w:adjustRightInd w:val="0"/>
        <w:spacing w:after="0" w:line="320" w:lineRule="exact"/>
        <w:jc w:val="both"/>
        <w:rPr>
          <w:rFonts w:asciiTheme="minorHAnsi" w:hAnsiTheme="minorHAnsi"/>
        </w:rPr>
      </w:pPr>
    </w:p>
    <w:sectPr w:rsidR="00354C95" w:rsidRPr="0054420A" w:rsidSect="00521B6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68E0" w14:textId="77777777" w:rsidR="0054420A" w:rsidRDefault="0054420A" w:rsidP="00C61ED4">
      <w:pPr>
        <w:spacing w:after="0" w:line="240" w:lineRule="auto"/>
      </w:pPr>
      <w:r>
        <w:separator/>
      </w:r>
    </w:p>
  </w:endnote>
  <w:endnote w:type="continuationSeparator" w:id="0">
    <w:p w14:paraId="458A7EDB" w14:textId="77777777" w:rsidR="0054420A" w:rsidRDefault="0054420A" w:rsidP="00C61ED4">
      <w:pPr>
        <w:spacing w:after="0" w:line="240" w:lineRule="auto"/>
      </w:pPr>
      <w:r>
        <w:continuationSeparator/>
      </w:r>
    </w:p>
  </w:endnote>
  <w:endnote w:type="continuationNotice" w:id="1">
    <w:p w14:paraId="1A32B1E0" w14:textId="77777777" w:rsidR="0054420A" w:rsidRDefault="00544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5608" w14:textId="77777777" w:rsidR="0054420A" w:rsidRDefault="005442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88116" w14:textId="77777777" w:rsidR="0054420A" w:rsidRDefault="0054420A" w:rsidP="00C61ED4">
      <w:pPr>
        <w:spacing w:after="0" w:line="240" w:lineRule="auto"/>
      </w:pPr>
      <w:r>
        <w:separator/>
      </w:r>
    </w:p>
  </w:footnote>
  <w:footnote w:type="continuationSeparator" w:id="0">
    <w:p w14:paraId="7B9DD12C" w14:textId="77777777" w:rsidR="0054420A" w:rsidRDefault="0054420A" w:rsidP="00C61ED4">
      <w:pPr>
        <w:spacing w:after="0" w:line="240" w:lineRule="auto"/>
      </w:pPr>
      <w:r>
        <w:continuationSeparator/>
      </w:r>
    </w:p>
  </w:footnote>
  <w:footnote w:type="continuationNotice" w:id="1">
    <w:p w14:paraId="4059D1C8" w14:textId="77777777" w:rsidR="0054420A" w:rsidRDefault="005442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6A97" w14:textId="77777777" w:rsidR="0054420A" w:rsidRDefault="0054420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0AB0"/>
    <w:multiLevelType w:val="hybridMultilevel"/>
    <w:tmpl w:val="1DA48420"/>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D84993"/>
    <w:multiLevelType w:val="multilevel"/>
    <w:tmpl w:val="CB809682"/>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E72A47"/>
    <w:multiLevelType w:val="hybridMultilevel"/>
    <w:tmpl w:val="5526F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D71426"/>
    <w:multiLevelType w:val="hybridMultilevel"/>
    <w:tmpl w:val="7EE0DE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C893451"/>
    <w:multiLevelType w:val="hybridMultilevel"/>
    <w:tmpl w:val="65FABB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9D1B05"/>
    <w:multiLevelType w:val="multilevel"/>
    <w:tmpl w:val="BA2EF0DA"/>
    <w:lvl w:ilvl="0">
      <w:start w:val="1"/>
      <w:numFmt w:val="upperRoman"/>
      <w:lvlText w:val="%1."/>
      <w:lvlJc w:val="left"/>
      <w:pPr>
        <w:ind w:left="1080" w:hanging="720"/>
      </w:pPr>
      <w:rPr>
        <w:rFonts w:hint="default"/>
        <w:b/>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833754"/>
    <w:multiLevelType w:val="hybridMultilevel"/>
    <w:tmpl w:val="EE9204F2"/>
    <w:lvl w:ilvl="0" w:tplc="FC563750">
      <w:start w:val="1"/>
      <w:numFmt w:val="lowerRoman"/>
      <w:lvlText w:val="(%1)"/>
      <w:lvlJc w:val="left"/>
      <w:pPr>
        <w:ind w:left="1571" w:hanging="720"/>
      </w:pPr>
      <w:rPr>
        <w:rFonts w:hint="default"/>
        <w:b w:val="0"/>
        <w:bCs/>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15:restartNumberingAfterBreak="0">
    <w:nsid w:val="341245B3"/>
    <w:multiLevelType w:val="hybridMultilevel"/>
    <w:tmpl w:val="EE9204F2"/>
    <w:lvl w:ilvl="0" w:tplc="FC563750">
      <w:start w:val="1"/>
      <w:numFmt w:val="lowerRoman"/>
      <w:lvlText w:val="(%1)"/>
      <w:lvlJc w:val="left"/>
      <w:pPr>
        <w:ind w:left="1571" w:hanging="720"/>
      </w:pPr>
      <w:rPr>
        <w:rFonts w:hint="default"/>
        <w:b w:val="0"/>
        <w:bCs/>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15:restartNumberingAfterBreak="0">
    <w:nsid w:val="3C3F7EF5"/>
    <w:multiLevelType w:val="hybridMultilevel"/>
    <w:tmpl w:val="99DE745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DCA227A"/>
    <w:multiLevelType w:val="hybridMultilevel"/>
    <w:tmpl w:val="EE9204F2"/>
    <w:lvl w:ilvl="0" w:tplc="FC563750">
      <w:start w:val="1"/>
      <w:numFmt w:val="lowerRoman"/>
      <w:lvlText w:val="(%1)"/>
      <w:lvlJc w:val="left"/>
      <w:pPr>
        <w:ind w:left="1571" w:hanging="720"/>
      </w:pPr>
      <w:rPr>
        <w:rFonts w:hint="default"/>
        <w:b w:val="0"/>
        <w:bCs/>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0" w15:restartNumberingAfterBreak="0">
    <w:nsid w:val="4A8067E7"/>
    <w:multiLevelType w:val="hybridMultilevel"/>
    <w:tmpl w:val="EE9204F2"/>
    <w:lvl w:ilvl="0" w:tplc="FC563750">
      <w:start w:val="1"/>
      <w:numFmt w:val="lowerRoman"/>
      <w:lvlText w:val="(%1)"/>
      <w:lvlJc w:val="left"/>
      <w:pPr>
        <w:ind w:left="1571" w:hanging="720"/>
      </w:pPr>
      <w:rPr>
        <w:rFonts w:hint="default"/>
        <w:b w:val="0"/>
        <w:bCs/>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1" w15:restartNumberingAfterBreak="0">
    <w:nsid w:val="4C3E2E50"/>
    <w:multiLevelType w:val="hybridMultilevel"/>
    <w:tmpl w:val="CDA4B02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5516E3"/>
    <w:multiLevelType w:val="hybridMultilevel"/>
    <w:tmpl w:val="EE9204F2"/>
    <w:lvl w:ilvl="0" w:tplc="FC563750">
      <w:start w:val="1"/>
      <w:numFmt w:val="lowerRoman"/>
      <w:lvlText w:val="(%1)"/>
      <w:lvlJc w:val="left"/>
      <w:pPr>
        <w:ind w:left="1571" w:hanging="720"/>
      </w:pPr>
      <w:rPr>
        <w:rFonts w:hint="default"/>
        <w:b w:val="0"/>
        <w:bCs/>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55EA41B5"/>
    <w:multiLevelType w:val="hybridMultilevel"/>
    <w:tmpl w:val="EB62B246"/>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6BF1E89"/>
    <w:multiLevelType w:val="hybridMultilevel"/>
    <w:tmpl w:val="0562F6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04542A"/>
    <w:multiLevelType w:val="hybridMultilevel"/>
    <w:tmpl w:val="7BCE187A"/>
    <w:lvl w:ilvl="0" w:tplc="38F4495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0CD7019"/>
    <w:multiLevelType w:val="hybridMultilevel"/>
    <w:tmpl w:val="EE9204F2"/>
    <w:lvl w:ilvl="0" w:tplc="FC563750">
      <w:start w:val="1"/>
      <w:numFmt w:val="lowerRoman"/>
      <w:lvlText w:val="(%1)"/>
      <w:lvlJc w:val="left"/>
      <w:pPr>
        <w:ind w:left="1571" w:hanging="720"/>
      </w:pPr>
      <w:rPr>
        <w:rFonts w:hint="default"/>
        <w:b w:val="0"/>
        <w:bCs/>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15:restartNumberingAfterBreak="0">
    <w:nsid w:val="6125075B"/>
    <w:multiLevelType w:val="hybridMultilevel"/>
    <w:tmpl w:val="EE9204F2"/>
    <w:lvl w:ilvl="0" w:tplc="FC563750">
      <w:start w:val="1"/>
      <w:numFmt w:val="lowerRoman"/>
      <w:lvlText w:val="(%1)"/>
      <w:lvlJc w:val="left"/>
      <w:pPr>
        <w:ind w:left="1571" w:hanging="720"/>
      </w:pPr>
      <w:rPr>
        <w:rFonts w:hint="default"/>
        <w:b w:val="0"/>
        <w:bCs/>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15:restartNumberingAfterBreak="0">
    <w:nsid w:val="61444A55"/>
    <w:multiLevelType w:val="hybridMultilevel"/>
    <w:tmpl w:val="E1B0B3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41D0A4D"/>
    <w:multiLevelType w:val="hybridMultilevel"/>
    <w:tmpl w:val="EE9204F2"/>
    <w:lvl w:ilvl="0" w:tplc="FC563750">
      <w:start w:val="1"/>
      <w:numFmt w:val="lowerRoman"/>
      <w:lvlText w:val="(%1)"/>
      <w:lvlJc w:val="left"/>
      <w:pPr>
        <w:ind w:left="1571" w:hanging="720"/>
      </w:pPr>
      <w:rPr>
        <w:rFonts w:hint="default"/>
        <w:b w:val="0"/>
        <w:bCs/>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0" w15:restartNumberingAfterBreak="0">
    <w:nsid w:val="657D335E"/>
    <w:multiLevelType w:val="hybridMultilevel"/>
    <w:tmpl w:val="4E9C4738"/>
    <w:lvl w:ilvl="0" w:tplc="D4A2F36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6273FB4"/>
    <w:multiLevelType w:val="hybridMultilevel"/>
    <w:tmpl w:val="1116BC7A"/>
    <w:lvl w:ilvl="0" w:tplc="38F4495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7BA2269"/>
    <w:multiLevelType w:val="hybridMultilevel"/>
    <w:tmpl w:val="7BCE187A"/>
    <w:lvl w:ilvl="0" w:tplc="38F4495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A522546"/>
    <w:multiLevelType w:val="hybridMultilevel"/>
    <w:tmpl w:val="EE9204F2"/>
    <w:lvl w:ilvl="0" w:tplc="FC563750">
      <w:start w:val="1"/>
      <w:numFmt w:val="lowerRoman"/>
      <w:lvlText w:val="(%1)"/>
      <w:lvlJc w:val="left"/>
      <w:pPr>
        <w:ind w:left="1571" w:hanging="720"/>
      </w:pPr>
      <w:rPr>
        <w:rFonts w:hint="default"/>
        <w:b w:val="0"/>
        <w:bCs/>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15:restartNumberingAfterBreak="0">
    <w:nsid w:val="6AA504C1"/>
    <w:multiLevelType w:val="hybridMultilevel"/>
    <w:tmpl w:val="EE9204F2"/>
    <w:lvl w:ilvl="0" w:tplc="FC563750">
      <w:start w:val="1"/>
      <w:numFmt w:val="lowerRoman"/>
      <w:lvlText w:val="(%1)"/>
      <w:lvlJc w:val="left"/>
      <w:pPr>
        <w:ind w:left="1571" w:hanging="720"/>
      </w:pPr>
      <w:rPr>
        <w:rFonts w:hint="default"/>
        <w:b w:val="0"/>
        <w:bCs/>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5" w15:restartNumberingAfterBreak="0">
    <w:nsid w:val="6BFC6E79"/>
    <w:multiLevelType w:val="hybridMultilevel"/>
    <w:tmpl w:val="D42AEE36"/>
    <w:lvl w:ilvl="0" w:tplc="C662233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9D81BB7"/>
    <w:multiLevelType w:val="hybridMultilevel"/>
    <w:tmpl w:val="05C8078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90679972">
    <w:abstractNumId w:val="5"/>
  </w:num>
  <w:num w:numId="2" w16cid:durableId="1668090586">
    <w:abstractNumId w:val="10"/>
  </w:num>
  <w:num w:numId="3" w16cid:durableId="756560320">
    <w:abstractNumId w:val="9"/>
  </w:num>
  <w:num w:numId="4" w16cid:durableId="1816481820">
    <w:abstractNumId w:val="16"/>
  </w:num>
  <w:num w:numId="5" w16cid:durableId="774639453">
    <w:abstractNumId w:val="12"/>
  </w:num>
  <w:num w:numId="6" w16cid:durableId="1259682514">
    <w:abstractNumId w:val="23"/>
  </w:num>
  <w:num w:numId="7" w16cid:durableId="703679946">
    <w:abstractNumId w:val="24"/>
  </w:num>
  <w:num w:numId="8" w16cid:durableId="892741816">
    <w:abstractNumId w:val="7"/>
  </w:num>
  <w:num w:numId="9" w16cid:durableId="1202858394">
    <w:abstractNumId w:val="17"/>
  </w:num>
  <w:num w:numId="10" w16cid:durableId="1245800989">
    <w:abstractNumId w:val="6"/>
  </w:num>
  <w:num w:numId="11" w16cid:durableId="295912697">
    <w:abstractNumId w:val="19"/>
  </w:num>
  <w:num w:numId="12" w16cid:durableId="945387493">
    <w:abstractNumId w:val="14"/>
  </w:num>
  <w:num w:numId="13" w16cid:durableId="882984060">
    <w:abstractNumId w:val="1"/>
  </w:num>
  <w:num w:numId="14" w16cid:durableId="1187056317">
    <w:abstractNumId w:val="3"/>
  </w:num>
  <w:num w:numId="15" w16cid:durableId="188372978">
    <w:abstractNumId w:val="4"/>
  </w:num>
  <w:num w:numId="16" w16cid:durableId="1879735846">
    <w:abstractNumId w:val="18"/>
  </w:num>
  <w:num w:numId="17" w16cid:durableId="191959578">
    <w:abstractNumId w:val="2"/>
  </w:num>
  <w:num w:numId="18" w16cid:durableId="770514548">
    <w:abstractNumId w:val="26"/>
  </w:num>
  <w:num w:numId="19" w16cid:durableId="17632874">
    <w:abstractNumId w:val="25"/>
  </w:num>
  <w:num w:numId="20" w16cid:durableId="197788020">
    <w:abstractNumId w:val="11"/>
  </w:num>
  <w:num w:numId="21" w16cid:durableId="2024932978">
    <w:abstractNumId w:val="13"/>
  </w:num>
  <w:num w:numId="22" w16cid:durableId="1100377211">
    <w:abstractNumId w:val="0"/>
  </w:num>
  <w:num w:numId="23" w16cid:durableId="155848950">
    <w:abstractNumId w:val="8"/>
  </w:num>
  <w:num w:numId="24" w16cid:durableId="345519437">
    <w:abstractNumId w:val="22"/>
  </w:num>
  <w:num w:numId="25" w16cid:durableId="208423138">
    <w:abstractNumId w:val="15"/>
  </w:num>
  <w:num w:numId="26" w16cid:durableId="830758058">
    <w:abstractNumId w:val="21"/>
  </w:num>
  <w:num w:numId="27" w16cid:durableId="19368178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9D"/>
    <w:rsid w:val="000003FF"/>
    <w:rsid w:val="000026E8"/>
    <w:rsid w:val="000032C4"/>
    <w:rsid w:val="00007CA9"/>
    <w:rsid w:val="00010B6E"/>
    <w:rsid w:val="0001172E"/>
    <w:rsid w:val="0001304C"/>
    <w:rsid w:val="00015189"/>
    <w:rsid w:val="0002095A"/>
    <w:rsid w:val="00020DCA"/>
    <w:rsid w:val="000213B8"/>
    <w:rsid w:val="00025800"/>
    <w:rsid w:val="000267A1"/>
    <w:rsid w:val="00031B56"/>
    <w:rsid w:val="00033170"/>
    <w:rsid w:val="0003377A"/>
    <w:rsid w:val="00034341"/>
    <w:rsid w:val="00034C13"/>
    <w:rsid w:val="000361BC"/>
    <w:rsid w:val="0004044C"/>
    <w:rsid w:val="000416C9"/>
    <w:rsid w:val="00042AE0"/>
    <w:rsid w:val="00045ACB"/>
    <w:rsid w:val="00045F40"/>
    <w:rsid w:val="000479FF"/>
    <w:rsid w:val="0005260A"/>
    <w:rsid w:val="0005454C"/>
    <w:rsid w:val="00055C7D"/>
    <w:rsid w:val="00056A63"/>
    <w:rsid w:val="00056D13"/>
    <w:rsid w:val="00057E98"/>
    <w:rsid w:val="0006124A"/>
    <w:rsid w:val="00075346"/>
    <w:rsid w:val="00076029"/>
    <w:rsid w:val="00077460"/>
    <w:rsid w:val="000803EF"/>
    <w:rsid w:val="000818B8"/>
    <w:rsid w:val="000823C9"/>
    <w:rsid w:val="000851BE"/>
    <w:rsid w:val="00085737"/>
    <w:rsid w:val="00085B3B"/>
    <w:rsid w:val="00086DB3"/>
    <w:rsid w:val="000923FD"/>
    <w:rsid w:val="00093536"/>
    <w:rsid w:val="00094DDA"/>
    <w:rsid w:val="000A3517"/>
    <w:rsid w:val="000A38A9"/>
    <w:rsid w:val="000A6C50"/>
    <w:rsid w:val="000A6CAA"/>
    <w:rsid w:val="000B319C"/>
    <w:rsid w:val="000C11CE"/>
    <w:rsid w:val="000C478A"/>
    <w:rsid w:val="000C6ECD"/>
    <w:rsid w:val="000C793D"/>
    <w:rsid w:val="000D2382"/>
    <w:rsid w:val="000D2B77"/>
    <w:rsid w:val="000D5073"/>
    <w:rsid w:val="000D54A6"/>
    <w:rsid w:val="000E01EA"/>
    <w:rsid w:val="000E0757"/>
    <w:rsid w:val="000E26CD"/>
    <w:rsid w:val="000E47AE"/>
    <w:rsid w:val="000E50AB"/>
    <w:rsid w:val="000F1748"/>
    <w:rsid w:val="000F19D5"/>
    <w:rsid w:val="000F2D45"/>
    <w:rsid w:val="000F4889"/>
    <w:rsid w:val="000F65E4"/>
    <w:rsid w:val="00111853"/>
    <w:rsid w:val="001133AA"/>
    <w:rsid w:val="0011514E"/>
    <w:rsid w:val="001155CB"/>
    <w:rsid w:val="00117A9B"/>
    <w:rsid w:val="00117B66"/>
    <w:rsid w:val="00117BEC"/>
    <w:rsid w:val="00120CD9"/>
    <w:rsid w:val="001218AF"/>
    <w:rsid w:val="00124AA4"/>
    <w:rsid w:val="00125261"/>
    <w:rsid w:val="00126CE5"/>
    <w:rsid w:val="00127C58"/>
    <w:rsid w:val="00134341"/>
    <w:rsid w:val="001359F7"/>
    <w:rsid w:val="001368B5"/>
    <w:rsid w:val="00140388"/>
    <w:rsid w:val="00140D15"/>
    <w:rsid w:val="00141F4B"/>
    <w:rsid w:val="001421E6"/>
    <w:rsid w:val="00150D39"/>
    <w:rsid w:val="001516D5"/>
    <w:rsid w:val="00151D8D"/>
    <w:rsid w:val="0015357E"/>
    <w:rsid w:val="00154F6A"/>
    <w:rsid w:val="0015634B"/>
    <w:rsid w:val="00157E3D"/>
    <w:rsid w:val="0016085F"/>
    <w:rsid w:val="00160AF3"/>
    <w:rsid w:val="00163B7F"/>
    <w:rsid w:val="001644FC"/>
    <w:rsid w:val="0016570F"/>
    <w:rsid w:val="001668CF"/>
    <w:rsid w:val="001674E6"/>
    <w:rsid w:val="0017248C"/>
    <w:rsid w:val="00173ADC"/>
    <w:rsid w:val="00176458"/>
    <w:rsid w:val="0017645E"/>
    <w:rsid w:val="00176A54"/>
    <w:rsid w:val="00186CC3"/>
    <w:rsid w:val="00186EB8"/>
    <w:rsid w:val="0019395E"/>
    <w:rsid w:val="001A1262"/>
    <w:rsid w:val="001A13AB"/>
    <w:rsid w:val="001A655B"/>
    <w:rsid w:val="001A7039"/>
    <w:rsid w:val="001B4DC0"/>
    <w:rsid w:val="001B6BA6"/>
    <w:rsid w:val="001C04B6"/>
    <w:rsid w:val="001C1ABD"/>
    <w:rsid w:val="001C2A7B"/>
    <w:rsid w:val="001C36B7"/>
    <w:rsid w:val="001C3FBC"/>
    <w:rsid w:val="001C4B91"/>
    <w:rsid w:val="001D05D5"/>
    <w:rsid w:val="001D12C6"/>
    <w:rsid w:val="001D50E1"/>
    <w:rsid w:val="001D55CB"/>
    <w:rsid w:val="001E1ADB"/>
    <w:rsid w:val="001E50D9"/>
    <w:rsid w:val="001E54D0"/>
    <w:rsid w:val="001E6C93"/>
    <w:rsid w:val="001F3D7C"/>
    <w:rsid w:val="001F4450"/>
    <w:rsid w:val="001F5112"/>
    <w:rsid w:val="00201885"/>
    <w:rsid w:val="00202220"/>
    <w:rsid w:val="00204099"/>
    <w:rsid w:val="0020459A"/>
    <w:rsid w:val="00204C43"/>
    <w:rsid w:val="00205F8D"/>
    <w:rsid w:val="002071CA"/>
    <w:rsid w:val="00212547"/>
    <w:rsid w:val="00224407"/>
    <w:rsid w:val="00225924"/>
    <w:rsid w:val="00226BE0"/>
    <w:rsid w:val="00231232"/>
    <w:rsid w:val="00231BBB"/>
    <w:rsid w:val="00234710"/>
    <w:rsid w:val="00234C66"/>
    <w:rsid w:val="00235AC2"/>
    <w:rsid w:val="00244910"/>
    <w:rsid w:val="00245DBB"/>
    <w:rsid w:val="00246700"/>
    <w:rsid w:val="00247C42"/>
    <w:rsid w:val="00252A20"/>
    <w:rsid w:val="002571DD"/>
    <w:rsid w:val="002574BB"/>
    <w:rsid w:val="002604F2"/>
    <w:rsid w:val="00260AA4"/>
    <w:rsid w:val="00260BE7"/>
    <w:rsid w:val="00264017"/>
    <w:rsid w:val="00265068"/>
    <w:rsid w:val="00265EB4"/>
    <w:rsid w:val="00266D2D"/>
    <w:rsid w:val="002678ED"/>
    <w:rsid w:val="00273130"/>
    <w:rsid w:val="00274B15"/>
    <w:rsid w:val="0027629E"/>
    <w:rsid w:val="0027681E"/>
    <w:rsid w:val="00283E33"/>
    <w:rsid w:val="0028448B"/>
    <w:rsid w:val="0028517C"/>
    <w:rsid w:val="00286C23"/>
    <w:rsid w:val="002900E2"/>
    <w:rsid w:val="00292B03"/>
    <w:rsid w:val="002933BB"/>
    <w:rsid w:val="00294A5A"/>
    <w:rsid w:val="00296283"/>
    <w:rsid w:val="00296C2C"/>
    <w:rsid w:val="002971EE"/>
    <w:rsid w:val="002A282F"/>
    <w:rsid w:val="002A327E"/>
    <w:rsid w:val="002A3B7E"/>
    <w:rsid w:val="002A3D7D"/>
    <w:rsid w:val="002A5D4F"/>
    <w:rsid w:val="002A5F0D"/>
    <w:rsid w:val="002B0376"/>
    <w:rsid w:val="002B0B51"/>
    <w:rsid w:val="002B2149"/>
    <w:rsid w:val="002B5788"/>
    <w:rsid w:val="002B594C"/>
    <w:rsid w:val="002B7732"/>
    <w:rsid w:val="002B78DE"/>
    <w:rsid w:val="002B7EEC"/>
    <w:rsid w:val="002C2D2B"/>
    <w:rsid w:val="002C4294"/>
    <w:rsid w:val="002C5150"/>
    <w:rsid w:val="002C6984"/>
    <w:rsid w:val="002C6D99"/>
    <w:rsid w:val="002C7AD6"/>
    <w:rsid w:val="002D70D8"/>
    <w:rsid w:val="002E0BFE"/>
    <w:rsid w:val="002E1561"/>
    <w:rsid w:val="002E1A9F"/>
    <w:rsid w:val="002E1D99"/>
    <w:rsid w:val="002E3DF6"/>
    <w:rsid w:val="002E530C"/>
    <w:rsid w:val="002E6050"/>
    <w:rsid w:val="002E6236"/>
    <w:rsid w:val="002F02A1"/>
    <w:rsid w:val="002F15AE"/>
    <w:rsid w:val="002F2325"/>
    <w:rsid w:val="002F2ABD"/>
    <w:rsid w:val="002F4646"/>
    <w:rsid w:val="002F4D0D"/>
    <w:rsid w:val="002F64AC"/>
    <w:rsid w:val="002F7DC8"/>
    <w:rsid w:val="00301B5D"/>
    <w:rsid w:val="00304A88"/>
    <w:rsid w:val="00306042"/>
    <w:rsid w:val="003070A0"/>
    <w:rsid w:val="00307617"/>
    <w:rsid w:val="003107C9"/>
    <w:rsid w:val="0031113E"/>
    <w:rsid w:val="00313CAF"/>
    <w:rsid w:val="00314B2E"/>
    <w:rsid w:val="00316DB1"/>
    <w:rsid w:val="00317DE9"/>
    <w:rsid w:val="0032191E"/>
    <w:rsid w:val="00322FE4"/>
    <w:rsid w:val="00323AE9"/>
    <w:rsid w:val="003242B4"/>
    <w:rsid w:val="00324E3D"/>
    <w:rsid w:val="003275D7"/>
    <w:rsid w:val="0033603F"/>
    <w:rsid w:val="0034065B"/>
    <w:rsid w:val="00340DDB"/>
    <w:rsid w:val="003423D5"/>
    <w:rsid w:val="003427CF"/>
    <w:rsid w:val="00343551"/>
    <w:rsid w:val="003524FD"/>
    <w:rsid w:val="0035330F"/>
    <w:rsid w:val="00354C95"/>
    <w:rsid w:val="00356A6C"/>
    <w:rsid w:val="00360424"/>
    <w:rsid w:val="00360EE4"/>
    <w:rsid w:val="00364D56"/>
    <w:rsid w:val="00367840"/>
    <w:rsid w:val="00370F70"/>
    <w:rsid w:val="003712D9"/>
    <w:rsid w:val="003773B7"/>
    <w:rsid w:val="00383845"/>
    <w:rsid w:val="0038439B"/>
    <w:rsid w:val="003852AB"/>
    <w:rsid w:val="003860D5"/>
    <w:rsid w:val="00386AEF"/>
    <w:rsid w:val="00392086"/>
    <w:rsid w:val="00394D66"/>
    <w:rsid w:val="00394F7B"/>
    <w:rsid w:val="003961FB"/>
    <w:rsid w:val="003A3F44"/>
    <w:rsid w:val="003A48DE"/>
    <w:rsid w:val="003B0C3B"/>
    <w:rsid w:val="003B1197"/>
    <w:rsid w:val="003B3566"/>
    <w:rsid w:val="003B37CE"/>
    <w:rsid w:val="003B3EAE"/>
    <w:rsid w:val="003B5663"/>
    <w:rsid w:val="003C3F9E"/>
    <w:rsid w:val="003C41C8"/>
    <w:rsid w:val="003C6A8B"/>
    <w:rsid w:val="003C7189"/>
    <w:rsid w:val="003C7A54"/>
    <w:rsid w:val="003D10DB"/>
    <w:rsid w:val="003D2595"/>
    <w:rsid w:val="003D31A1"/>
    <w:rsid w:val="003D64AA"/>
    <w:rsid w:val="003D74B8"/>
    <w:rsid w:val="003E377D"/>
    <w:rsid w:val="003E3AB6"/>
    <w:rsid w:val="003E3AE9"/>
    <w:rsid w:val="003E5E2A"/>
    <w:rsid w:val="003E77ED"/>
    <w:rsid w:val="003F1276"/>
    <w:rsid w:val="003F355F"/>
    <w:rsid w:val="003F43A3"/>
    <w:rsid w:val="003F5B0D"/>
    <w:rsid w:val="003F7428"/>
    <w:rsid w:val="003F75B6"/>
    <w:rsid w:val="003F7890"/>
    <w:rsid w:val="00400E2E"/>
    <w:rsid w:val="00407A28"/>
    <w:rsid w:val="00414A9B"/>
    <w:rsid w:val="00415495"/>
    <w:rsid w:val="00416619"/>
    <w:rsid w:val="00417B54"/>
    <w:rsid w:val="00421519"/>
    <w:rsid w:val="0042299F"/>
    <w:rsid w:val="0042473C"/>
    <w:rsid w:val="00424A74"/>
    <w:rsid w:val="0042526F"/>
    <w:rsid w:val="004304F7"/>
    <w:rsid w:val="00434EB0"/>
    <w:rsid w:val="00434F0C"/>
    <w:rsid w:val="00434FCC"/>
    <w:rsid w:val="00436B84"/>
    <w:rsid w:val="00440EF4"/>
    <w:rsid w:val="004414C3"/>
    <w:rsid w:val="004427F8"/>
    <w:rsid w:val="00444E00"/>
    <w:rsid w:val="00446E3F"/>
    <w:rsid w:val="0045044F"/>
    <w:rsid w:val="00451F47"/>
    <w:rsid w:val="00453E43"/>
    <w:rsid w:val="0045442E"/>
    <w:rsid w:val="004605DF"/>
    <w:rsid w:val="00460FED"/>
    <w:rsid w:val="00461CF2"/>
    <w:rsid w:val="004633C7"/>
    <w:rsid w:val="0046773A"/>
    <w:rsid w:val="004712D0"/>
    <w:rsid w:val="0047164B"/>
    <w:rsid w:val="0047298F"/>
    <w:rsid w:val="00472A05"/>
    <w:rsid w:val="00472D27"/>
    <w:rsid w:val="00475BC6"/>
    <w:rsid w:val="00482468"/>
    <w:rsid w:val="0048258E"/>
    <w:rsid w:val="00484E6C"/>
    <w:rsid w:val="00485F46"/>
    <w:rsid w:val="004918B6"/>
    <w:rsid w:val="00492FDA"/>
    <w:rsid w:val="00493FDE"/>
    <w:rsid w:val="00494A36"/>
    <w:rsid w:val="00495220"/>
    <w:rsid w:val="004952D5"/>
    <w:rsid w:val="00495E55"/>
    <w:rsid w:val="004968D5"/>
    <w:rsid w:val="004A11D5"/>
    <w:rsid w:val="004A6EA2"/>
    <w:rsid w:val="004B096F"/>
    <w:rsid w:val="004B0CBF"/>
    <w:rsid w:val="004B201A"/>
    <w:rsid w:val="004B33B7"/>
    <w:rsid w:val="004B3C23"/>
    <w:rsid w:val="004C48D0"/>
    <w:rsid w:val="004C6F4D"/>
    <w:rsid w:val="004D01EC"/>
    <w:rsid w:val="004D1901"/>
    <w:rsid w:val="004D4197"/>
    <w:rsid w:val="004D53C4"/>
    <w:rsid w:val="004E0239"/>
    <w:rsid w:val="004E2869"/>
    <w:rsid w:val="004E42DF"/>
    <w:rsid w:val="004E654A"/>
    <w:rsid w:val="004E69BA"/>
    <w:rsid w:val="004E69E0"/>
    <w:rsid w:val="004F0239"/>
    <w:rsid w:val="004F159D"/>
    <w:rsid w:val="004F1C99"/>
    <w:rsid w:val="004F60C0"/>
    <w:rsid w:val="004F76C2"/>
    <w:rsid w:val="0050028E"/>
    <w:rsid w:val="00500744"/>
    <w:rsid w:val="00500E22"/>
    <w:rsid w:val="0050324C"/>
    <w:rsid w:val="00506D4E"/>
    <w:rsid w:val="0050773D"/>
    <w:rsid w:val="00507D5C"/>
    <w:rsid w:val="00510C3D"/>
    <w:rsid w:val="00510E99"/>
    <w:rsid w:val="0051326F"/>
    <w:rsid w:val="00513437"/>
    <w:rsid w:val="005138A2"/>
    <w:rsid w:val="00517271"/>
    <w:rsid w:val="00517850"/>
    <w:rsid w:val="00521B66"/>
    <w:rsid w:val="005220F1"/>
    <w:rsid w:val="005236E6"/>
    <w:rsid w:val="00523DD6"/>
    <w:rsid w:val="00524BF8"/>
    <w:rsid w:val="00527378"/>
    <w:rsid w:val="0053076A"/>
    <w:rsid w:val="00532214"/>
    <w:rsid w:val="0053229E"/>
    <w:rsid w:val="00535B38"/>
    <w:rsid w:val="00537107"/>
    <w:rsid w:val="00537B7D"/>
    <w:rsid w:val="0054420A"/>
    <w:rsid w:val="00545CEA"/>
    <w:rsid w:val="00545FA0"/>
    <w:rsid w:val="005469A7"/>
    <w:rsid w:val="00550981"/>
    <w:rsid w:val="00551229"/>
    <w:rsid w:val="00551F86"/>
    <w:rsid w:val="00553E0E"/>
    <w:rsid w:val="00554402"/>
    <w:rsid w:val="005570B7"/>
    <w:rsid w:val="005606DC"/>
    <w:rsid w:val="00564418"/>
    <w:rsid w:val="00566F11"/>
    <w:rsid w:val="00571C6B"/>
    <w:rsid w:val="0057278E"/>
    <w:rsid w:val="005745F0"/>
    <w:rsid w:val="005754B8"/>
    <w:rsid w:val="00580F9C"/>
    <w:rsid w:val="00581551"/>
    <w:rsid w:val="0058177A"/>
    <w:rsid w:val="00584375"/>
    <w:rsid w:val="005853A4"/>
    <w:rsid w:val="00590B4D"/>
    <w:rsid w:val="00591BB6"/>
    <w:rsid w:val="00594C83"/>
    <w:rsid w:val="00596A4A"/>
    <w:rsid w:val="005976C1"/>
    <w:rsid w:val="00597BB3"/>
    <w:rsid w:val="005A0C54"/>
    <w:rsid w:val="005A16BE"/>
    <w:rsid w:val="005A1927"/>
    <w:rsid w:val="005A1D9E"/>
    <w:rsid w:val="005A2076"/>
    <w:rsid w:val="005A5732"/>
    <w:rsid w:val="005A5942"/>
    <w:rsid w:val="005A655B"/>
    <w:rsid w:val="005B01D7"/>
    <w:rsid w:val="005B0B66"/>
    <w:rsid w:val="005B0EBC"/>
    <w:rsid w:val="005B1882"/>
    <w:rsid w:val="005B298E"/>
    <w:rsid w:val="005B3AF3"/>
    <w:rsid w:val="005B3DD5"/>
    <w:rsid w:val="005B5BDD"/>
    <w:rsid w:val="005B7622"/>
    <w:rsid w:val="005B7767"/>
    <w:rsid w:val="005C2B47"/>
    <w:rsid w:val="005C7ECE"/>
    <w:rsid w:val="005D087C"/>
    <w:rsid w:val="005D146F"/>
    <w:rsid w:val="005E160C"/>
    <w:rsid w:val="005E48AE"/>
    <w:rsid w:val="005E4934"/>
    <w:rsid w:val="005E5D68"/>
    <w:rsid w:val="005E641E"/>
    <w:rsid w:val="005F1017"/>
    <w:rsid w:val="005F432F"/>
    <w:rsid w:val="005F6F96"/>
    <w:rsid w:val="00600AA5"/>
    <w:rsid w:val="00600EE5"/>
    <w:rsid w:val="00601E42"/>
    <w:rsid w:val="00602192"/>
    <w:rsid w:val="0061176B"/>
    <w:rsid w:val="006127CE"/>
    <w:rsid w:val="00613A4A"/>
    <w:rsid w:val="00621140"/>
    <w:rsid w:val="00621E4D"/>
    <w:rsid w:val="006228DE"/>
    <w:rsid w:val="00623734"/>
    <w:rsid w:val="00624F87"/>
    <w:rsid w:val="00626A50"/>
    <w:rsid w:val="00626B1B"/>
    <w:rsid w:val="006306B6"/>
    <w:rsid w:val="00630994"/>
    <w:rsid w:val="006335AE"/>
    <w:rsid w:val="00637829"/>
    <w:rsid w:val="0064044B"/>
    <w:rsid w:val="006418E0"/>
    <w:rsid w:val="00643E06"/>
    <w:rsid w:val="00643F5A"/>
    <w:rsid w:val="00651F5E"/>
    <w:rsid w:val="006521EB"/>
    <w:rsid w:val="0065250B"/>
    <w:rsid w:val="00652940"/>
    <w:rsid w:val="00653161"/>
    <w:rsid w:val="00654279"/>
    <w:rsid w:val="00656252"/>
    <w:rsid w:val="00661C58"/>
    <w:rsid w:val="00661FB1"/>
    <w:rsid w:val="006627AA"/>
    <w:rsid w:val="00664489"/>
    <w:rsid w:val="00666E49"/>
    <w:rsid w:val="00667320"/>
    <w:rsid w:val="00672447"/>
    <w:rsid w:val="00673654"/>
    <w:rsid w:val="00675660"/>
    <w:rsid w:val="00677CD8"/>
    <w:rsid w:val="00681636"/>
    <w:rsid w:val="00681E4F"/>
    <w:rsid w:val="00690BD3"/>
    <w:rsid w:val="00692FE8"/>
    <w:rsid w:val="00695FC2"/>
    <w:rsid w:val="006A1344"/>
    <w:rsid w:val="006A6149"/>
    <w:rsid w:val="006A76AE"/>
    <w:rsid w:val="006B073D"/>
    <w:rsid w:val="006B3044"/>
    <w:rsid w:val="006B312D"/>
    <w:rsid w:val="006B5963"/>
    <w:rsid w:val="006B6B8D"/>
    <w:rsid w:val="006B75F2"/>
    <w:rsid w:val="006C106A"/>
    <w:rsid w:val="006C2C27"/>
    <w:rsid w:val="006C2D3C"/>
    <w:rsid w:val="006C4976"/>
    <w:rsid w:val="006C5619"/>
    <w:rsid w:val="006C56CA"/>
    <w:rsid w:val="006C5AC2"/>
    <w:rsid w:val="006C6F21"/>
    <w:rsid w:val="006C77A4"/>
    <w:rsid w:val="006D0138"/>
    <w:rsid w:val="006D0E2B"/>
    <w:rsid w:val="006D4B5B"/>
    <w:rsid w:val="006D7317"/>
    <w:rsid w:val="006E40F8"/>
    <w:rsid w:val="006F1BD0"/>
    <w:rsid w:val="006F1C9D"/>
    <w:rsid w:val="006F3109"/>
    <w:rsid w:val="006F3749"/>
    <w:rsid w:val="006F4885"/>
    <w:rsid w:val="006F4ECA"/>
    <w:rsid w:val="0070147C"/>
    <w:rsid w:val="0070540F"/>
    <w:rsid w:val="00712749"/>
    <w:rsid w:val="00717368"/>
    <w:rsid w:val="00722B46"/>
    <w:rsid w:val="00726EB2"/>
    <w:rsid w:val="00727865"/>
    <w:rsid w:val="00727D4D"/>
    <w:rsid w:val="007320D8"/>
    <w:rsid w:val="00733290"/>
    <w:rsid w:val="00734780"/>
    <w:rsid w:val="00737748"/>
    <w:rsid w:val="0074138E"/>
    <w:rsid w:val="00741DE4"/>
    <w:rsid w:val="00741EE6"/>
    <w:rsid w:val="0074232D"/>
    <w:rsid w:val="00743E08"/>
    <w:rsid w:val="00747F07"/>
    <w:rsid w:val="00750CEC"/>
    <w:rsid w:val="00751DF6"/>
    <w:rsid w:val="00753539"/>
    <w:rsid w:val="00753CE7"/>
    <w:rsid w:val="007548CB"/>
    <w:rsid w:val="0075648F"/>
    <w:rsid w:val="00761014"/>
    <w:rsid w:val="007639B5"/>
    <w:rsid w:val="0076616E"/>
    <w:rsid w:val="0077055B"/>
    <w:rsid w:val="00771D58"/>
    <w:rsid w:val="007733E2"/>
    <w:rsid w:val="00780C45"/>
    <w:rsid w:val="0078194F"/>
    <w:rsid w:val="00782E22"/>
    <w:rsid w:val="007918C2"/>
    <w:rsid w:val="00792005"/>
    <w:rsid w:val="00792645"/>
    <w:rsid w:val="007928F4"/>
    <w:rsid w:val="00794A8C"/>
    <w:rsid w:val="007A01B8"/>
    <w:rsid w:val="007A04A3"/>
    <w:rsid w:val="007A1AD7"/>
    <w:rsid w:val="007B2A84"/>
    <w:rsid w:val="007B3070"/>
    <w:rsid w:val="007B35DE"/>
    <w:rsid w:val="007B485C"/>
    <w:rsid w:val="007B4F5F"/>
    <w:rsid w:val="007C318A"/>
    <w:rsid w:val="007C3DDC"/>
    <w:rsid w:val="007C4359"/>
    <w:rsid w:val="007C4995"/>
    <w:rsid w:val="007C600B"/>
    <w:rsid w:val="007C78EB"/>
    <w:rsid w:val="007D1743"/>
    <w:rsid w:val="007D3E47"/>
    <w:rsid w:val="007D41E6"/>
    <w:rsid w:val="007D60FD"/>
    <w:rsid w:val="007E17C3"/>
    <w:rsid w:val="007E6467"/>
    <w:rsid w:val="007E662C"/>
    <w:rsid w:val="007E68DE"/>
    <w:rsid w:val="007F1A92"/>
    <w:rsid w:val="007F4752"/>
    <w:rsid w:val="007F4791"/>
    <w:rsid w:val="00800C49"/>
    <w:rsid w:val="00800CC5"/>
    <w:rsid w:val="00801FEC"/>
    <w:rsid w:val="008025DB"/>
    <w:rsid w:val="00803890"/>
    <w:rsid w:val="00806789"/>
    <w:rsid w:val="00810349"/>
    <w:rsid w:val="00810C5B"/>
    <w:rsid w:val="008131CD"/>
    <w:rsid w:val="0082234B"/>
    <w:rsid w:val="00824E85"/>
    <w:rsid w:val="00830A57"/>
    <w:rsid w:val="00831406"/>
    <w:rsid w:val="008323C0"/>
    <w:rsid w:val="00836F6C"/>
    <w:rsid w:val="00837F97"/>
    <w:rsid w:val="0084058E"/>
    <w:rsid w:val="008409E2"/>
    <w:rsid w:val="008425D5"/>
    <w:rsid w:val="00844D51"/>
    <w:rsid w:val="00846672"/>
    <w:rsid w:val="00847D11"/>
    <w:rsid w:val="008503FD"/>
    <w:rsid w:val="00852F16"/>
    <w:rsid w:val="00862B64"/>
    <w:rsid w:val="008725F8"/>
    <w:rsid w:val="008732EB"/>
    <w:rsid w:val="00877D0E"/>
    <w:rsid w:val="00880BB5"/>
    <w:rsid w:val="008812E4"/>
    <w:rsid w:val="008840DB"/>
    <w:rsid w:val="0089470A"/>
    <w:rsid w:val="008959B1"/>
    <w:rsid w:val="0089738D"/>
    <w:rsid w:val="008A2B83"/>
    <w:rsid w:val="008A3484"/>
    <w:rsid w:val="008A3CAF"/>
    <w:rsid w:val="008A40F4"/>
    <w:rsid w:val="008A4343"/>
    <w:rsid w:val="008A47CD"/>
    <w:rsid w:val="008A6A2F"/>
    <w:rsid w:val="008A78DF"/>
    <w:rsid w:val="008B3F58"/>
    <w:rsid w:val="008B5BBD"/>
    <w:rsid w:val="008B78AA"/>
    <w:rsid w:val="008C0FAE"/>
    <w:rsid w:val="008C1E32"/>
    <w:rsid w:val="008C5E16"/>
    <w:rsid w:val="008C619F"/>
    <w:rsid w:val="008C7B70"/>
    <w:rsid w:val="008D3E4D"/>
    <w:rsid w:val="008D63C7"/>
    <w:rsid w:val="008D66D0"/>
    <w:rsid w:val="008E266C"/>
    <w:rsid w:val="008E2BB6"/>
    <w:rsid w:val="008E3C9E"/>
    <w:rsid w:val="008E5CEF"/>
    <w:rsid w:val="008E71EE"/>
    <w:rsid w:val="008F01ED"/>
    <w:rsid w:val="008F15D1"/>
    <w:rsid w:val="008F177B"/>
    <w:rsid w:val="008F1D00"/>
    <w:rsid w:val="008F6522"/>
    <w:rsid w:val="00901EF8"/>
    <w:rsid w:val="00903BBC"/>
    <w:rsid w:val="00905085"/>
    <w:rsid w:val="00910F5B"/>
    <w:rsid w:val="0091178A"/>
    <w:rsid w:val="00914896"/>
    <w:rsid w:val="00915221"/>
    <w:rsid w:val="00916DD4"/>
    <w:rsid w:val="00922879"/>
    <w:rsid w:val="00922E55"/>
    <w:rsid w:val="0092552B"/>
    <w:rsid w:val="009269EC"/>
    <w:rsid w:val="0092774D"/>
    <w:rsid w:val="009279ED"/>
    <w:rsid w:val="00930534"/>
    <w:rsid w:val="00930C46"/>
    <w:rsid w:val="00935F99"/>
    <w:rsid w:val="009363FB"/>
    <w:rsid w:val="009370EF"/>
    <w:rsid w:val="00937654"/>
    <w:rsid w:val="00942FA9"/>
    <w:rsid w:val="00954DA9"/>
    <w:rsid w:val="009550C0"/>
    <w:rsid w:val="00960343"/>
    <w:rsid w:val="00961CAA"/>
    <w:rsid w:val="00966057"/>
    <w:rsid w:val="0096759B"/>
    <w:rsid w:val="00973514"/>
    <w:rsid w:val="00975F0A"/>
    <w:rsid w:val="0097671F"/>
    <w:rsid w:val="00976782"/>
    <w:rsid w:val="009809B1"/>
    <w:rsid w:val="00980F90"/>
    <w:rsid w:val="00982CE4"/>
    <w:rsid w:val="00982CF6"/>
    <w:rsid w:val="00982E9F"/>
    <w:rsid w:val="0098412E"/>
    <w:rsid w:val="009843A7"/>
    <w:rsid w:val="0098443B"/>
    <w:rsid w:val="00987517"/>
    <w:rsid w:val="00991926"/>
    <w:rsid w:val="00991DF1"/>
    <w:rsid w:val="009928BC"/>
    <w:rsid w:val="00992C36"/>
    <w:rsid w:val="00992E2A"/>
    <w:rsid w:val="009A078B"/>
    <w:rsid w:val="009A2FCD"/>
    <w:rsid w:val="009A3F88"/>
    <w:rsid w:val="009A7CC1"/>
    <w:rsid w:val="009B3BD1"/>
    <w:rsid w:val="009B3FE8"/>
    <w:rsid w:val="009B4612"/>
    <w:rsid w:val="009B5B97"/>
    <w:rsid w:val="009B6386"/>
    <w:rsid w:val="009B6D13"/>
    <w:rsid w:val="009C00F3"/>
    <w:rsid w:val="009C1560"/>
    <w:rsid w:val="009C1943"/>
    <w:rsid w:val="009C22F3"/>
    <w:rsid w:val="009C3D3E"/>
    <w:rsid w:val="009C3FAA"/>
    <w:rsid w:val="009D14B5"/>
    <w:rsid w:val="009D1910"/>
    <w:rsid w:val="009D1A48"/>
    <w:rsid w:val="009D2342"/>
    <w:rsid w:val="009D3725"/>
    <w:rsid w:val="009D74EA"/>
    <w:rsid w:val="009E069B"/>
    <w:rsid w:val="009E2B78"/>
    <w:rsid w:val="009E3A70"/>
    <w:rsid w:val="009E4213"/>
    <w:rsid w:val="009E74D8"/>
    <w:rsid w:val="009F1295"/>
    <w:rsid w:val="009F1F85"/>
    <w:rsid w:val="009F3E58"/>
    <w:rsid w:val="009F585E"/>
    <w:rsid w:val="009F675A"/>
    <w:rsid w:val="00A01C7F"/>
    <w:rsid w:val="00A02ED5"/>
    <w:rsid w:val="00A032FA"/>
    <w:rsid w:val="00A037B7"/>
    <w:rsid w:val="00A0681C"/>
    <w:rsid w:val="00A10277"/>
    <w:rsid w:val="00A151FF"/>
    <w:rsid w:val="00A17BB5"/>
    <w:rsid w:val="00A2044B"/>
    <w:rsid w:val="00A21294"/>
    <w:rsid w:val="00A215D1"/>
    <w:rsid w:val="00A271F5"/>
    <w:rsid w:val="00A27B2E"/>
    <w:rsid w:val="00A31ABC"/>
    <w:rsid w:val="00A32949"/>
    <w:rsid w:val="00A36562"/>
    <w:rsid w:val="00A43373"/>
    <w:rsid w:val="00A440C9"/>
    <w:rsid w:val="00A45F46"/>
    <w:rsid w:val="00A45F87"/>
    <w:rsid w:val="00A500F1"/>
    <w:rsid w:val="00A50EDA"/>
    <w:rsid w:val="00A52479"/>
    <w:rsid w:val="00A52B99"/>
    <w:rsid w:val="00A54F80"/>
    <w:rsid w:val="00A57133"/>
    <w:rsid w:val="00A572B4"/>
    <w:rsid w:val="00A5732B"/>
    <w:rsid w:val="00A623E8"/>
    <w:rsid w:val="00A65159"/>
    <w:rsid w:val="00A65CE6"/>
    <w:rsid w:val="00A67D06"/>
    <w:rsid w:val="00A70760"/>
    <w:rsid w:val="00A72167"/>
    <w:rsid w:val="00A73B05"/>
    <w:rsid w:val="00A8019A"/>
    <w:rsid w:val="00A83BD5"/>
    <w:rsid w:val="00A86765"/>
    <w:rsid w:val="00A86A95"/>
    <w:rsid w:val="00A87184"/>
    <w:rsid w:val="00A8731E"/>
    <w:rsid w:val="00A8769D"/>
    <w:rsid w:val="00A87CC5"/>
    <w:rsid w:val="00A92037"/>
    <w:rsid w:val="00A93901"/>
    <w:rsid w:val="00AA17AC"/>
    <w:rsid w:val="00AA3AF9"/>
    <w:rsid w:val="00AA44D5"/>
    <w:rsid w:val="00AA4537"/>
    <w:rsid w:val="00AA48FA"/>
    <w:rsid w:val="00AB0673"/>
    <w:rsid w:val="00AB1A67"/>
    <w:rsid w:val="00AB4AE4"/>
    <w:rsid w:val="00AC0BA7"/>
    <w:rsid w:val="00AC3336"/>
    <w:rsid w:val="00AC371F"/>
    <w:rsid w:val="00AC4D45"/>
    <w:rsid w:val="00AC4D91"/>
    <w:rsid w:val="00AC4DD5"/>
    <w:rsid w:val="00AD10D3"/>
    <w:rsid w:val="00AD2070"/>
    <w:rsid w:val="00AD314C"/>
    <w:rsid w:val="00AD3758"/>
    <w:rsid w:val="00AD37CD"/>
    <w:rsid w:val="00AD540C"/>
    <w:rsid w:val="00AD6A94"/>
    <w:rsid w:val="00AE098F"/>
    <w:rsid w:val="00AE2E8C"/>
    <w:rsid w:val="00AE31EE"/>
    <w:rsid w:val="00AE647F"/>
    <w:rsid w:val="00AE696F"/>
    <w:rsid w:val="00AF0BF3"/>
    <w:rsid w:val="00AF0DAD"/>
    <w:rsid w:val="00AF7787"/>
    <w:rsid w:val="00B0092C"/>
    <w:rsid w:val="00B02934"/>
    <w:rsid w:val="00B02B70"/>
    <w:rsid w:val="00B03ED6"/>
    <w:rsid w:val="00B1346F"/>
    <w:rsid w:val="00B13E0F"/>
    <w:rsid w:val="00B14395"/>
    <w:rsid w:val="00B164C3"/>
    <w:rsid w:val="00B2092E"/>
    <w:rsid w:val="00B22A3D"/>
    <w:rsid w:val="00B23253"/>
    <w:rsid w:val="00B3002E"/>
    <w:rsid w:val="00B35414"/>
    <w:rsid w:val="00B3621E"/>
    <w:rsid w:val="00B40D1F"/>
    <w:rsid w:val="00B40E3C"/>
    <w:rsid w:val="00B44AF3"/>
    <w:rsid w:val="00B50439"/>
    <w:rsid w:val="00B506D9"/>
    <w:rsid w:val="00B521E6"/>
    <w:rsid w:val="00B532AB"/>
    <w:rsid w:val="00B5716A"/>
    <w:rsid w:val="00B618FA"/>
    <w:rsid w:val="00B621F2"/>
    <w:rsid w:val="00B702B1"/>
    <w:rsid w:val="00B71BBF"/>
    <w:rsid w:val="00B760B5"/>
    <w:rsid w:val="00B83983"/>
    <w:rsid w:val="00B85B15"/>
    <w:rsid w:val="00B87BEE"/>
    <w:rsid w:val="00B90AD5"/>
    <w:rsid w:val="00B93A1B"/>
    <w:rsid w:val="00BA0A23"/>
    <w:rsid w:val="00BA4343"/>
    <w:rsid w:val="00BA48AA"/>
    <w:rsid w:val="00BA4935"/>
    <w:rsid w:val="00BA5FAE"/>
    <w:rsid w:val="00BA652E"/>
    <w:rsid w:val="00BA6809"/>
    <w:rsid w:val="00BB1726"/>
    <w:rsid w:val="00BB2F89"/>
    <w:rsid w:val="00BB35B3"/>
    <w:rsid w:val="00BB3E70"/>
    <w:rsid w:val="00BB3F8C"/>
    <w:rsid w:val="00BB5447"/>
    <w:rsid w:val="00BB5AAE"/>
    <w:rsid w:val="00BB6D18"/>
    <w:rsid w:val="00BC1261"/>
    <w:rsid w:val="00BC4099"/>
    <w:rsid w:val="00BC52B0"/>
    <w:rsid w:val="00BC553D"/>
    <w:rsid w:val="00BD07C3"/>
    <w:rsid w:val="00BD5FC3"/>
    <w:rsid w:val="00BE1A51"/>
    <w:rsid w:val="00BE3988"/>
    <w:rsid w:val="00BE4F28"/>
    <w:rsid w:val="00BE5A14"/>
    <w:rsid w:val="00BE6DDC"/>
    <w:rsid w:val="00BE6EDA"/>
    <w:rsid w:val="00BF2A48"/>
    <w:rsid w:val="00BF4AF9"/>
    <w:rsid w:val="00BF4F3E"/>
    <w:rsid w:val="00BF61A9"/>
    <w:rsid w:val="00BF664F"/>
    <w:rsid w:val="00BF6B47"/>
    <w:rsid w:val="00C00A73"/>
    <w:rsid w:val="00C048E3"/>
    <w:rsid w:val="00C05CD6"/>
    <w:rsid w:val="00C153F9"/>
    <w:rsid w:val="00C17277"/>
    <w:rsid w:val="00C20E30"/>
    <w:rsid w:val="00C25217"/>
    <w:rsid w:val="00C26EBD"/>
    <w:rsid w:val="00C32435"/>
    <w:rsid w:val="00C337D6"/>
    <w:rsid w:val="00C358A6"/>
    <w:rsid w:val="00C3648C"/>
    <w:rsid w:val="00C37AE1"/>
    <w:rsid w:val="00C4076D"/>
    <w:rsid w:val="00C40C94"/>
    <w:rsid w:val="00C43B8F"/>
    <w:rsid w:val="00C50370"/>
    <w:rsid w:val="00C5046A"/>
    <w:rsid w:val="00C511A2"/>
    <w:rsid w:val="00C53375"/>
    <w:rsid w:val="00C55ABE"/>
    <w:rsid w:val="00C55B05"/>
    <w:rsid w:val="00C57DAD"/>
    <w:rsid w:val="00C61ED4"/>
    <w:rsid w:val="00C62002"/>
    <w:rsid w:val="00C63C99"/>
    <w:rsid w:val="00C64953"/>
    <w:rsid w:val="00C64A7A"/>
    <w:rsid w:val="00C6796E"/>
    <w:rsid w:val="00C71EEF"/>
    <w:rsid w:val="00C7357E"/>
    <w:rsid w:val="00C7522A"/>
    <w:rsid w:val="00C82E27"/>
    <w:rsid w:val="00C84F56"/>
    <w:rsid w:val="00C93752"/>
    <w:rsid w:val="00C94E5D"/>
    <w:rsid w:val="00C96FAA"/>
    <w:rsid w:val="00CA3A3E"/>
    <w:rsid w:val="00CA4EB7"/>
    <w:rsid w:val="00CA51F3"/>
    <w:rsid w:val="00CB0E46"/>
    <w:rsid w:val="00CB2805"/>
    <w:rsid w:val="00CB567E"/>
    <w:rsid w:val="00CB5EC2"/>
    <w:rsid w:val="00CC03CB"/>
    <w:rsid w:val="00CC0C54"/>
    <w:rsid w:val="00CC19FA"/>
    <w:rsid w:val="00CC3EEC"/>
    <w:rsid w:val="00CD12F1"/>
    <w:rsid w:val="00CD395C"/>
    <w:rsid w:val="00CD3B8D"/>
    <w:rsid w:val="00CD3EC5"/>
    <w:rsid w:val="00CD3F62"/>
    <w:rsid w:val="00CD4DAC"/>
    <w:rsid w:val="00CD77C1"/>
    <w:rsid w:val="00CE2C39"/>
    <w:rsid w:val="00CE4279"/>
    <w:rsid w:val="00CE54E5"/>
    <w:rsid w:val="00CE6939"/>
    <w:rsid w:val="00CF05DC"/>
    <w:rsid w:val="00CF2A79"/>
    <w:rsid w:val="00CF326B"/>
    <w:rsid w:val="00CF7533"/>
    <w:rsid w:val="00D02306"/>
    <w:rsid w:val="00D0381F"/>
    <w:rsid w:val="00D05E2B"/>
    <w:rsid w:val="00D06DBE"/>
    <w:rsid w:val="00D07BE9"/>
    <w:rsid w:val="00D17675"/>
    <w:rsid w:val="00D2044B"/>
    <w:rsid w:val="00D23D07"/>
    <w:rsid w:val="00D26989"/>
    <w:rsid w:val="00D26F0F"/>
    <w:rsid w:val="00D277E9"/>
    <w:rsid w:val="00D30CC5"/>
    <w:rsid w:val="00D3291F"/>
    <w:rsid w:val="00D331E0"/>
    <w:rsid w:val="00D33313"/>
    <w:rsid w:val="00D33694"/>
    <w:rsid w:val="00D3470A"/>
    <w:rsid w:val="00D36DDF"/>
    <w:rsid w:val="00D37347"/>
    <w:rsid w:val="00D409CC"/>
    <w:rsid w:val="00D40F88"/>
    <w:rsid w:val="00D41093"/>
    <w:rsid w:val="00D41235"/>
    <w:rsid w:val="00D4155D"/>
    <w:rsid w:val="00D42CD1"/>
    <w:rsid w:val="00D44A7E"/>
    <w:rsid w:val="00D46F84"/>
    <w:rsid w:val="00D51BD1"/>
    <w:rsid w:val="00D53658"/>
    <w:rsid w:val="00D54BDF"/>
    <w:rsid w:val="00D5555D"/>
    <w:rsid w:val="00D55ABB"/>
    <w:rsid w:val="00D57D06"/>
    <w:rsid w:val="00D60422"/>
    <w:rsid w:val="00D606E0"/>
    <w:rsid w:val="00D63B33"/>
    <w:rsid w:val="00D64EB0"/>
    <w:rsid w:val="00D65C05"/>
    <w:rsid w:val="00D6657F"/>
    <w:rsid w:val="00D721B0"/>
    <w:rsid w:val="00D73A5B"/>
    <w:rsid w:val="00D76ACE"/>
    <w:rsid w:val="00D778BD"/>
    <w:rsid w:val="00D803F4"/>
    <w:rsid w:val="00D83A5D"/>
    <w:rsid w:val="00D85738"/>
    <w:rsid w:val="00D86372"/>
    <w:rsid w:val="00D86FF2"/>
    <w:rsid w:val="00D9423C"/>
    <w:rsid w:val="00D97886"/>
    <w:rsid w:val="00DA14BF"/>
    <w:rsid w:val="00DA1878"/>
    <w:rsid w:val="00DA5F9E"/>
    <w:rsid w:val="00DA6B3C"/>
    <w:rsid w:val="00DA7160"/>
    <w:rsid w:val="00DB0240"/>
    <w:rsid w:val="00DB15B8"/>
    <w:rsid w:val="00DB2228"/>
    <w:rsid w:val="00DB4F18"/>
    <w:rsid w:val="00DB5843"/>
    <w:rsid w:val="00DB5B7B"/>
    <w:rsid w:val="00DC0620"/>
    <w:rsid w:val="00DC0B69"/>
    <w:rsid w:val="00DD071D"/>
    <w:rsid w:val="00DD42CA"/>
    <w:rsid w:val="00DD608E"/>
    <w:rsid w:val="00DE0114"/>
    <w:rsid w:val="00DE3873"/>
    <w:rsid w:val="00DE4A74"/>
    <w:rsid w:val="00DE5526"/>
    <w:rsid w:val="00DF3463"/>
    <w:rsid w:val="00DF48B6"/>
    <w:rsid w:val="00DF64C9"/>
    <w:rsid w:val="00E02E3A"/>
    <w:rsid w:val="00E05A94"/>
    <w:rsid w:val="00E05F64"/>
    <w:rsid w:val="00E05FDC"/>
    <w:rsid w:val="00E06DED"/>
    <w:rsid w:val="00E07EC5"/>
    <w:rsid w:val="00E11551"/>
    <w:rsid w:val="00E14A7B"/>
    <w:rsid w:val="00E1705C"/>
    <w:rsid w:val="00E32476"/>
    <w:rsid w:val="00E326F6"/>
    <w:rsid w:val="00E3451E"/>
    <w:rsid w:val="00E41BBB"/>
    <w:rsid w:val="00E43457"/>
    <w:rsid w:val="00E44442"/>
    <w:rsid w:val="00E45B66"/>
    <w:rsid w:val="00E473E2"/>
    <w:rsid w:val="00E47C02"/>
    <w:rsid w:val="00E50495"/>
    <w:rsid w:val="00E50BB1"/>
    <w:rsid w:val="00E50FE4"/>
    <w:rsid w:val="00E5140B"/>
    <w:rsid w:val="00E51FB1"/>
    <w:rsid w:val="00E52E31"/>
    <w:rsid w:val="00E56EF2"/>
    <w:rsid w:val="00E6106A"/>
    <w:rsid w:val="00E63D57"/>
    <w:rsid w:val="00E70398"/>
    <w:rsid w:val="00E71726"/>
    <w:rsid w:val="00E75C5C"/>
    <w:rsid w:val="00E76F84"/>
    <w:rsid w:val="00E779F7"/>
    <w:rsid w:val="00E80677"/>
    <w:rsid w:val="00E80F34"/>
    <w:rsid w:val="00E824E6"/>
    <w:rsid w:val="00E8308D"/>
    <w:rsid w:val="00E83D12"/>
    <w:rsid w:val="00E9204B"/>
    <w:rsid w:val="00E93FB7"/>
    <w:rsid w:val="00EA0180"/>
    <w:rsid w:val="00EA1D1E"/>
    <w:rsid w:val="00EA6184"/>
    <w:rsid w:val="00EA7447"/>
    <w:rsid w:val="00EB09E4"/>
    <w:rsid w:val="00EB1AC3"/>
    <w:rsid w:val="00EB598B"/>
    <w:rsid w:val="00EC045E"/>
    <w:rsid w:val="00EC046A"/>
    <w:rsid w:val="00EC56B6"/>
    <w:rsid w:val="00EC6B53"/>
    <w:rsid w:val="00EC7188"/>
    <w:rsid w:val="00EC78CE"/>
    <w:rsid w:val="00ED0D70"/>
    <w:rsid w:val="00ED1FCD"/>
    <w:rsid w:val="00ED20D2"/>
    <w:rsid w:val="00ED214D"/>
    <w:rsid w:val="00ED2831"/>
    <w:rsid w:val="00ED3AE7"/>
    <w:rsid w:val="00ED412D"/>
    <w:rsid w:val="00ED4456"/>
    <w:rsid w:val="00ED4B55"/>
    <w:rsid w:val="00ED5947"/>
    <w:rsid w:val="00EE0804"/>
    <w:rsid w:val="00EE589C"/>
    <w:rsid w:val="00EF1641"/>
    <w:rsid w:val="00EF19E0"/>
    <w:rsid w:val="00EF1F48"/>
    <w:rsid w:val="00EF3D56"/>
    <w:rsid w:val="00EF4195"/>
    <w:rsid w:val="00EF4EC5"/>
    <w:rsid w:val="00F026EF"/>
    <w:rsid w:val="00F03D38"/>
    <w:rsid w:val="00F0641A"/>
    <w:rsid w:val="00F06649"/>
    <w:rsid w:val="00F06CE3"/>
    <w:rsid w:val="00F073A8"/>
    <w:rsid w:val="00F07CDE"/>
    <w:rsid w:val="00F112FF"/>
    <w:rsid w:val="00F119AC"/>
    <w:rsid w:val="00F12269"/>
    <w:rsid w:val="00F12F00"/>
    <w:rsid w:val="00F13200"/>
    <w:rsid w:val="00F1679C"/>
    <w:rsid w:val="00F215BD"/>
    <w:rsid w:val="00F23161"/>
    <w:rsid w:val="00F2756A"/>
    <w:rsid w:val="00F31C7B"/>
    <w:rsid w:val="00F362C3"/>
    <w:rsid w:val="00F37684"/>
    <w:rsid w:val="00F37BBB"/>
    <w:rsid w:val="00F407B3"/>
    <w:rsid w:val="00F40A9F"/>
    <w:rsid w:val="00F40AA8"/>
    <w:rsid w:val="00F41FF7"/>
    <w:rsid w:val="00F42A39"/>
    <w:rsid w:val="00F4473F"/>
    <w:rsid w:val="00F44E89"/>
    <w:rsid w:val="00F45457"/>
    <w:rsid w:val="00F53045"/>
    <w:rsid w:val="00F546D8"/>
    <w:rsid w:val="00F54BF9"/>
    <w:rsid w:val="00F600F1"/>
    <w:rsid w:val="00F636B9"/>
    <w:rsid w:val="00F643D4"/>
    <w:rsid w:val="00F6516C"/>
    <w:rsid w:val="00F7128A"/>
    <w:rsid w:val="00F7251A"/>
    <w:rsid w:val="00F72F5D"/>
    <w:rsid w:val="00F75076"/>
    <w:rsid w:val="00F7529B"/>
    <w:rsid w:val="00F77237"/>
    <w:rsid w:val="00F77465"/>
    <w:rsid w:val="00F814B0"/>
    <w:rsid w:val="00F83915"/>
    <w:rsid w:val="00F850B7"/>
    <w:rsid w:val="00F87C8A"/>
    <w:rsid w:val="00F96D3E"/>
    <w:rsid w:val="00F96DDF"/>
    <w:rsid w:val="00FA12C5"/>
    <w:rsid w:val="00FA40ED"/>
    <w:rsid w:val="00FC0CC9"/>
    <w:rsid w:val="00FC53A4"/>
    <w:rsid w:val="00FC66A3"/>
    <w:rsid w:val="00FD02B7"/>
    <w:rsid w:val="00FD1255"/>
    <w:rsid w:val="00FD12E3"/>
    <w:rsid w:val="00FD1877"/>
    <w:rsid w:val="00FD1ACF"/>
    <w:rsid w:val="00FD4061"/>
    <w:rsid w:val="00FD5C77"/>
    <w:rsid w:val="00FD60A9"/>
    <w:rsid w:val="00FD63C2"/>
    <w:rsid w:val="00FD643B"/>
    <w:rsid w:val="00FE2F5B"/>
    <w:rsid w:val="00FE6A43"/>
    <w:rsid w:val="00FE7A8D"/>
    <w:rsid w:val="00FF2132"/>
    <w:rsid w:val="00FF5522"/>
    <w:rsid w:val="00FF5E9F"/>
    <w:rsid w:val="00FF65B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FC7E"/>
  <w15:docId w15:val="{7109E0D9-36F1-4A65-A73D-96D57B48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61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02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E654A"/>
    <w:pPr>
      <w:ind w:left="720"/>
      <w:contextualSpacing/>
    </w:pPr>
  </w:style>
  <w:style w:type="paragraph" w:customStyle="1" w:styleId="TxBr5p1">
    <w:name w:val="TxBr_5p1"/>
    <w:basedOn w:val="Normal"/>
    <w:rsid w:val="003E5E2A"/>
    <w:pPr>
      <w:tabs>
        <w:tab w:val="left" w:pos="1128"/>
      </w:tabs>
      <w:autoSpaceDE w:val="0"/>
      <w:autoSpaceDN w:val="0"/>
      <w:adjustRightInd w:val="0"/>
      <w:spacing w:after="0" w:line="379" w:lineRule="atLeast"/>
      <w:ind w:left="767"/>
      <w:jc w:val="both"/>
    </w:pPr>
    <w:rPr>
      <w:rFonts w:ascii="Times New Roman" w:eastAsia="Times New Roman" w:hAnsi="Times New Roman"/>
      <w:sz w:val="24"/>
      <w:szCs w:val="20"/>
      <w:lang w:eastAsia="pt-BR"/>
    </w:rPr>
  </w:style>
  <w:style w:type="character" w:customStyle="1" w:styleId="DeltaViewInsertion">
    <w:name w:val="DeltaView Insertion"/>
    <w:uiPriority w:val="99"/>
    <w:rsid w:val="003E5E2A"/>
    <w:rPr>
      <w:color w:val="0000FF"/>
      <w:u w:val="double"/>
    </w:rPr>
  </w:style>
  <w:style w:type="character" w:customStyle="1" w:styleId="DeltaViewDeletion">
    <w:name w:val="DeltaView Deletion"/>
    <w:uiPriority w:val="99"/>
    <w:rsid w:val="003E5E2A"/>
    <w:rPr>
      <w:strike/>
      <w:color w:val="FF0000"/>
    </w:rPr>
  </w:style>
  <w:style w:type="character" w:customStyle="1" w:styleId="DeltaViewMoveDestination">
    <w:name w:val="DeltaView Move Destination"/>
    <w:uiPriority w:val="99"/>
    <w:rsid w:val="006521EB"/>
    <w:rPr>
      <w:color w:val="00C000"/>
      <w:u w:val="double"/>
    </w:rPr>
  </w:style>
  <w:style w:type="character" w:customStyle="1" w:styleId="DeltaViewMoveSource">
    <w:name w:val="DeltaView Move Source"/>
    <w:uiPriority w:val="99"/>
    <w:rsid w:val="00BC52B0"/>
    <w:rPr>
      <w:strike/>
      <w:color w:val="00C000"/>
    </w:rPr>
  </w:style>
  <w:style w:type="paragraph" w:customStyle="1" w:styleId="Default">
    <w:name w:val="Default"/>
    <w:rsid w:val="00AD37CD"/>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uiPriority w:val="99"/>
    <w:semiHidden/>
    <w:unhideWhenUsed/>
    <w:rsid w:val="002650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5068"/>
    <w:rPr>
      <w:rFonts w:ascii="Tahoma" w:hAnsi="Tahoma" w:cs="Tahoma"/>
      <w:sz w:val="16"/>
      <w:szCs w:val="16"/>
      <w:lang w:eastAsia="en-US"/>
    </w:rPr>
  </w:style>
  <w:style w:type="paragraph" w:customStyle="1" w:styleId="Ttulo1ArialUnicodeMS">
    <w:name w:val="Título 1 + Arial Unicode MS"/>
    <w:aliases w:val="12 pt,Espaçamento entre linhas:  Exatamente 14 ..."/>
    <w:basedOn w:val="Normal"/>
    <w:rsid w:val="00C57DAD"/>
    <w:pPr>
      <w:autoSpaceDE w:val="0"/>
      <w:autoSpaceDN w:val="0"/>
      <w:adjustRightInd w:val="0"/>
      <w:spacing w:after="0" w:line="280" w:lineRule="exact"/>
      <w:jc w:val="both"/>
    </w:pPr>
    <w:rPr>
      <w:rFonts w:ascii="Arial Unicode MS" w:eastAsia="Arial Unicode MS" w:hAnsi="Arial Unicode MS" w:cs="Arial Unicode MS"/>
      <w:b/>
      <w:sz w:val="20"/>
      <w:lang w:eastAsia="pt-BR"/>
    </w:rPr>
  </w:style>
  <w:style w:type="paragraph" w:styleId="Recuodecorpodetexto">
    <w:name w:val="Body Text Indent"/>
    <w:basedOn w:val="Normal"/>
    <w:link w:val="RecuodecorpodetextoChar"/>
    <w:uiPriority w:val="99"/>
    <w:rsid w:val="00C57DAD"/>
    <w:pPr>
      <w:autoSpaceDE w:val="0"/>
      <w:autoSpaceDN w:val="0"/>
      <w:adjustRightInd w:val="0"/>
      <w:spacing w:after="120" w:line="320" w:lineRule="atLeast"/>
      <w:ind w:left="283"/>
    </w:pPr>
    <w:rPr>
      <w:rFonts w:ascii="Times New Roman" w:eastAsia="Times New Roman" w:hAnsi="Times New Roman"/>
      <w:szCs w:val="20"/>
      <w:lang w:eastAsia="pt-BR"/>
    </w:rPr>
  </w:style>
  <w:style w:type="character" w:customStyle="1" w:styleId="RecuodecorpodetextoChar">
    <w:name w:val="Recuo de corpo de texto Char"/>
    <w:basedOn w:val="Fontepargpadro"/>
    <w:link w:val="Recuodecorpodetexto"/>
    <w:uiPriority w:val="99"/>
    <w:rsid w:val="00C57DAD"/>
    <w:rPr>
      <w:rFonts w:ascii="Times New Roman" w:eastAsia="Times New Roman" w:hAnsi="Times New Roman"/>
      <w:sz w:val="22"/>
    </w:rPr>
  </w:style>
  <w:style w:type="character" w:styleId="Hyperlink">
    <w:name w:val="Hyperlink"/>
    <w:basedOn w:val="Fontepargpadro"/>
    <w:rsid w:val="00C61ED4"/>
    <w:rPr>
      <w:color w:val="0000FF"/>
      <w:u w:val="single"/>
    </w:rPr>
  </w:style>
  <w:style w:type="paragraph" w:styleId="Corpodetexto2">
    <w:name w:val="Body Text 2"/>
    <w:basedOn w:val="Normal"/>
    <w:link w:val="Corpodetexto2Char"/>
    <w:uiPriority w:val="99"/>
    <w:semiHidden/>
    <w:unhideWhenUsed/>
    <w:rsid w:val="00A32949"/>
    <w:pPr>
      <w:spacing w:after="120" w:line="480" w:lineRule="auto"/>
    </w:pPr>
  </w:style>
  <w:style w:type="character" w:customStyle="1" w:styleId="Corpodetexto2Char">
    <w:name w:val="Corpo de texto 2 Char"/>
    <w:basedOn w:val="Fontepargpadro"/>
    <w:link w:val="Corpodetexto2"/>
    <w:uiPriority w:val="99"/>
    <w:semiHidden/>
    <w:rsid w:val="00A32949"/>
    <w:rPr>
      <w:sz w:val="22"/>
      <w:szCs w:val="22"/>
      <w:lang w:eastAsia="en-US"/>
    </w:rPr>
  </w:style>
  <w:style w:type="paragraph" w:styleId="NormalWeb">
    <w:name w:val="Normal (Web)"/>
    <w:basedOn w:val="Normal"/>
    <w:uiPriority w:val="99"/>
    <w:unhideWhenUsed/>
    <w:rsid w:val="00DB4F1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8E3C9E"/>
    <w:rPr>
      <w:sz w:val="16"/>
      <w:szCs w:val="16"/>
    </w:rPr>
  </w:style>
  <w:style w:type="paragraph" w:styleId="Textodecomentrio">
    <w:name w:val="annotation text"/>
    <w:basedOn w:val="Normal"/>
    <w:link w:val="TextodecomentrioChar"/>
    <w:uiPriority w:val="99"/>
    <w:semiHidden/>
    <w:unhideWhenUsed/>
    <w:rsid w:val="008E3C9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3C9E"/>
    <w:rPr>
      <w:lang w:eastAsia="en-US"/>
    </w:rPr>
  </w:style>
  <w:style w:type="paragraph" w:styleId="Assuntodocomentrio">
    <w:name w:val="annotation subject"/>
    <w:basedOn w:val="Textodecomentrio"/>
    <w:next w:val="Textodecomentrio"/>
    <w:link w:val="AssuntodocomentrioChar"/>
    <w:uiPriority w:val="99"/>
    <w:semiHidden/>
    <w:unhideWhenUsed/>
    <w:rsid w:val="008E3C9E"/>
    <w:rPr>
      <w:b/>
      <w:bCs/>
    </w:rPr>
  </w:style>
  <w:style w:type="character" w:customStyle="1" w:styleId="AssuntodocomentrioChar">
    <w:name w:val="Assunto do comentário Char"/>
    <w:basedOn w:val="TextodecomentrioChar"/>
    <w:link w:val="Assuntodocomentrio"/>
    <w:uiPriority w:val="99"/>
    <w:semiHidden/>
    <w:rsid w:val="008E3C9E"/>
    <w:rPr>
      <w:b/>
      <w:bCs/>
      <w:lang w:eastAsia="en-US"/>
    </w:rPr>
  </w:style>
  <w:style w:type="paragraph" w:styleId="Textodenotaderodap">
    <w:name w:val="footnote text"/>
    <w:basedOn w:val="Normal"/>
    <w:link w:val="TextodenotaderodapChar"/>
    <w:uiPriority w:val="99"/>
    <w:semiHidden/>
    <w:unhideWhenUsed/>
    <w:rsid w:val="001368B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368B5"/>
    <w:rPr>
      <w:lang w:eastAsia="en-US"/>
    </w:rPr>
  </w:style>
  <w:style w:type="character" w:styleId="Refdenotaderodap">
    <w:name w:val="footnote reference"/>
    <w:basedOn w:val="Fontepargpadro"/>
    <w:uiPriority w:val="99"/>
    <w:semiHidden/>
    <w:unhideWhenUsed/>
    <w:rsid w:val="001368B5"/>
    <w:rPr>
      <w:vertAlign w:val="superscript"/>
    </w:rPr>
  </w:style>
  <w:style w:type="paragraph" w:styleId="Reviso">
    <w:name w:val="Revision"/>
    <w:hidden/>
    <w:uiPriority w:val="99"/>
    <w:semiHidden/>
    <w:rsid w:val="003B5663"/>
    <w:rPr>
      <w:sz w:val="22"/>
      <w:szCs w:val="22"/>
      <w:lang w:eastAsia="en-US"/>
    </w:rPr>
  </w:style>
  <w:style w:type="paragraph" w:styleId="Cabealho">
    <w:name w:val="header"/>
    <w:basedOn w:val="Normal"/>
    <w:link w:val="CabealhoChar"/>
    <w:uiPriority w:val="99"/>
    <w:unhideWhenUsed/>
    <w:rsid w:val="005442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20A"/>
    <w:rPr>
      <w:sz w:val="22"/>
      <w:szCs w:val="22"/>
      <w:lang w:eastAsia="en-US"/>
    </w:rPr>
  </w:style>
  <w:style w:type="paragraph" w:styleId="Rodap">
    <w:name w:val="footer"/>
    <w:basedOn w:val="Normal"/>
    <w:link w:val="RodapChar"/>
    <w:uiPriority w:val="99"/>
    <w:unhideWhenUsed/>
    <w:rsid w:val="0054420A"/>
    <w:pPr>
      <w:tabs>
        <w:tab w:val="center" w:pos="4252"/>
        <w:tab w:val="right" w:pos="8504"/>
      </w:tabs>
      <w:spacing w:after="0" w:line="240" w:lineRule="auto"/>
    </w:pPr>
  </w:style>
  <w:style w:type="character" w:customStyle="1" w:styleId="RodapChar">
    <w:name w:val="Rodapé Char"/>
    <w:basedOn w:val="Fontepargpadro"/>
    <w:link w:val="Rodap"/>
    <w:uiPriority w:val="99"/>
    <w:rsid w:val="0054420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3761">
      <w:bodyDiv w:val="1"/>
      <w:marLeft w:val="0"/>
      <w:marRight w:val="0"/>
      <w:marTop w:val="0"/>
      <w:marBottom w:val="0"/>
      <w:divBdr>
        <w:top w:val="none" w:sz="0" w:space="0" w:color="auto"/>
        <w:left w:val="none" w:sz="0" w:space="0" w:color="auto"/>
        <w:bottom w:val="none" w:sz="0" w:space="0" w:color="auto"/>
        <w:right w:val="none" w:sz="0" w:space="0" w:color="auto"/>
      </w:divBdr>
    </w:div>
    <w:div w:id="48655893">
      <w:bodyDiv w:val="1"/>
      <w:marLeft w:val="0"/>
      <w:marRight w:val="0"/>
      <w:marTop w:val="0"/>
      <w:marBottom w:val="0"/>
      <w:divBdr>
        <w:top w:val="none" w:sz="0" w:space="0" w:color="auto"/>
        <w:left w:val="none" w:sz="0" w:space="0" w:color="auto"/>
        <w:bottom w:val="none" w:sz="0" w:space="0" w:color="auto"/>
        <w:right w:val="none" w:sz="0" w:space="0" w:color="auto"/>
      </w:divBdr>
    </w:div>
    <w:div w:id="80764782">
      <w:bodyDiv w:val="1"/>
      <w:marLeft w:val="0"/>
      <w:marRight w:val="0"/>
      <w:marTop w:val="0"/>
      <w:marBottom w:val="0"/>
      <w:divBdr>
        <w:top w:val="none" w:sz="0" w:space="0" w:color="auto"/>
        <w:left w:val="none" w:sz="0" w:space="0" w:color="auto"/>
        <w:bottom w:val="none" w:sz="0" w:space="0" w:color="auto"/>
        <w:right w:val="none" w:sz="0" w:space="0" w:color="auto"/>
      </w:divBdr>
    </w:div>
    <w:div w:id="115417969">
      <w:bodyDiv w:val="1"/>
      <w:marLeft w:val="0"/>
      <w:marRight w:val="0"/>
      <w:marTop w:val="0"/>
      <w:marBottom w:val="0"/>
      <w:divBdr>
        <w:top w:val="none" w:sz="0" w:space="0" w:color="auto"/>
        <w:left w:val="none" w:sz="0" w:space="0" w:color="auto"/>
        <w:bottom w:val="none" w:sz="0" w:space="0" w:color="auto"/>
        <w:right w:val="none" w:sz="0" w:space="0" w:color="auto"/>
      </w:divBdr>
    </w:div>
    <w:div w:id="194467906">
      <w:bodyDiv w:val="1"/>
      <w:marLeft w:val="0"/>
      <w:marRight w:val="0"/>
      <w:marTop w:val="0"/>
      <w:marBottom w:val="0"/>
      <w:divBdr>
        <w:top w:val="none" w:sz="0" w:space="0" w:color="auto"/>
        <w:left w:val="none" w:sz="0" w:space="0" w:color="auto"/>
        <w:bottom w:val="none" w:sz="0" w:space="0" w:color="auto"/>
        <w:right w:val="none" w:sz="0" w:space="0" w:color="auto"/>
      </w:divBdr>
      <w:divsChild>
        <w:div w:id="983856116">
          <w:marLeft w:val="0"/>
          <w:marRight w:val="0"/>
          <w:marTop w:val="0"/>
          <w:marBottom w:val="0"/>
          <w:divBdr>
            <w:top w:val="none" w:sz="0" w:space="0" w:color="auto"/>
            <w:left w:val="none" w:sz="0" w:space="0" w:color="auto"/>
            <w:bottom w:val="none" w:sz="0" w:space="0" w:color="auto"/>
            <w:right w:val="none" w:sz="0" w:space="0" w:color="auto"/>
          </w:divBdr>
          <w:divsChild>
            <w:div w:id="410346364">
              <w:marLeft w:val="0"/>
              <w:marRight w:val="0"/>
              <w:marTop w:val="0"/>
              <w:marBottom w:val="0"/>
              <w:divBdr>
                <w:top w:val="none" w:sz="0" w:space="0" w:color="auto"/>
                <w:left w:val="none" w:sz="0" w:space="0" w:color="auto"/>
                <w:bottom w:val="none" w:sz="0" w:space="0" w:color="auto"/>
                <w:right w:val="none" w:sz="0" w:space="0" w:color="auto"/>
              </w:divBdr>
              <w:divsChild>
                <w:div w:id="18305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194">
      <w:bodyDiv w:val="1"/>
      <w:marLeft w:val="0"/>
      <w:marRight w:val="0"/>
      <w:marTop w:val="0"/>
      <w:marBottom w:val="0"/>
      <w:divBdr>
        <w:top w:val="none" w:sz="0" w:space="0" w:color="auto"/>
        <w:left w:val="none" w:sz="0" w:space="0" w:color="auto"/>
        <w:bottom w:val="none" w:sz="0" w:space="0" w:color="auto"/>
        <w:right w:val="none" w:sz="0" w:space="0" w:color="auto"/>
      </w:divBdr>
    </w:div>
    <w:div w:id="231741976">
      <w:bodyDiv w:val="1"/>
      <w:marLeft w:val="0"/>
      <w:marRight w:val="0"/>
      <w:marTop w:val="0"/>
      <w:marBottom w:val="0"/>
      <w:divBdr>
        <w:top w:val="none" w:sz="0" w:space="0" w:color="auto"/>
        <w:left w:val="none" w:sz="0" w:space="0" w:color="auto"/>
        <w:bottom w:val="none" w:sz="0" w:space="0" w:color="auto"/>
        <w:right w:val="none" w:sz="0" w:space="0" w:color="auto"/>
      </w:divBdr>
    </w:div>
    <w:div w:id="236205484">
      <w:bodyDiv w:val="1"/>
      <w:marLeft w:val="0"/>
      <w:marRight w:val="0"/>
      <w:marTop w:val="0"/>
      <w:marBottom w:val="0"/>
      <w:divBdr>
        <w:top w:val="none" w:sz="0" w:space="0" w:color="auto"/>
        <w:left w:val="none" w:sz="0" w:space="0" w:color="auto"/>
        <w:bottom w:val="none" w:sz="0" w:space="0" w:color="auto"/>
        <w:right w:val="none" w:sz="0" w:space="0" w:color="auto"/>
      </w:divBdr>
    </w:div>
    <w:div w:id="244267560">
      <w:bodyDiv w:val="1"/>
      <w:marLeft w:val="0"/>
      <w:marRight w:val="0"/>
      <w:marTop w:val="0"/>
      <w:marBottom w:val="0"/>
      <w:divBdr>
        <w:top w:val="none" w:sz="0" w:space="0" w:color="auto"/>
        <w:left w:val="none" w:sz="0" w:space="0" w:color="auto"/>
        <w:bottom w:val="none" w:sz="0" w:space="0" w:color="auto"/>
        <w:right w:val="none" w:sz="0" w:space="0" w:color="auto"/>
      </w:divBdr>
    </w:div>
    <w:div w:id="270091034">
      <w:bodyDiv w:val="1"/>
      <w:marLeft w:val="0"/>
      <w:marRight w:val="0"/>
      <w:marTop w:val="0"/>
      <w:marBottom w:val="0"/>
      <w:divBdr>
        <w:top w:val="none" w:sz="0" w:space="0" w:color="auto"/>
        <w:left w:val="none" w:sz="0" w:space="0" w:color="auto"/>
        <w:bottom w:val="none" w:sz="0" w:space="0" w:color="auto"/>
        <w:right w:val="none" w:sz="0" w:space="0" w:color="auto"/>
      </w:divBdr>
    </w:div>
    <w:div w:id="342975090">
      <w:bodyDiv w:val="1"/>
      <w:marLeft w:val="0"/>
      <w:marRight w:val="0"/>
      <w:marTop w:val="0"/>
      <w:marBottom w:val="0"/>
      <w:divBdr>
        <w:top w:val="none" w:sz="0" w:space="0" w:color="auto"/>
        <w:left w:val="none" w:sz="0" w:space="0" w:color="auto"/>
        <w:bottom w:val="none" w:sz="0" w:space="0" w:color="auto"/>
        <w:right w:val="none" w:sz="0" w:space="0" w:color="auto"/>
      </w:divBdr>
    </w:div>
    <w:div w:id="357658928">
      <w:bodyDiv w:val="1"/>
      <w:marLeft w:val="0"/>
      <w:marRight w:val="0"/>
      <w:marTop w:val="0"/>
      <w:marBottom w:val="0"/>
      <w:divBdr>
        <w:top w:val="none" w:sz="0" w:space="0" w:color="auto"/>
        <w:left w:val="none" w:sz="0" w:space="0" w:color="auto"/>
        <w:bottom w:val="none" w:sz="0" w:space="0" w:color="auto"/>
        <w:right w:val="none" w:sz="0" w:space="0" w:color="auto"/>
      </w:divBdr>
    </w:div>
    <w:div w:id="450901320">
      <w:bodyDiv w:val="1"/>
      <w:marLeft w:val="0"/>
      <w:marRight w:val="0"/>
      <w:marTop w:val="0"/>
      <w:marBottom w:val="0"/>
      <w:divBdr>
        <w:top w:val="none" w:sz="0" w:space="0" w:color="auto"/>
        <w:left w:val="none" w:sz="0" w:space="0" w:color="auto"/>
        <w:bottom w:val="none" w:sz="0" w:space="0" w:color="auto"/>
        <w:right w:val="none" w:sz="0" w:space="0" w:color="auto"/>
      </w:divBdr>
    </w:div>
    <w:div w:id="465702924">
      <w:bodyDiv w:val="1"/>
      <w:marLeft w:val="0"/>
      <w:marRight w:val="0"/>
      <w:marTop w:val="0"/>
      <w:marBottom w:val="0"/>
      <w:divBdr>
        <w:top w:val="none" w:sz="0" w:space="0" w:color="auto"/>
        <w:left w:val="none" w:sz="0" w:space="0" w:color="auto"/>
        <w:bottom w:val="none" w:sz="0" w:space="0" w:color="auto"/>
        <w:right w:val="none" w:sz="0" w:space="0" w:color="auto"/>
      </w:divBdr>
    </w:div>
    <w:div w:id="524830232">
      <w:bodyDiv w:val="1"/>
      <w:marLeft w:val="0"/>
      <w:marRight w:val="0"/>
      <w:marTop w:val="0"/>
      <w:marBottom w:val="0"/>
      <w:divBdr>
        <w:top w:val="none" w:sz="0" w:space="0" w:color="auto"/>
        <w:left w:val="none" w:sz="0" w:space="0" w:color="auto"/>
        <w:bottom w:val="none" w:sz="0" w:space="0" w:color="auto"/>
        <w:right w:val="none" w:sz="0" w:space="0" w:color="auto"/>
      </w:divBdr>
      <w:divsChild>
        <w:div w:id="1210146578">
          <w:marLeft w:val="0"/>
          <w:marRight w:val="0"/>
          <w:marTop w:val="0"/>
          <w:marBottom w:val="0"/>
          <w:divBdr>
            <w:top w:val="none" w:sz="0" w:space="0" w:color="auto"/>
            <w:left w:val="none" w:sz="0" w:space="0" w:color="auto"/>
            <w:bottom w:val="none" w:sz="0" w:space="0" w:color="auto"/>
            <w:right w:val="none" w:sz="0" w:space="0" w:color="auto"/>
          </w:divBdr>
        </w:div>
        <w:div w:id="1189830805">
          <w:marLeft w:val="0"/>
          <w:marRight w:val="0"/>
          <w:marTop w:val="0"/>
          <w:marBottom w:val="0"/>
          <w:divBdr>
            <w:top w:val="none" w:sz="0" w:space="0" w:color="auto"/>
            <w:left w:val="none" w:sz="0" w:space="0" w:color="auto"/>
            <w:bottom w:val="none" w:sz="0" w:space="0" w:color="auto"/>
            <w:right w:val="none" w:sz="0" w:space="0" w:color="auto"/>
          </w:divBdr>
        </w:div>
        <w:div w:id="1235314338">
          <w:marLeft w:val="0"/>
          <w:marRight w:val="0"/>
          <w:marTop w:val="0"/>
          <w:marBottom w:val="0"/>
          <w:divBdr>
            <w:top w:val="none" w:sz="0" w:space="0" w:color="auto"/>
            <w:left w:val="none" w:sz="0" w:space="0" w:color="auto"/>
            <w:bottom w:val="none" w:sz="0" w:space="0" w:color="auto"/>
            <w:right w:val="none" w:sz="0" w:space="0" w:color="auto"/>
          </w:divBdr>
        </w:div>
        <w:div w:id="2143309892">
          <w:marLeft w:val="0"/>
          <w:marRight w:val="0"/>
          <w:marTop w:val="0"/>
          <w:marBottom w:val="0"/>
          <w:divBdr>
            <w:top w:val="none" w:sz="0" w:space="0" w:color="auto"/>
            <w:left w:val="none" w:sz="0" w:space="0" w:color="auto"/>
            <w:bottom w:val="none" w:sz="0" w:space="0" w:color="auto"/>
            <w:right w:val="none" w:sz="0" w:space="0" w:color="auto"/>
          </w:divBdr>
        </w:div>
        <w:div w:id="1819031148">
          <w:marLeft w:val="0"/>
          <w:marRight w:val="0"/>
          <w:marTop w:val="0"/>
          <w:marBottom w:val="0"/>
          <w:divBdr>
            <w:top w:val="none" w:sz="0" w:space="0" w:color="auto"/>
            <w:left w:val="none" w:sz="0" w:space="0" w:color="auto"/>
            <w:bottom w:val="none" w:sz="0" w:space="0" w:color="auto"/>
            <w:right w:val="none" w:sz="0" w:space="0" w:color="auto"/>
          </w:divBdr>
        </w:div>
        <w:div w:id="1669211207">
          <w:marLeft w:val="0"/>
          <w:marRight w:val="0"/>
          <w:marTop w:val="0"/>
          <w:marBottom w:val="0"/>
          <w:divBdr>
            <w:top w:val="none" w:sz="0" w:space="0" w:color="auto"/>
            <w:left w:val="none" w:sz="0" w:space="0" w:color="auto"/>
            <w:bottom w:val="none" w:sz="0" w:space="0" w:color="auto"/>
            <w:right w:val="none" w:sz="0" w:space="0" w:color="auto"/>
          </w:divBdr>
        </w:div>
        <w:div w:id="1537279945">
          <w:marLeft w:val="0"/>
          <w:marRight w:val="0"/>
          <w:marTop w:val="0"/>
          <w:marBottom w:val="0"/>
          <w:divBdr>
            <w:top w:val="none" w:sz="0" w:space="0" w:color="auto"/>
            <w:left w:val="none" w:sz="0" w:space="0" w:color="auto"/>
            <w:bottom w:val="none" w:sz="0" w:space="0" w:color="auto"/>
            <w:right w:val="none" w:sz="0" w:space="0" w:color="auto"/>
          </w:divBdr>
        </w:div>
        <w:div w:id="1058288162">
          <w:marLeft w:val="0"/>
          <w:marRight w:val="0"/>
          <w:marTop w:val="0"/>
          <w:marBottom w:val="0"/>
          <w:divBdr>
            <w:top w:val="none" w:sz="0" w:space="0" w:color="auto"/>
            <w:left w:val="none" w:sz="0" w:space="0" w:color="auto"/>
            <w:bottom w:val="none" w:sz="0" w:space="0" w:color="auto"/>
            <w:right w:val="none" w:sz="0" w:space="0" w:color="auto"/>
          </w:divBdr>
        </w:div>
        <w:div w:id="1189559485">
          <w:marLeft w:val="0"/>
          <w:marRight w:val="0"/>
          <w:marTop w:val="0"/>
          <w:marBottom w:val="0"/>
          <w:divBdr>
            <w:top w:val="none" w:sz="0" w:space="0" w:color="auto"/>
            <w:left w:val="none" w:sz="0" w:space="0" w:color="auto"/>
            <w:bottom w:val="none" w:sz="0" w:space="0" w:color="auto"/>
            <w:right w:val="none" w:sz="0" w:space="0" w:color="auto"/>
          </w:divBdr>
        </w:div>
        <w:div w:id="721371359">
          <w:marLeft w:val="0"/>
          <w:marRight w:val="0"/>
          <w:marTop w:val="0"/>
          <w:marBottom w:val="0"/>
          <w:divBdr>
            <w:top w:val="none" w:sz="0" w:space="0" w:color="auto"/>
            <w:left w:val="none" w:sz="0" w:space="0" w:color="auto"/>
            <w:bottom w:val="none" w:sz="0" w:space="0" w:color="auto"/>
            <w:right w:val="none" w:sz="0" w:space="0" w:color="auto"/>
          </w:divBdr>
        </w:div>
        <w:div w:id="1435632031">
          <w:marLeft w:val="0"/>
          <w:marRight w:val="0"/>
          <w:marTop w:val="0"/>
          <w:marBottom w:val="0"/>
          <w:divBdr>
            <w:top w:val="none" w:sz="0" w:space="0" w:color="auto"/>
            <w:left w:val="none" w:sz="0" w:space="0" w:color="auto"/>
            <w:bottom w:val="none" w:sz="0" w:space="0" w:color="auto"/>
            <w:right w:val="none" w:sz="0" w:space="0" w:color="auto"/>
          </w:divBdr>
        </w:div>
        <w:div w:id="961619404">
          <w:marLeft w:val="0"/>
          <w:marRight w:val="0"/>
          <w:marTop w:val="0"/>
          <w:marBottom w:val="0"/>
          <w:divBdr>
            <w:top w:val="none" w:sz="0" w:space="0" w:color="auto"/>
            <w:left w:val="none" w:sz="0" w:space="0" w:color="auto"/>
            <w:bottom w:val="none" w:sz="0" w:space="0" w:color="auto"/>
            <w:right w:val="none" w:sz="0" w:space="0" w:color="auto"/>
          </w:divBdr>
        </w:div>
        <w:div w:id="143547690">
          <w:marLeft w:val="0"/>
          <w:marRight w:val="0"/>
          <w:marTop w:val="0"/>
          <w:marBottom w:val="0"/>
          <w:divBdr>
            <w:top w:val="none" w:sz="0" w:space="0" w:color="auto"/>
            <w:left w:val="none" w:sz="0" w:space="0" w:color="auto"/>
            <w:bottom w:val="none" w:sz="0" w:space="0" w:color="auto"/>
            <w:right w:val="none" w:sz="0" w:space="0" w:color="auto"/>
          </w:divBdr>
        </w:div>
        <w:div w:id="1041052315">
          <w:marLeft w:val="0"/>
          <w:marRight w:val="0"/>
          <w:marTop w:val="0"/>
          <w:marBottom w:val="0"/>
          <w:divBdr>
            <w:top w:val="none" w:sz="0" w:space="0" w:color="auto"/>
            <w:left w:val="none" w:sz="0" w:space="0" w:color="auto"/>
            <w:bottom w:val="none" w:sz="0" w:space="0" w:color="auto"/>
            <w:right w:val="none" w:sz="0" w:space="0" w:color="auto"/>
          </w:divBdr>
        </w:div>
        <w:div w:id="114301655">
          <w:marLeft w:val="0"/>
          <w:marRight w:val="0"/>
          <w:marTop w:val="0"/>
          <w:marBottom w:val="0"/>
          <w:divBdr>
            <w:top w:val="none" w:sz="0" w:space="0" w:color="auto"/>
            <w:left w:val="none" w:sz="0" w:space="0" w:color="auto"/>
            <w:bottom w:val="none" w:sz="0" w:space="0" w:color="auto"/>
            <w:right w:val="none" w:sz="0" w:space="0" w:color="auto"/>
          </w:divBdr>
        </w:div>
        <w:div w:id="721949011">
          <w:marLeft w:val="0"/>
          <w:marRight w:val="0"/>
          <w:marTop w:val="0"/>
          <w:marBottom w:val="0"/>
          <w:divBdr>
            <w:top w:val="none" w:sz="0" w:space="0" w:color="auto"/>
            <w:left w:val="none" w:sz="0" w:space="0" w:color="auto"/>
            <w:bottom w:val="none" w:sz="0" w:space="0" w:color="auto"/>
            <w:right w:val="none" w:sz="0" w:space="0" w:color="auto"/>
          </w:divBdr>
        </w:div>
        <w:div w:id="819611298">
          <w:marLeft w:val="0"/>
          <w:marRight w:val="0"/>
          <w:marTop w:val="0"/>
          <w:marBottom w:val="0"/>
          <w:divBdr>
            <w:top w:val="none" w:sz="0" w:space="0" w:color="auto"/>
            <w:left w:val="none" w:sz="0" w:space="0" w:color="auto"/>
            <w:bottom w:val="none" w:sz="0" w:space="0" w:color="auto"/>
            <w:right w:val="none" w:sz="0" w:space="0" w:color="auto"/>
          </w:divBdr>
        </w:div>
        <w:div w:id="1548905921">
          <w:marLeft w:val="0"/>
          <w:marRight w:val="0"/>
          <w:marTop w:val="0"/>
          <w:marBottom w:val="0"/>
          <w:divBdr>
            <w:top w:val="none" w:sz="0" w:space="0" w:color="auto"/>
            <w:left w:val="none" w:sz="0" w:space="0" w:color="auto"/>
            <w:bottom w:val="none" w:sz="0" w:space="0" w:color="auto"/>
            <w:right w:val="none" w:sz="0" w:space="0" w:color="auto"/>
          </w:divBdr>
        </w:div>
        <w:div w:id="699159716">
          <w:marLeft w:val="0"/>
          <w:marRight w:val="0"/>
          <w:marTop w:val="0"/>
          <w:marBottom w:val="0"/>
          <w:divBdr>
            <w:top w:val="none" w:sz="0" w:space="0" w:color="auto"/>
            <w:left w:val="none" w:sz="0" w:space="0" w:color="auto"/>
            <w:bottom w:val="none" w:sz="0" w:space="0" w:color="auto"/>
            <w:right w:val="none" w:sz="0" w:space="0" w:color="auto"/>
          </w:divBdr>
        </w:div>
        <w:div w:id="1191257208">
          <w:marLeft w:val="0"/>
          <w:marRight w:val="0"/>
          <w:marTop w:val="0"/>
          <w:marBottom w:val="0"/>
          <w:divBdr>
            <w:top w:val="none" w:sz="0" w:space="0" w:color="auto"/>
            <w:left w:val="none" w:sz="0" w:space="0" w:color="auto"/>
            <w:bottom w:val="none" w:sz="0" w:space="0" w:color="auto"/>
            <w:right w:val="none" w:sz="0" w:space="0" w:color="auto"/>
          </w:divBdr>
        </w:div>
        <w:div w:id="627972111">
          <w:marLeft w:val="0"/>
          <w:marRight w:val="0"/>
          <w:marTop w:val="0"/>
          <w:marBottom w:val="0"/>
          <w:divBdr>
            <w:top w:val="none" w:sz="0" w:space="0" w:color="auto"/>
            <w:left w:val="none" w:sz="0" w:space="0" w:color="auto"/>
            <w:bottom w:val="none" w:sz="0" w:space="0" w:color="auto"/>
            <w:right w:val="none" w:sz="0" w:space="0" w:color="auto"/>
          </w:divBdr>
        </w:div>
        <w:div w:id="290862566">
          <w:marLeft w:val="0"/>
          <w:marRight w:val="0"/>
          <w:marTop w:val="0"/>
          <w:marBottom w:val="0"/>
          <w:divBdr>
            <w:top w:val="none" w:sz="0" w:space="0" w:color="auto"/>
            <w:left w:val="none" w:sz="0" w:space="0" w:color="auto"/>
            <w:bottom w:val="none" w:sz="0" w:space="0" w:color="auto"/>
            <w:right w:val="none" w:sz="0" w:space="0" w:color="auto"/>
          </w:divBdr>
        </w:div>
        <w:div w:id="1471705883">
          <w:marLeft w:val="0"/>
          <w:marRight w:val="0"/>
          <w:marTop w:val="0"/>
          <w:marBottom w:val="0"/>
          <w:divBdr>
            <w:top w:val="none" w:sz="0" w:space="0" w:color="auto"/>
            <w:left w:val="none" w:sz="0" w:space="0" w:color="auto"/>
            <w:bottom w:val="none" w:sz="0" w:space="0" w:color="auto"/>
            <w:right w:val="none" w:sz="0" w:space="0" w:color="auto"/>
          </w:divBdr>
        </w:div>
        <w:div w:id="91828803">
          <w:marLeft w:val="0"/>
          <w:marRight w:val="0"/>
          <w:marTop w:val="0"/>
          <w:marBottom w:val="0"/>
          <w:divBdr>
            <w:top w:val="none" w:sz="0" w:space="0" w:color="auto"/>
            <w:left w:val="none" w:sz="0" w:space="0" w:color="auto"/>
            <w:bottom w:val="none" w:sz="0" w:space="0" w:color="auto"/>
            <w:right w:val="none" w:sz="0" w:space="0" w:color="auto"/>
          </w:divBdr>
        </w:div>
        <w:div w:id="988091444">
          <w:marLeft w:val="0"/>
          <w:marRight w:val="0"/>
          <w:marTop w:val="0"/>
          <w:marBottom w:val="0"/>
          <w:divBdr>
            <w:top w:val="none" w:sz="0" w:space="0" w:color="auto"/>
            <w:left w:val="none" w:sz="0" w:space="0" w:color="auto"/>
            <w:bottom w:val="none" w:sz="0" w:space="0" w:color="auto"/>
            <w:right w:val="none" w:sz="0" w:space="0" w:color="auto"/>
          </w:divBdr>
        </w:div>
        <w:div w:id="412316009">
          <w:marLeft w:val="0"/>
          <w:marRight w:val="0"/>
          <w:marTop w:val="0"/>
          <w:marBottom w:val="0"/>
          <w:divBdr>
            <w:top w:val="none" w:sz="0" w:space="0" w:color="auto"/>
            <w:left w:val="none" w:sz="0" w:space="0" w:color="auto"/>
            <w:bottom w:val="none" w:sz="0" w:space="0" w:color="auto"/>
            <w:right w:val="none" w:sz="0" w:space="0" w:color="auto"/>
          </w:divBdr>
        </w:div>
        <w:div w:id="3435720">
          <w:marLeft w:val="0"/>
          <w:marRight w:val="0"/>
          <w:marTop w:val="0"/>
          <w:marBottom w:val="0"/>
          <w:divBdr>
            <w:top w:val="none" w:sz="0" w:space="0" w:color="auto"/>
            <w:left w:val="none" w:sz="0" w:space="0" w:color="auto"/>
            <w:bottom w:val="none" w:sz="0" w:space="0" w:color="auto"/>
            <w:right w:val="none" w:sz="0" w:space="0" w:color="auto"/>
          </w:divBdr>
        </w:div>
        <w:div w:id="1365715470">
          <w:marLeft w:val="0"/>
          <w:marRight w:val="0"/>
          <w:marTop w:val="0"/>
          <w:marBottom w:val="0"/>
          <w:divBdr>
            <w:top w:val="none" w:sz="0" w:space="0" w:color="auto"/>
            <w:left w:val="none" w:sz="0" w:space="0" w:color="auto"/>
            <w:bottom w:val="none" w:sz="0" w:space="0" w:color="auto"/>
            <w:right w:val="none" w:sz="0" w:space="0" w:color="auto"/>
          </w:divBdr>
        </w:div>
        <w:div w:id="1940873719">
          <w:marLeft w:val="0"/>
          <w:marRight w:val="0"/>
          <w:marTop w:val="0"/>
          <w:marBottom w:val="0"/>
          <w:divBdr>
            <w:top w:val="none" w:sz="0" w:space="0" w:color="auto"/>
            <w:left w:val="none" w:sz="0" w:space="0" w:color="auto"/>
            <w:bottom w:val="none" w:sz="0" w:space="0" w:color="auto"/>
            <w:right w:val="none" w:sz="0" w:space="0" w:color="auto"/>
          </w:divBdr>
        </w:div>
        <w:div w:id="2021278042">
          <w:marLeft w:val="0"/>
          <w:marRight w:val="0"/>
          <w:marTop w:val="0"/>
          <w:marBottom w:val="0"/>
          <w:divBdr>
            <w:top w:val="none" w:sz="0" w:space="0" w:color="auto"/>
            <w:left w:val="none" w:sz="0" w:space="0" w:color="auto"/>
            <w:bottom w:val="none" w:sz="0" w:space="0" w:color="auto"/>
            <w:right w:val="none" w:sz="0" w:space="0" w:color="auto"/>
          </w:divBdr>
        </w:div>
        <w:div w:id="1079785480">
          <w:marLeft w:val="0"/>
          <w:marRight w:val="0"/>
          <w:marTop w:val="0"/>
          <w:marBottom w:val="0"/>
          <w:divBdr>
            <w:top w:val="none" w:sz="0" w:space="0" w:color="auto"/>
            <w:left w:val="none" w:sz="0" w:space="0" w:color="auto"/>
            <w:bottom w:val="none" w:sz="0" w:space="0" w:color="auto"/>
            <w:right w:val="none" w:sz="0" w:space="0" w:color="auto"/>
          </w:divBdr>
        </w:div>
        <w:div w:id="539516326">
          <w:marLeft w:val="0"/>
          <w:marRight w:val="0"/>
          <w:marTop w:val="0"/>
          <w:marBottom w:val="0"/>
          <w:divBdr>
            <w:top w:val="none" w:sz="0" w:space="0" w:color="auto"/>
            <w:left w:val="none" w:sz="0" w:space="0" w:color="auto"/>
            <w:bottom w:val="none" w:sz="0" w:space="0" w:color="auto"/>
            <w:right w:val="none" w:sz="0" w:space="0" w:color="auto"/>
          </w:divBdr>
        </w:div>
        <w:div w:id="1367675986">
          <w:marLeft w:val="0"/>
          <w:marRight w:val="0"/>
          <w:marTop w:val="0"/>
          <w:marBottom w:val="0"/>
          <w:divBdr>
            <w:top w:val="none" w:sz="0" w:space="0" w:color="auto"/>
            <w:left w:val="none" w:sz="0" w:space="0" w:color="auto"/>
            <w:bottom w:val="none" w:sz="0" w:space="0" w:color="auto"/>
            <w:right w:val="none" w:sz="0" w:space="0" w:color="auto"/>
          </w:divBdr>
        </w:div>
        <w:div w:id="467017207">
          <w:marLeft w:val="0"/>
          <w:marRight w:val="0"/>
          <w:marTop w:val="0"/>
          <w:marBottom w:val="0"/>
          <w:divBdr>
            <w:top w:val="none" w:sz="0" w:space="0" w:color="auto"/>
            <w:left w:val="none" w:sz="0" w:space="0" w:color="auto"/>
            <w:bottom w:val="none" w:sz="0" w:space="0" w:color="auto"/>
            <w:right w:val="none" w:sz="0" w:space="0" w:color="auto"/>
          </w:divBdr>
        </w:div>
        <w:div w:id="451094281">
          <w:marLeft w:val="0"/>
          <w:marRight w:val="0"/>
          <w:marTop w:val="0"/>
          <w:marBottom w:val="0"/>
          <w:divBdr>
            <w:top w:val="none" w:sz="0" w:space="0" w:color="auto"/>
            <w:left w:val="none" w:sz="0" w:space="0" w:color="auto"/>
            <w:bottom w:val="none" w:sz="0" w:space="0" w:color="auto"/>
            <w:right w:val="none" w:sz="0" w:space="0" w:color="auto"/>
          </w:divBdr>
        </w:div>
        <w:div w:id="303586663">
          <w:marLeft w:val="0"/>
          <w:marRight w:val="0"/>
          <w:marTop w:val="0"/>
          <w:marBottom w:val="0"/>
          <w:divBdr>
            <w:top w:val="none" w:sz="0" w:space="0" w:color="auto"/>
            <w:left w:val="none" w:sz="0" w:space="0" w:color="auto"/>
            <w:bottom w:val="none" w:sz="0" w:space="0" w:color="auto"/>
            <w:right w:val="none" w:sz="0" w:space="0" w:color="auto"/>
          </w:divBdr>
        </w:div>
        <w:div w:id="1824928389">
          <w:marLeft w:val="0"/>
          <w:marRight w:val="0"/>
          <w:marTop w:val="0"/>
          <w:marBottom w:val="0"/>
          <w:divBdr>
            <w:top w:val="none" w:sz="0" w:space="0" w:color="auto"/>
            <w:left w:val="none" w:sz="0" w:space="0" w:color="auto"/>
            <w:bottom w:val="none" w:sz="0" w:space="0" w:color="auto"/>
            <w:right w:val="none" w:sz="0" w:space="0" w:color="auto"/>
          </w:divBdr>
        </w:div>
      </w:divsChild>
    </w:div>
    <w:div w:id="566307079">
      <w:bodyDiv w:val="1"/>
      <w:marLeft w:val="0"/>
      <w:marRight w:val="0"/>
      <w:marTop w:val="0"/>
      <w:marBottom w:val="0"/>
      <w:divBdr>
        <w:top w:val="none" w:sz="0" w:space="0" w:color="auto"/>
        <w:left w:val="none" w:sz="0" w:space="0" w:color="auto"/>
        <w:bottom w:val="none" w:sz="0" w:space="0" w:color="auto"/>
        <w:right w:val="none" w:sz="0" w:space="0" w:color="auto"/>
      </w:divBdr>
    </w:div>
    <w:div w:id="728846385">
      <w:bodyDiv w:val="1"/>
      <w:marLeft w:val="0"/>
      <w:marRight w:val="0"/>
      <w:marTop w:val="0"/>
      <w:marBottom w:val="0"/>
      <w:divBdr>
        <w:top w:val="none" w:sz="0" w:space="0" w:color="auto"/>
        <w:left w:val="none" w:sz="0" w:space="0" w:color="auto"/>
        <w:bottom w:val="none" w:sz="0" w:space="0" w:color="auto"/>
        <w:right w:val="none" w:sz="0" w:space="0" w:color="auto"/>
      </w:divBdr>
    </w:div>
    <w:div w:id="734160675">
      <w:bodyDiv w:val="1"/>
      <w:marLeft w:val="0"/>
      <w:marRight w:val="0"/>
      <w:marTop w:val="0"/>
      <w:marBottom w:val="0"/>
      <w:divBdr>
        <w:top w:val="none" w:sz="0" w:space="0" w:color="auto"/>
        <w:left w:val="none" w:sz="0" w:space="0" w:color="auto"/>
        <w:bottom w:val="none" w:sz="0" w:space="0" w:color="auto"/>
        <w:right w:val="none" w:sz="0" w:space="0" w:color="auto"/>
      </w:divBdr>
      <w:divsChild>
        <w:div w:id="202988108">
          <w:marLeft w:val="0"/>
          <w:marRight w:val="0"/>
          <w:marTop w:val="0"/>
          <w:marBottom w:val="0"/>
          <w:divBdr>
            <w:top w:val="none" w:sz="0" w:space="0" w:color="auto"/>
            <w:left w:val="none" w:sz="0" w:space="0" w:color="auto"/>
            <w:bottom w:val="none" w:sz="0" w:space="0" w:color="auto"/>
            <w:right w:val="none" w:sz="0" w:space="0" w:color="auto"/>
          </w:divBdr>
          <w:divsChild>
            <w:div w:id="260378325">
              <w:marLeft w:val="0"/>
              <w:marRight w:val="0"/>
              <w:marTop w:val="0"/>
              <w:marBottom w:val="0"/>
              <w:divBdr>
                <w:top w:val="none" w:sz="0" w:space="0" w:color="auto"/>
                <w:left w:val="none" w:sz="0" w:space="0" w:color="auto"/>
                <w:bottom w:val="none" w:sz="0" w:space="0" w:color="auto"/>
                <w:right w:val="none" w:sz="0" w:space="0" w:color="auto"/>
              </w:divBdr>
              <w:divsChild>
                <w:div w:id="6332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04740">
      <w:bodyDiv w:val="1"/>
      <w:marLeft w:val="0"/>
      <w:marRight w:val="0"/>
      <w:marTop w:val="0"/>
      <w:marBottom w:val="0"/>
      <w:divBdr>
        <w:top w:val="none" w:sz="0" w:space="0" w:color="auto"/>
        <w:left w:val="none" w:sz="0" w:space="0" w:color="auto"/>
        <w:bottom w:val="none" w:sz="0" w:space="0" w:color="auto"/>
        <w:right w:val="none" w:sz="0" w:space="0" w:color="auto"/>
      </w:divBdr>
    </w:div>
    <w:div w:id="868955173">
      <w:bodyDiv w:val="1"/>
      <w:marLeft w:val="0"/>
      <w:marRight w:val="0"/>
      <w:marTop w:val="0"/>
      <w:marBottom w:val="0"/>
      <w:divBdr>
        <w:top w:val="none" w:sz="0" w:space="0" w:color="auto"/>
        <w:left w:val="none" w:sz="0" w:space="0" w:color="auto"/>
        <w:bottom w:val="none" w:sz="0" w:space="0" w:color="auto"/>
        <w:right w:val="none" w:sz="0" w:space="0" w:color="auto"/>
      </w:divBdr>
    </w:div>
    <w:div w:id="934946875">
      <w:bodyDiv w:val="1"/>
      <w:marLeft w:val="0"/>
      <w:marRight w:val="0"/>
      <w:marTop w:val="0"/>
      <w:marBottom w:val="0"/>
      <w:divBdr>
        <w:top w:val="none" w:sz="0" w:space="0" w:color="auto"/>
        <w:left w:val="none" w:sz="0" w:space="0" w:color="auto"/>
        <w:bottom w:val="none" w:sz="0" w:space="0" w:color="auto"/>
        <w:right w:val="none" w:sz="0" w:space="0" w:color="auto"/>
      </w:divBdr>
    </w:div>
    <w:div w:id="1079520771">
      <w:bodyDiv w:val="1"/>
      <w:marLeft w:val="0"/>
      <w:marRight w:val="0"/>
      <w:marTop w:val="0"/>
      <w:marBottom w:val="0"/>
      <w:divBdr>
        <w:top w:val="none" w:sz="0" w:space="0" w:color="auto"/>
        <w:left w:val="none" w:sz="0" w:space="0" w:color="auto"/>
        <w:bottom w:val="none" w:sz="0" w:space="0" w:color="auto"/>
        <w:right w:val="none" w:sz="0" w:space="0" w:color="auto"/>
      </w:divBdr>
    </w:div>
    <w:div w:id="1199857608">
      <w:bodyDiv w:val="1"/>
      <w:marLeft w:val="0"/>
      <w:marRight w:val="0"/>
      <w:marTop w:val="0"/>
      <w:marBottom w:val="0"/>
      <w:divBdr>
        <w:top w:val="none" w:sz="0" w:space="0" w:color="auto"/>
        <w:left w:val="none" w:sz="0" w:space="0" w:color="auto"/>
        <w:bottom w:val="none" w:sz="0" w:space="0" w:color="auto"/>
        <w:right w:val="none" w:sz="0" w:space="0" w:color="auto"/>
      </w:divBdr>
    </w:div>
    <w:div w:id="1203401797">
      <w:bodyDiv w:val="1"/>
      <w:marLeft w:val="0"/>
      <w:marRight w:val="0"/>
      <w:marTop w:val="0"/>
      <w:marBottom w:val="0"/>
      <w:divBdr>
        <w:top w:val="none" w:sz="0" w:space="0" w:color="auto"/>
        <w:left w:val="none" w:sz="0" w:space="0" w:color="auto"/>
        <w:bottom w:val="none" w:sz="0" w:space="0" w:color="auto"/>
        <w:right w:val="none" w:sz="0" w:space="0" w:color="auto"/>
      </w:divBdr>
    </w:div>
    <w:div w:id="1243175465">
      <w:bodyDiv w:val="1"/>
      <w:marLeft w:val="0"/>
      <w:marRight w:val="0"/>
      <w:marTop w:val="0"/>
      <w:marBottom w:val="0"/>
      <w:divBdr>
        <w:top w:val="none" w:sz="0" w:space="0" w:color="auto"/>
        <w:left w:val="none" w:sz="0" w:space="0" w:color="auto"/>
        <w:bottom w:val="none" w:sz="0" w:space="0" w:color="auto"/>
        <w:right w:val="none" w:sz="0" w:space="0" w:color="auto"/>
      </w:divBdr>
    </w:div>
    <w:div w:id="1275790996">
      <w:bodyDiv w:val="1"/>
      <w:marLeft w:val="0"/>
      <w:marRight w:val="0"/>
      <w:marTop w:val="0"/>
      <w:marBottom w:val="0"/>
      <w:divBdr>
        <w:top w:val="none" w:sz="0" w:space="0" w:color="auto"/>
        <w:left w:val="none" w:sz="0" w:space="0" w:color="auto"/>
        <w:bottom w:val="none" w:sz="0" w:space="0" w:color="auto"/>
        <w:right w:val="none" w:sz="0" w:space="0" w:color="auto"/>
      </w:divBdr>
    </w:div>
    <w:div w:id="1322343712">
      <w:bodyDiv w:val="1"/>
      <w:marLeft w:val="0"/>
      <w:marRight w:val="0"/>
      <w:marTop w:val="0"/>
      <w:marBottom w:val="0"/>
      <w:divBdr>
        <w:top w:val="none" w:sz="0" w:space="0" w:color="auto"/>
        <w:left w:val="none" w:sz="0" w:space="0" w:color="auto"/>
        <w:bottom w:val="none" w:sz="0" w:space="0" w:color="auto"/>
        <w:right w:val="none" w:sz="0" w:space="0" w:color="auto"/>
      </w:divBdr>
    </w:div>
    <w:div w:id="1342900607">
      <w:bodyDiv w:val="1"/>
      <w:marLeft w:val="0"/>
      <w:marRight w:val="0"/>
      <w:marTop w:val="0"/>
      <w:marBottom w:val="0"/>
      <w:divBdr>
        <w:top w:val="none" w:sz="0" w:space="0" w:color="auto"/>
        <w:left w:val="none" w:sz="0" w:space="0" w:color="auto"/>
        <w:bottom w:val="none" w:sz="0" w:space="0" w:color="auto"/>
        <w:right w:val="none" w:sz="0" w:space="0" w:color="auto"/>
      </w:divBdr>
    </w:div>
    <w:div w:id="1425035262">
      <w:bodyDiv w:val="1"/>
      <w:marLeft w:val="0"/>
      <w:marRight w:val="0"/>
      <w:marTop w:val="0"/>
      <w:marBottom w:val="0"/>
      <w:divBdr>
        <w:top w:val="none" w:sz="0" w:space="0" w:color="auto"/>
        <w:left w:val="none" w:sz="0" w:space="0" w:color="auto"/>
        <w:bottom w:val="none" w:sz="0" w:space="0" w:color="auto"/>
        <w:right w:val="none" w:sz="0" w:space="0" w:color="auto"/>
      </w:divBdr>
    </w:div>
    <w:div w:id="1616448987">
      <w:bodyDiv w:val="1"/>
      <w:marLeft w:val="0"/>
      <w:marRight w:val="0"/>
      <w:marTop w:val="0"/>
      <w:marBottom w:val="0"/>
      <w:divBdr>
        <w:top w:val="none" w:sz="0" w:space="0" w:color="auto"/>
        <w:left w:val="none" w:sz="0" w:space="0" w:color="auto"/>
        <w:bottom w:val="none" w:sz="0" w:space="0" w:color="auto"/>
        <w:right w:val="none" w:sz="0" w:space="0" w:color="auto"/>
      </w:divBdr>
    </w:div>
    <w:div w:id="1644460473">
      <w:bodyDiv w:val="1"/>
      <w:marLeft w:val="0"/>
      <w:marRight w:val="0"/>
      <w:marTop w:val="0"/>
      <w:marBottom w:val="0"/>
      <w:divBdr>
        <w:top w:val="none" w:sz="0" w:space="0" w:color="auto"/>
        <w:left w:val="none" w:sz="0" w:space="0" w:color="auto"/>
        <w:bottom w:val="none" w:sz="0" w:space="0" w:color="auto"/>
        <w:right w:val="none" w:sz="0" w:space="0" w:color="auto"/>
      </w:divBdr>
    </w:div>
    <w:div w:id="1706636494">
      <w:bodyDiv w:val="1"/>
      <w:marLeft w:val="0"/>
      <w:marRight w:val="0"/>
      <w:marTop w:val="0"/>
      <w:marBottom w:val="0"/>
      <w:divBdr>
        <w:top w:val="none" w:sz="0" w:space="0" w:color="auto"/>
        <w:left w:val="none" w:sz="0" w:space="0" w:color="auto"/>
        <w:bottom w:val="none" w:sz="0" w:space="0" w:color="auto"/>
        <w:right w:val="none" w:sz="0" w:space="0" w:color="auto"/>
      </w:divBdr>
    </w:div>
    <w:div w:id="1710259643">
      <w:bodyDiv w:val="1"/>
      <w:marLeft w:val="0"/>
      <w:marRight w:val="0"/>
      <w:marTop w:val="0"/>
      <w:marBottom w:val="0"/>
      <w:divBdr>
        <w:top w:val="none" w:sz="0" w:space="0" w:color="auto"/>
        <w:left w:val="none" w:sz="0" w:space="0" w:color="auto"/>
        <w:bottom w:val="none" w:sz="0" w:space="0" w:color="auto"/>
        <w:right w:val="none" w:sz="0" w:space="0" w:color="auto"/>
      </w:divBdr>
    </w:div>
    <w:div w:id="1774016264">
      <w:bodyDiv w:val="1"/>
      <w:marLeft w:val="0"/>
      <w:marRight w:val="0"/>
      <w:marTop w:val="0"/>
      <w:marBottom w:val="0"/>
      <w:divBdr>
        <w:top w:val="none" w:sz="0" w:space="0" w:color="auto"/>
        <w:left w:val="none" w:sz="0" w:space="0" w:color="auto"/>
        <w:bottom w:val="none" w:sz="0" w:space="0" w:color="auto"/>
        <w:right w:val="none" w:sz="0" w:space="0" w:color="auto"/>
      </w:divBdr>
    </w:div>
    <w:div w:id="1786345409">
      <w:bodyDiv w:val="1"/>
      <w:marLeft w:val="0"/>
      <w:marRight w:val="0"/>
      <w:marTop w:val="0"/>
      <w:marBottom w:val="0"/>
      <w:divBdr>
        <w:top w:val="none" w:sz="0" w:space="0" w:color="auto"/>
        <w:left w:val="none" w:sz="0" w:space="0" w:color="auto"/>
        <w:bottom w:val="none" w:sz="0" w:space="0" w:color="auto"/>
        <w:right w:val="none" w:sz="0" w:space="0" w:color="auto"/>
      </w:divBdr>
    </w:div>
    <w:div w:id="1793748560">
      <w:bodyDiv w:val="1"/>
      <w:marLeft w:val="0"/>
      <w:marRight w:val="0"/>
      <w:marTop w:val="0"/>
      <w:marBottom w:val="0"/>
      <w:divBdr>
        <w:top w:val="none" w:sz="0" w:space="0" w:color="auto"/>
        <w:left w:val="none" w:sz="0" w:space="0" w:color="auto"/>
        <w:bottom w:val="none" w:sz="0" w:space="0" w:color="auto"/>
        <w:right w:val="none" w:sz="0" w:space="0" w:color="auto"/>
      </w:divBdr>
    </w:div>
    <w:div w:id="1857308966">
      <w:bodyDiv w:val="1"/>
      <w:marLeft w:val="0"/>
      <w:marRight w:val="0"/>
      <w:marTop w:val="0"/>
      <w:marBottom w:val="0"/>
      <w:divBdr>
        <w:top w:val="none" w:sz="0" w:space="0" w:color="auto"/>
        <w:left w:val="none" w:sz="0" w:space="0" w:color="auto"/>
        <w:bottom w:val="none" w:sz="0" w:space="0" w:color="auto"/>
        <w:right w:val="none" w:sz="0" w:space="0" w:color="auto"/>
      </w:divBdr>
    </w:div>
    <w:div w:id="1894609776">
      <w:bodyDiv w:val="1"/>
      <w:marLeft w:val="0"/>
      <w:marRight w:val="0"/>
      <w:marTop w:val="0"/>
      <w:marBottom w:val="0"/>
      <w:divBdr>
        <w:top w:val="none" w:sz="0" w:space="0" w:color="auto"/>
        <w:left w:val="none" w:sz="0" w:space="0" w:color="auto"/>
        <w:bottom w:val="none" w:sz="0" w:space="0" w:color="auto"/>
        <w:right w:val="none" w:sz="0" w:space="0" w:color="auto"/>
      </w:divBdr>
    </w:div>
    <w:div w:id="1914585481">
      <w:bodyDiv w:val="1"/>
      <w:marLeft w:val="0"/>
      <w:marRight w:val="0"/>
      <w:marTop w:val="0"/>
      <w:marBottom w:val="0"/>
      <w:divBdr>
        <w:top w:val="none" w:sz="0" w:space="0" w:color="auto"/>
        <w:left w:val="none" w:sz="0" w:space="0" w:color="auto"/>
        <w:bottom w:val="none" w:sz="0" w:space="0" w:color="auto"/>
        <w:right w:val="none" w:sz="0" w:space="0" w:color="auto"/>
      </w:divBdr>
    </w:div>
    <w:div w:id="1925914169">
      <w:bodyDiv w:val="1"/>
      <w:marLeft w:val="0"/>
      <w:marRight w:val="0"/>
      <w:marTop w:val="0"/>
      <w:marBottom w:val="0"/>
      <w:divBdr>
        <w:top w:val="none" w:sz="0" w:space="0" w:color="auto"/>
        <w:left w:val="none" w:sz="0" w:space="0" w:color="auto"/>
        <w:bottom w:val="none" w:sz="0" w:space="0" w:color="auto"/>
        <w:right w:val="none" w:sz="0" w:space="0" w:color="auto"/>
      </w:divBdr>
    </w:div>
    <w:div w:id="1961111207">
      <w:bodyDiv w:val="1"/>
      <w:marLeft w:val="0"/>
      <w:marRight w:val="0"/>
      <w:marTop w:val="0"/>
      <w:marBottom w:val="0"/>
      <w:divBdr>
        <w:top w:val="none" w:sz="0" w:space="0" w:color="auto"/>
        <w:left w:val="none" w:sz="0" w:space="0" w:color="auto"/>
        <w:bottom w:val="none" w:sz="0" w:space="0" w:color="auto"/>
        <w:right w:val="none" w:sz="0" w:space="0" w:color="auto"/>
      </w:divBdr>
      <w:divsChild>
        <w:div w:id="248776572">
          <w:marLeft w:val="0"/>
          <w:marRight w:val="0"/>
          <w:marTop w:val="0"/>
          <w:marBottom w:val="0"/>
          <w:divBdr>
            <w:top w:val="none" w:sz="0" w:space="0" w:color="auto"/>
            <w:left w:val="none" w:sz="0" w:space="0" w:color="auto"/>
            <w:bottom w:val="none" w:sz="0" w:space="0" w:color="auto"/>
            <w:right w:val="none" w:sz="0" w:space="0" w:color="auto"/>
          </w:divBdr>
        </w:div>
        <w:div w:id="843130382">
          <w:marLeft w:val="0"/>
          <w:marRight w:val="0"/>
          <w:marTop w:val="0"/>
          <w:marBottom w:val="0"/>
          <w:divBdr>
            <w:top w:val="none" w:sz="0" w:space="0" w:color="auto"/>
            <w:left w:val="none" w:sz="0" w:space="0" w:color="auto"/>
            <w:bottom w:val="none" w:sz="0" w:space="0" w:color="auto"/>
            <w:right w:val="none" w:sz="0" w:space="0" w:color="auto"/>
          </w:divBdr>
        </w:div>
        <w:div w:id="2134396070">
          <w:marLeft w:val="0"/>
          <w:marRight w:val="0"/>
          <w:marTop w:val="0"/>
          <w:marBottom w:val="0"/>
          <w:divBdr>
            <w:top w:val="none" w:sz="0" w:space="0" w:color="auto"/>
            <w:left w:val="none" w:sz="0" w:space="0" w:color="auto"/>
            <w:bottom w:val="none" w:sz="0" w:space="0" w:color="auto"/>
            <w:right w:val="none" w:sz="0" w:space="0" w:color="auto"/>
          </w:divBdr>
        </w:div>
        <w:div w:id="411321601">
          <w:marLeft w:val="0"/>
          <w:marRight w:val="0"/>
          <w:marTop w:val="0"/>
          <w:marBottom w:val="0"/>
          <w:divBdr>
            <w:top w:val="none" w:sz="0" w:space="0" w:color="auto"/>
            <w:left w:val="none" w:sz="0" w:space="0" w:color="auto"/>
            <w:bottom w:val="none" w:sz="0" w:space="0" w:color="auto"/>
            <w:right w:val="none" w:sz="0" w:space="0" w:color="auto"/>
          </w:divBdr>
        </w:div>
        <w:div w:id="1126899215">
          <w:marLeft w:val="0"/>
          <w:marRight w:val="0"/>
          <w:marTop w:val="0"/>
          <w:marBottom w:val="0"/>
          <w:divBdr>
            <w:top w:val="none" w:sz="0" w:space="0" w:color="auto"/>
            <w:left w:val="none" w:sz="0" w:space="0" w:color="auto"/>
            <w:bottom w:val="none" w:sz="0" w:space="0" w:color="auto"/>
            <w:right w:val="none" w:sz="0" w:space="0" w:color="auto"/>
          </w:divBdr>
        </w:div>
        <w:div w:id="950631349">
          <w:marLeft w:val="0"/>
          <w:marRight w:val="0"/>
          <w:marTop w:val="0"/>
          <w:marBottom w:val="0"/>
          <w:divBdr>
            <w:top w:val="none" w:sz="0" w:space="0" w:color="auto"/>
            <w:left w:val="none" w:sz="0" w:space="0" w:color="auto"/>
            <w:bottom w:val="none" w:sz="0" w:space="0" w:color="auto"/>
            <w:right w:val="none" w:sz="0" w:space="0" w:color="auto"/>
          </w:divBdr>
        </w:div>
      </w:divsChild>
    </w:div>
    <w:div w:id="1965576295">
      <w:bodyDiv w:val="1"/>
      <w:marLeft w:val="0"/>
      <w:marRight w:val="0"/>
      <w:marTop w:val="0"/>
      <w:marBottom w:val="0"/>
      <w:divBdr>
        <w:top w:val="none" w:sz="0" w:space="0" w:color="auto"/>
        <w:left w:val="none" w:sz="0" w:space="0" w:color="auto"/>
        <w:bottom w:val="none" w:sz="0" w:space="0" w:color="auto"/>
        <w:right w:val="none" w:sz="0" w:space="0" w:color="auto"/>
      </w:divBdr>
    </w:div>
    <w:div w:id="2019651291">
      <w:bodyDiv w:val="1"/>
      <w:marLeft w:val="0"/>
      <w:marRight w:val="0"/>
      <w:marTop w:val="0"/>
      <w:marBottom w:val="0"/>
      <w:divBdr>
        <w:top w:val="none" w:sz="0" w:space="0" w:color="auto"/>
        <w:left w:val="none" w:sz="0" w:space="0" w:color="auto"/>
        <w:bottom w:val="none" w:sz="0" w:space="0" w:color="auto"/>
        <w:right w:val="none" w:sz="0" w:space="0" w:color="auto"/>
      </w:divBdr>
    </w:div>
    <w:div w:id="2026980714">
      <w:bodyDiv w:val="1"/>
      <w:marLeft w:val="0"/>
      <w:marRight w:val="0"/>
      <w:marTop w:val="0"/>
      <w:marBottom w:val="0"/>
      <w:divBdr>
        <w:top w:val="none" w:sz="0" w:space="0" w:color="auto"/>
        <w:left w:val="none" w:sz="0" w:space="0" w:color="auto"/>
        <w:bottom w:val="none" w:sz="0" w:space="0" w:color="auto"/>
        <w:right w:val="none" w:sz="0" w:space="0" w:color="auto"/>
      </w:divBdr>
    </w:div>
    <w:div w:id="2036223467">
      <w:bodyDiv w:val="1"/>
      <w:marLeft w:val="0"/>
      <w:marRight w:val="0"/>
      <w:marTop w:val="0"/>
      <w:marBottom w:val="0"/>
      <w:divBdr>
        <w:top w:val="none" w:sz="0" w:space="0" w:color="auto"/>
        <w:left w:val="none" w:sz="0" w:space="0" w:color="auto"/>
        <w:bottom w:val="none" w:sz="0" w:space="0" w:color="auto"/>
        <w:right w:val="none" w:sz="0" w:space="0" w:color="auto"/>
      </w:divBdr>
    </w:div>
    <w:div w:id="2054496224">
      <w:bodyDiv w:val="1"/>
      <w:marLeft w:val="0"/>
      <w:marRight w:val="0"/>
      <w:marTop w:val="0"/>
      <w:marBottom w:val="0"/>
      <w:divBdr>
        <w:top w:val="none" w:sz="0" w:space="0" w:color="auto"/>
        <w:left w:val="none" w:sz="0" w:space="0" w:color="auto"/>
        <w:bottom w:val="none" w:sz="0" w:space="0" w:color="auto"/>
        <w:right w:val="none" w:sz="0" w:space="0" w:color="auto"/>
      </w:divBdr>
    </w:div>
    <w:div w:id="2060542970">
      <w:bodyDiv w:val="1"/>
      <w:marLeft w:val="0"/>
      <w:marRight w:val="0"/>
      <w:marTop w:val="0"/>
      <w:marBottom w:val="0"/>
      <w:divBdr>
        <w:top w:val="none" w:sz="0" w:space="0" w:color="auto"/>
        <w:left w:val="none" w:sz="0" w:space="0" w:color="auto"/>
        <w:bottom w:val="none" w:sz="0" w:space="0" w:color="auto"/>
        <w:right w:val="none" w:sz="0" w:space="0" w:color="auto"/>
      </w:divBdr>
    </w:div>
    <w:div w:id="2079084887">
      <w:bodyDiv w:val="1"/>
      <w:marLeft w:val="0"/>
      <w:marRight w:val="0"/>
      <w:marTop w:val="0"/>
      <w:marBottom w:val="0"/>
      <w:divBdr>
        <w:top w:val="none" w:sz="0" w:space="0" w:color="auto"/>
        <w:left w:val="none" w:sz="0" w:space="0" w:color="auto"/>
        <w:bottom w:val="none" w:sz="0" w:space="0" w:color="auto"/>
        <w:right w:val="none" w:sz="0" w:space="0" w:color="auto"/>
      </w:divBdr>
    </w:div>
    <w:div w:id="21343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156CD-6E69-4A79-83B0-D7795DC02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1509</Words>
  <Characters>8149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ASASP000108110_V3.doc</vt:lpstr>
    </vt:vector>
  </TitlesOfParts>
  <Company>Microsoft</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ASASP000108110_V3.doc</dc:title>
  <dc:creator>Marcelo Padilha Cabral (ASASP)</dc:creator>
  <cp:lastModifiedBy>Jessica Tozatti</cp:lastModifiedBy>
  <cp:revision>3</cp:revision>
  <cp:lastPrinted>2013-04-17T16:48:00Z</cp:lastPrinted>
  <dcterms:created xsi:type="dcterms:W3CDTF">2022-04-20T20:20:00Z</dcterms:created>
  <dcterms:modified xsi:type="dcterms:W3CDTF">2022-04-26T20:21:00Z</dcterms:modified>
</cp:coreProperties>
</file>